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widowControl/>
        <w:spacing w:after="200" w:line="276" w:lineRule="auto"/>
        <w:jc w:val="center"/>
        <w:rPr>
          <w:rFonts w:ascii="Times New Roman" w:eastAsiaTheme="minorEastAsia" w:hAnsi="Times New Roman" w:cs="Times New Roman"/>
          <w:b/>
          <w:color w:val="auto"/>
        </w:rPr>
      </w:pPr>
      <w:bookmarkStart w:id="0" w:name="_GoBack"/>
      <w:bookmarkEnd w:id="0"/>
    </w:p>
    <w:p>
      <w:pPr>
        <w:widowControl/>
        <w:spacing w:after="200" w:line="276" w:lineRule="auto"/>
        <w:jc w:val="center"/>
        <w:rPr>
          <w:rFonts w:ascii="Times New Roman" w:eastAsiaTheme="minorEastAsia" w:hAnsi="Times New Roman" w:cs="Times New Roman"/>
          <w:b/>
          <w:color w:val="auto"/>
        </w:rPr>
      </w:pPr>
      <w:r>
        <w:rPr>
          <w:rFonts w:ascii="Times New Roman" w:eastAsiaTheme="minorEastAsia" w:hAnsi="Times New Roman" w:cs="Times New Roman"/>
          <w:b/>
          <w:noProof/>
          <w:color w:val="auto"/>
        </w:rPr>
        <w:drawing>
          <wp:inline distT="0" distB="0" distL="0" distR="0">
            <wp:extent cx="6623050" cy="9110105"/>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23050" cy="9110105"/>
                    </a:xfrm>
                    <a:prstGeom prst="rect">
                      <a:avLst/>
                    </a:prstGeom>
                    <a:noFill/>
                    <a:ln>
                      <a:noFill/>
                    </a:ln>
                  </pic:spPr>
                </pic:pic>
              </a:graphicData>
            </a:graphic>
          </wp:inline>
        </w:drawing>
      </w:r>
    </w:p>
    <w:p>
      <w:pPr>
        <w:pStyle w:val="30"/>
        <w:shd w:val="clear" w:color="auto" w:fill="auto"/>
        <w:spacing w:line="240" w:lineRule="auto"/>
        <w:ind w:left="20" w:firstLine="0"/>
        <w:jc w:val="center"/>
        <w:rPr>
          <w:rStyle w:val="13"/>
          <w:sz w:val="24"/>
          <w:szCs w:val="24"/>
        </w:rPr>
      </w:pPr>
      <w:r>
        <w:rPr>
          <w:rStyle w:val="13"/>
          <w:sz w:val="24"/>
          <w:szCs w:val="24"/>
        </w:rPr>
        <w:lastRenderedPageBreak/>
        <w:t xml:space="preserve"> 1. Паспорт Программы развития МБОДО «Дом детского творчества» на 2022-2025 годы</w:t>
      </w:r>
    </w:p>
    <w:tbl>
      <w:tblPr>
        <w:tblStyle w:val="af"/>
        <w:tblW w:w="10458" w:type="dxa"/>
        <w:tblLayout w:type="fixed"/>
        <w:tblLook w:val="04A0" w:firstRow="1" w:lastRow="0" w:firstColumn="1" w:lastColumn="0" w:noHBand="0" w:noVBand="1"/>
      </w:tblPr>
      <w:tblGrid>
        <w:gridCol w:w="2093"/>
        <w:gridCol w:w="8365"/>
      </w:tblGrid>
      <w:tr>
        <w:tc>
          <w:tcPr>
            <w:tcW w:w="2093" w:type="dxa"/>
          </w:tcPr>
          <w:p>
            <w:pPr>
              <w:pStyle w:val="8"/>
              <w:shd w:val="clear" w:color="auto" w:fill="auto"/>
              <w:spacing w:line="240" w:lineRule="auto"/>
              <w:ind w:left="120"/>
              <w:rPr>
                <w:rStyle w:val="13"/>
                <w:sz w:val="24"/>
                <w:szCs w:val="24"/>
              </w:rPr>
            </w:pPr>
            <w:r>
              <w:rPr>
                <w:rStyle w:val="13"/>
                <w:sz w:val="24"/>
                <w:szCs w:val="24"/>
              </w:rPr>
              <w:t>Наименование</w:t>
            </w:r>
          </w:p>
          <w:p>
            <w:pPr>
              <w:pStyle w:val="8"/>
              <w:shd w:val="clear" w:color="auto" w:fill="auto"/>
              <w:spacing w:line="240" w:lineRule="auto"/>
              <w:ind w:left="120"/>
              <w:rPr>
                <w:rStyle w:val="13"/>
                <w:sz w:val="24"/>
                <w:szCs w:val="24"/>
              </w:rPr>
            </w:pPr>
            <w:r>
              <w:rPr>
                <w:rStyle w:val="13"/>
                <w:sz w:val="24"/>
                <w:szCs w:val="24"/>
              </w:rPr>
              <w:t>Программы</w:t>
            </w:r>
          </w:p>
          <w:p>
            <w:pPr>
              <w:pStyle w:val="30"/>
              <w:shd w:val="clear" w:color="auto" w:fill="auto"/>
              <w:spacing w:line="240" w:lineRule="auto"/>
              <w:ind w:left="120" w:firstLine="0"/>
              <w:jc w:val="left"/>
              <w:rPr>
                <w:rStyle w:val="13"/>
                <w:b w:val="0"/>
                <w:sz w:val="24"/>
                <w:szCs w:val="24"/>
              </w:rPr>
            </w:pPr>
            <w:r>
              <w:rPr>
                <w:rStyle w:val="13"/>
                <w:b w:val="0"/>
                <w:sz w:val="24"/>
                <w:szCs w:val="24"/>
              </w:rPr>
              <w:t>развития</w:t>
            </w:r>
          </w:p>
        </w:tc>
        <w:tc>
          <w:tcPr>
            <w:tcW w:w="8365" w:type="dxa"/>
          </w:tcPr>
          <w:p>
            <w:pPr>
              <w:pStyle w:val="30"/>
              <w:shd w:val="clear" w:color="auto" w:fill="auto"/>
              <w:spacing w:line="240" w:lineRule="auto"/>
              <w:ind w:left="176" w:right="116" w:firstLine="0"/>
              <w:rPr>
                <w:rStyle w:val="13"/>
                <w:b w:val="0"/>
                <w:sz w:val="24"/>
                <w:szCs w:val="24"/>
              </w:rPr>
            </w:pPr>
            <w:r>
              <w:rPr>
                <w:rStyle w:val="13"/>
                <w:b w:val="0"/>
                <w:sz w:val="24"/>
                <w:szCs w:val="24"/>
              </w:rPr>
              <w:t>Программа развития муниципальной бюджетной организации дополнительного образования «Дом детского творчества» Алькеевского района на 2022-2025 годы (далее - Программа развития).</w:t>
            </w:r>
          </w:p>
        </w:tc>
      </w:tr>
      <w:tr>
        <w:tc>
          <w:tcPr>
            <w:tcW w:w="2093" w:type="dxa"/>
          </w:tcPr>
          <w:p>
            <w:pPr>
              <w:pStyle w:val="8"/>
              <w:shd w:val="clear" w:color="auto" w:fill="auto"/>
              <w:spacing w:line="240" w:lineRule="auto"/>
              <w:ind w:left="120"/>
              <w:rPr>
                <w:rStyle w:val="13"/>
                <w:sz w:val="24"/>
                <w:szCs w:val="24"/>
              </w:rPr>
            </w:pPr>
            <w:r>
              <w:rPr>
                <w:rStyle w:val="13"/>
                <w:sz w:val="24"/>
                <w:szCs w:val="24"/>
              </w:rPr>
              <w:t>Нормативно-</w:t>
            </w:r>
          </w:p>
          <w:p>
            <w:pPr>
              <w:pStyle w:val="8"/>
              <w:shd w:val="clear" w:color="auto" w:fill="auto"/>
              <w:spacing w:line="240" w:lineRule="auto"/>
              <w:ind w:left="120"/>
              <w:rPr>
                <w:rStyle w:val="13"/>
                <w:sz w:val="24"/>
                <w:szCs w:val="24"/>
              </w:rPr>
            </w:pPr>
            <w:r>
              <w:rPr>
                <w:rStyle w:val="13"/>
                <w:sz w:val="24"/>
                <w:szCs w:val="24"/>
              </w:rPr>
              <w:t>правовые</w:t>
            </w:r>
          </w:p>
          <w:p>
            <w:pPr>
              <w:pStyle w:val="8"/>
              <w:shd w:val="clear" w:color="auto" w:fill="auto"/>
              <w:spacing w:line="240" w:lineRule="auto"/>
              <w:ind w:left="120"/>
              <w:rPr>
                <w:rStyle w:val="13"/>
                <w:sz w:val="24"/>
                <w:szCs w:val="24"/>
              </w:rPr>
            </w:pPr>
            <w:r>
              <w:rPr>
                <w:rStyle w:val="13"/>
                <w:sz w:val="24"/>
                <w:szCs w:val="24"/>
              </w:rPr>
              <w:t>основания</w:t>
            </w:r>
          </w:p>
          <w:p>
            <w:pPr>
              <w:pStyle w:val="8"/>
              <w:shd w:val="clear" w:color="auto" w:fill="auto"/>
              <w:spacing w:line="240" w:lineRule="auto"/>
              <w:ind w:left="120"/>
              <w:rPr>
                <w:rStyle w:val="13"/>
                <w:sz w:val="24"/>
                <w:szCs w:val="24"/>
              </w:rPr>
            </w:pPr>
            <w:r>
              <w:rPr>
                <w:rStyle w:val="13"/>
                <w:sz w:val="24"/>
                <w:szCs w:val="24"/>
              </w:rPr>
              <w:t>разработки</w:t>
            </w:r>
          </w:p>
          <w:p>
            <w:pPr>
              <w:pStyle w:val="8"/>
              <w:shd w:val="clear" w:color="auto" w:fill="auto"/>
              <w:spacing w:line="240" w:lineRule="auto"/>
              <w:ind w:left="120"/>
              <w:rPr>
                <w:rStyle w:val="13"/>
                <w:sz w:val="24"/>
                <w:szCs w:val="24"/>
              </w:rPr>
            </w:pPr>
            <w:r>
              <w:rPr>
                <w:rStyle w:val="13"/>
                <w:sz w:val="24"/>
                <w:szCs w:val="24"/>
              </w:rPr>
              <w:t>Программы</w:t>
            </w:r>
          </w:p>
          <w:p>
            <w:pPr>
              <w:pStyle w:val="30"/>
              <w:shd w:val="clear" w:color="auto" w:fill="auto"/>
              <w:spacing w:line="240" w:lineRule="auto"/>
              <w:ind w:left="120" w:firstLine="0"/>
              <w:jc w:val="left"/>
              <w:rPr>
                <w:rStyle w:val="13"/>
                <w:b w:val="0"/>
                <w:sz w:val="24"/>
                <w:szCs w:val="24"/>
              </w:rPr>
            </w:pPr>
            <w:r>
              <w:rPr>
                <w:rStyle w:val="13"/>
                <w:b w:val="0"/>
                <w:sz w:val="24"/>
                <w:szCs w:val="24"/>
              </w:rPr>
              <w:t>развития</w:t>
            </w:r>
          </w:p>
        </w:tc>
        <w:tc>
          <w:tcPr>
            <w:tcW w:w="8365" w:type="dxa"/>
          </w:tcPr>
          <w:p>
            <w:pPr>
              <w:pStyle w:val="TableParagraph"/>
              <w:numPr>
                <w:ilvl w:val="0"/>
                <w:numId w:val="11"/>
              </w:numPr>
              <w:tabs>
                <w:tab w:val="left" w:pos="317"/>
              </w:tabs>
              <w:ind w:left="317" w:right="214" w:hanging="246"/>
              <w:jc w:val="both"/>
              <w:rPr>
                <w:sz w:val="24"/>
                <w:szCs w:val="24"/>
              </w:rPr>
            </w:pPr>
            <w:r>
              <w:rPr>
                <w:sz w:val="24"/>
                <w:szCs w:val="24"/>
              </w:rPr>
              <w:t>«Конвенция</w:t>
            </w:r>
            <w:r>
              <w:rPr>
                <w:spacing w:val="-5"/>
                <w:sz w:val="24"/>
                <w:szCs w:val="24"/>
              </w:rPr>
              <w:t xml:space="preserve"> </w:t>
            </w:r>
            <w:r>
              <w:rPr>
                <w:sz w:val="24"/>
                <w:szCs w:val="24"/>
              </w:rPr>
              <w:t>о</w:t>
            </w:r>
            <w:r>
              <w:rPr>
                <w:spacing w:val="-4"/>
                <w:sz w:val="24"/>
                <w:szCs w:val="24"/>
              </w:rPr>
              <w:t xml:space="preserve"> </w:t>
            </w:r>
            <w:r>
              <w:rPr>
                <w:sz w:val="24"/>
                <w:szCs w:val="24"/>
              </w:rPr>
              <w:t>правах</w:t>
            </w:r>
            <w:r>
              <w:rPr>
                <w:spacing w:val="-4"/>
                <w:sz w:val="24"/>
                <w:szCs w:val="24"/>
              </w:rPr>
              <w:t xml:space="preserve"> </w:t>
            </w:r>
            <w:r>
              <w:rPr>
                <w:sz w:val="24"/>
                <w:szCs w:val="24"/>
              </w:rPr>
              <w:t>ребенка»,</w:t>
            </w:r>
            <w:r>
              <w:rPr>
                <w:spacing w:val="-5"/>
                <w:sz w:val="24"/>
                <w:szCs w:val="24"/>
              </w:rPr>
              <w:t xml:space="preserve"> </w:t>
            </w:r>
            <w:r>
              <w:rPr>
                <w:sz w:val="24"/>
                <w:szCs w:val="24"/>
              </w:rPr>
              <w:t>одобренная</w:t>
            </w:r>
            <w:r>
              <w:rPr>
                <w:spacing w:val="-3"/>
                <w:sz w:val="24"/>
                <w:szCs w:val="24"/>
              </w:rPr>
              <w:t xml:space="preserve"> </w:t>
            </w:r>
            <w:r>
              <w:rPr>
                <w:sz w:val="24"/>
                <w:szCs w:val="24"/>
              </w:rPr>
              <w:t>Генеральной</w:t>
            </w:r>
            <w:r>
              <w:rPr>
                <w:spacing w:val="-57"/>
                <w:sz w:val="24"/>
                <w:szCs w:val="24"/>
              </w:rPr>
              <w:t xml:space="preserve"> </w:t>
            </w:r>
            <w:r>
              <w:rPr>
                <w:sz w:val="24"/>
                <w:szCs w:val="24"/>
              </w:rPr>
              <w:t>Ассамблеей</w:t>
            </w:r>
            <w:r>
              <w:rPr>
                <w:spacing w:val="-2"/>
                <w:sz w:val="24"/>
                <w:szCs w:val="24"/>
              </w:rPr>
              <w:t xml:space="preserve"> </w:t>
            </w:r>
            <w:r>
              <w:rPr>
                <w:sz w:val="24"/>
                <w:szCs w:val="24"/>
              </w:rPr>
              <w:t>ООН</w:t>
            </w:r>
            <w:r>
              <w:rPr>
                <w:spacing w:val="-6"/>
                <w:sz w:val="24"/>
                <w:szCs w:val="24"/>
              </w:rPr>
              <w:t xml:space="preserve"> </w:t>
            </w:r>
            <w:r>
              <w:rPr>
                <w:sz w:val="24"/>
                <w:szCs w:val="24"/>
              </w:rPr>
              <w:t>20.11.1989;</w:t>
            </w:r>
          </w:p>
          <w:p>
            <w:pPr>
              <w:pStyle w:val="TableParagraph"/>
              <w:numPr>
                <w:ilvl w:val="0"/>
                <w:numId w:val="11"/>
              </w:numPr>
              <w:tabs>
                <w:tab w:val="left" w:pos="317"/>
              </w:tabs>
              <w:ind w:left="317" w:hanging="246"/>
              <w:jc w:val="both"/>
              <w:rPr>
                <w:sz w:val="24"/>
                <w:szCs w:val="24"/>
              </w:rPr>
            </w:pPr>
            <w:r>
              <w:rPr>
                <w:sz w:val="24"/>
                <w:szCs w:val="24"/>
              </w:rPr>
              <w:t>Декларация</w:t>
            </w:r>
            <w:r>
              <w:rPr>
                <w:spacing w:val="-1"/>
                <w:sz w:val="24"/>
                <w:szCs w:val="24"/>
              </w:rPr>
              <w:t xml:space="preserve"> </w:t>
            </w:r>
            <w:r>
              <w:rPr>
                <w:sz w:val="24"/>
                <w:szCs w:val="24"/>
              </w:rPr>
              <w:t>прав</w:t>
            </w:r>
            <w:r>
              <w:rPr>
                <w:spacing w:val="-4"/>
                <w:sz w:val="24"/>
                <w:szCs w:val="24"/>
              </w:rPr>
              <w:t xml:space="preserve"> </w:t>
            </w:r>
            <w:r>
              <w:rPr>
                <w:sz w:val="24"/>
                <w:szCs w:val="24"/>
              </w:rPr>
              <w:t>ребенка;</w:t>
            </w:r>
          </w:p>
          <w:p>
            <w:pPr>
              <w:pStyle w:val="TableParagraph"/>
              <w:numPr>
                <w:ilvl w:val="0"/>
                <w:numId w:val="11"/>
              </w:numPr>
              <w:tabs>
                <w:tab w:val="left" w:pos="317"/>
              </w:tabs>
              <w:ind w:left="317" w:hanging="246"/>
              <w:jc w:val="both"/>
              <w:rPr>
                <w:sz w:val="24"/>
                <w:szCs w:val="24"/>
              </w:rPr>
            </w:pPr>
            <w:r>
              <w:rPr>
                <w:sz w:val="24"/>
                <w:szCs w:val="24"/>
              </w:rPr>
              <w:t>Конституция</w:t>
            </w:r>
            <w:r>
              <w:rPr>
                <w:spacing w:val="-4"/>
                <w:sz w:val="24"/>
                <w:szCs w:val="24"/>
              </w:rPr>
              <w:t xml:space="preserve"> </w:t>
            </w:r>
            <w:r>
              <w:rPr>
                <w:sz w:val="24"/>
                <w:szCs w:val="24"/>
              </w:rPr>
              <w:t>РФ;</w:t>
            </w:r>
          </w:p>
          <w:p>
            <w:pPr>
              <w:pStyle w:val="TableParagraph"/>
              <w:numPr>
                <w:ilvl w:val="0"/>
                <w:numId w:val="11"/>
              </w:numPr>
              <w:tabs>
                <w:tab w:val="left" w:pos="317"/>
                <w:tab w:val="left" w:pos="836"/>
              </w:tabs>
              <w:ind w:left="317" w:right="106" w:hanging="246"/>
              <w:jc w:val="both"/>
              <w:rPr>
                <w:sz w:val="24"/>
                <w:szCs w:val="24"/>
              </w:rPr>
            </w:pPr>
            <w:r>
              <w:rPr>
                <w:sz w:val="24"/>
                <w:szCs w:val="24"/>
              </w:rPr>
              <w:t>Федеральный</w:t>
            </w:r>
            <w:r>
              <w:rPr>
                <w:spacing w:val="1"/>
                <w:sz w:val="24"/>
                <w:szCs w:val="24"/>
              </w:rPr>
              <w:t xml:space="preserve"> </w:t>
            </w:r>
            <w:r>
              <w:rPr>
                <w:sz w:val="24"/>
                <w:szCs w:val="24"/>
              </w:rPr>
              <w:t>закон</w:t>
            </w:r>
            <w:r>
              <w:rPr>
                <w:spacing w:val="1"/>
                <w:sz w:val="24"/>
                <w:szCs w:val="24"/>
              </w:rPr>
              <w:t xml:space="preserve"> </w:t>
            </w:r>
            <w:r>
              <w:rPr>
                <w:sz w:val="24"/>
                <w:szCs w:val="24"/>
              </w:rPr>
              <w:t>от</w:t>
            </w:r>
            <w:r>
              <w:rPr>
                <w:spacing w:val="1"/>
                <w:sz w:val="24"/>
                <w:szCs w:val="24"/>
              </w:rPr>
              <w:t xml:space="preserve"> </w:t>
            </w:r>
            <w:r>
              <w:rPr>
                <w:sz w:val="24"/>
                <w:szCs w:val="24"/>
              </w:rPr>
              <w:t>29.12.2012</w:t>
            </w:r>
            <w:r>
              <w:rPr>
                <w:spacing w:val="1"/>
                <w:sz w:val="24"/>
                <w:szCs w:val="24"/>
              </w:rPr>
              <w:t xml:space="preserve"> </w:t>
            </w:r>
            <w:r>
              <w:rPr>
                <w:sz w:val="24"/>
                <w:szCs w:val="24"/>
              </w:rPr>
              <w:t>№</w:t>
            </w:r>
            <w:r>
              <w:rPr>
                <w:spacing w:val="1"/>
                <w:sz w:val="24"/>
                <w:szCs w:val="24"/>
              </w:rPr>
              <w:t xml:space="preserve"> </w:t>
            </w:r>
            <w:r>
              <w:rPr>
                <w:sz w:val="24"/>
                <w:szCs w:val="24"/>
              </w:rPr>
              <w:t>273-ФЗ</w:t>
            </w:r>
            <w:r>
              <w:rPr>
                <w:spacing w:val="1"/>
                <w:sz w:val="24"/>
                <w:szCs w:val="24"/>
              </w:rPr>
              <w:t xml:space="preserve"> </w:t>
            </w:r>
            <w:r>
              <w:rPr>
                <w:sz w:val="24"/>
                <w:szCs w:val="24"/>
              </w:rPr>
              <w:t>«Об</w:t>
            </w:r>
            <w:r>
              <w:rPr>
                <w:spacing w:val="1"/>
                <w:sz w:val="24"/>
                <w:szCs w:val="24"/>
              </w:rPr>
              <w:t xml:space="preserve"> </w:t>
            </w:r>
            <w:r>
              <w:rPr>
                <w:sz w:val="24"/>
                <w:szCs w:val="24"/>
              </w:rPr>
              <w:t>образовании</w:t>
            </w:r>
            <w:r>
              <w:rPr>
                <w:spacing w:val="1"/>
                <w:sz w:val="24"/>
                <w:szCs w:val="24"/>
              </w:rPr>
              <w:t xml:space="preserve"> </w:t>
            </w:r>
            <w:r>
              <w:rPr>
                <w:sz w:val="24"/>
                <w:szCs w:val="24"/>
              </w:rPr>
              <w:t>в</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(с</w:t>
            </w:r>
            <w:r>
              <w:rPr>
                <w:spacing w:val="1"/>
                <w:sz w:val="24"/>
                <w:szCs w:val="24"/>
              </w:rPr>
              <w:t xml:space="preserve"> </w:t>
            </w:r>
            <w:r>
              <w:rPr>
                <w:sz w:val="24"/>
                <w:szCs w:val="24"/>
              </w:rPr>
              <w:t>изменениями</w:t>
            </w:r>
            <w:r>
              <w:rPr>
                <w:spacing w:val="1"/>
                <w:sz w:val="24"/>
                <w:szCs w:val="24"/>
              </w:rPr>
              <w:t xml:space="preserve"> </w:t>
            </w:r>
            <w:r>
              <w:rPr>
                <w:sz w:val="24"/>
                <w:szCs w:val="24"/>
              </w:rPr>
              <w:t>на</w:t>
            </w:r>
            <w:r>
              <w:rPr>
                <w:spacing w:val="1"/>
                <w:sz w:val="24"/>
                <w:szCs w:val="24"/>
              </w:rPr>
              <w:t xml:space="preserve"> </w:t>
            </w:r>
            <w:r>
              <w:rPr>
                <w:sz w:val="24"/>
                <w:szCs w:val="24"/>
              </w:rPr>
              <w:t>08.07.2022);</w:t>
            </w:r>
          </w:p>
          <w:p>
            <w:pPr>
              <w:pStyle w:val="TableParagraph"/>
              <w:numPr>
                <w:ilvl w:val="0"/>
                <w:numId w:val="11"/>
              </w:numPr>
              <w:tabs>
                <w:tab w:val="left" w:pos="317"/>
                <w:tab w:val="left" w:pos="1801"/>
                <w:tab w:val="left" w:pos="3456"/>
                <w:tab w:val="left" w:pos="4107"/>
                <w:tab w:val="left" w:pos="5479"/>
              </w:tabs>
              <w:ind w:left="317" w:right="102" w:hanging="246"/>
              <w:jc w:val="both"/>
              <w:rPr>
                <w:sz w:val="24"/>
                <w:szCs w:val="24"/>
              </w:rPr>
            </w:pPr>
            <w:r>
              <w:rPr>
                <w:sz w:val="24"/>
                <w:szCs w:val="24"/>
              </w:rPr>
              <w:t>Федеральный закон от 08.07.2022 № 295-ФЗ «О внесении</w:t>
            </w:r>
            <w:r>
              <w:rPr>
                <w:spacing w:val="-57"/>
                <w:sz w:val="24"/>
                <w:szCs w:val="24"/>
              </w:rPr>
              <w:t xml:space="preserve"> </w:t>
            </w:r>
            <w:r>
              <w:rPr>
                <w:sz w:val="24"/>
                <w:szCs w:val="24"/>
              </w:rPr>
              <w:t>изменений</w:t>
            </w:r>
            <w:r>
              <w:rPr>
                <w:spacing w:val="1"/>
                <w:sz w:val="24"/>
                <w:szCs w:val="24"/>
              </w:rPr>
              <w:t xml:space="preserve"> </w:t>
            </w:r>
            <w:r>
              <w:rPr>
                <w:sz w:val="24"/>
                <w:szCs w:val="24"/>
              </w:rPr>
              <w:t>в</w:t>
            </w:r>
            <w:r>
              <w:rPr>
                <w:spacing w:val="60"/>
                <w:sz w:val="24"/>
                <w:szCs w:val="24"/>
              </w:rPr>
              <w:t xml:space="preserve"> </w:t>
            </w:r>
            <w:r>
              <w:rPr>
                <w:sz w:val="24"/>
                <w:szCs w:val="24"/>
              </w:rPr>
              <w:t>Федеральный</w:t>
            </w:r>
            <w:r>
              <w:rPr>
                <w:spacing w:val="1"/>
                <w:sz w:val="24"/>
                <w:szCs w:val="24"/>
              </w:rPr>
              <w:t xml:space="preserve"> </w:t>
            </w:r>
            <w:r>
              <w:rPr>
                <w:sz w:val="24"/>
                <w:szCs w:val="24"/>
              </w:rPr>
              <w:t>закон</w:t>
            </w:r>
            <w:r>
              <w:rPr>
                <w:spacing w:val="60"/>
                <w:sz w:val="24"/>
                <w:szCs w:val="24"/>
              </w:rPr>
              <w:t xml:space="preserve"> </w:t>
            </w:r>
            <w:r>
              <w:rPr>
                <w:sz w:val="24"/>
                <w:szCs w:val="24"/>
              </w:rPr>
              <w:t>«Об</w:t>
            </w:r>
            <w:r>
              <w:rPr>
                <w:spacing w:val="3"/>
                <w:sz w:val="24"/>
                <w:szCs w:val="24"/>
              </w:rPr>
              <w:t xml:space="preserve"> </w:t>
            </w:r>
            <w:r>
              <w:rPr>
                <w:sz w:val="24"/>
                <w:szCs w:val="24"/>
              </w:rPr>
              <w:t>образовании</w:t>
            </w:r>
            <w:r>
              <w:rPr>
                <w:spacing w:val="1"/>
                <w:sz w:val="24"/>
                <w:szCs w:val="24"/>
              </w:rPr>
              <w:t xml:space="preserve"> </w:t>
            </w:r>
            <w:r>
              <w:rPr>
                <w:sz w:val="24"/>
                <w:szCs w:val="24"/>
              </w:rPr>
              <w:t>в</w:t>
            </w:r>
            <w:r>
              <w:rPr>
                <w:spacing w:val="1"/>
                <w:sz w:val="24"/>
                <w:szCs w:val="24"/>
              </w:rPr>
              <w:t xml:space="preserve"> </w:t>
            </w:r>
            <w:r>
              <w:rPr>
                <w:sz w:val="24"/>
                <w:szCs w:val="24"/>
              </w:rPr>
              <w:t>Российской</w:t>
            </w:r>
            <w:r>
              <w:rPr>
                <w:sz w:val="24"/>
                <w:szCs w:val="24"/>
              </w:rPr>
              <w:tab/>
              <w:t>Федерации»</w:t>
            </w:r>
            <w:r>
              <w:rPr>
                <w:sz w:val="24"/>
                <w:szCs w:val="24"/>
              </w:rPr>
              <w:tab/>
              <w:t>по</w:t>
            </w:r>
            <w:r>
              <w:rPr>
                <w:sz w:val="24"/>
                <w:szCs w:val="24"/>
              </w:rPr>
              <w:tab/>
              <w:t>вопросам</w:t>
            </w:r>
            <w:r>
              <w:rPr>
                <w:sz w:val="24"/>
                <w:szCs w:val="24"/>
              </w:rPr>
              <w:tab/>
            </w:r>
            <w:r>
              <w:rPr>
                <w:spacing w:val="-1"/>
                <w:sz w:val="24"/>
                <w:szCs w:val="24"/>
              </w:rPr>
              <w:t>воспитания</w:t>
            </w:r>
          </w:p>
          <w:p>
            <w:pPr>
              <w:pStyle w:val="TableParagraph"/>
              <w:tabs>
                <w:tab w:val="left" w:pos="317"/>
              </w:tabs>
              <w:ind w:left="317" w:hanging="246"/>
              <w:jc w:val="both"/>
              <w:rPr>
                <w:sz w:val="24"/>
                <w:szCs w:val="24"/>
              </w:rPr>
            </w:pPr>
            <w:r>
              <w:rPr>
                <w:sz w:val="24"/>
                <w:szCs w:val="24"/>
              </w:rPr>
              <w:t>обучающихся»;</w:t>
            </w:r>
          </w:p>
          <w:p>
            <w:pPr>
              <w:pStyle w:val="TableParagraph"/>
              <w:numPr>
                <w:ilvl w:val="0"/>
                <w:numId w:val="11"/>
              </w:numPr>
              <w:tabs>
                <w:tab w:val="left" w:pos="317"/>
              </w:tabs>
              <w:ind w:left="317" w:right="102" w:hanging="246"/>
              <w:jc w:val="both"/>
              <w:rPr>
                <w:sz w:val="24"/>
                <w:szCs w:val="24"/>
              </w:rPr>
            </w:pPr>
            <w:r>
              <w:rPr>
                <w:sz w:val="24"/>
                <w:szCs w:val="24"/>
              </w:rPr>
              <w:t>Федеральный закон «О благотворительной деятельности</w:t>
            </w:r>
            <w:r>
              <w:rPr>
                <w:spacing w:val="1"/>
                <w:sz w:val="24"/>
                <w:szCs w:val="24"/>
              </w:rPr>
              <w:t xml:space="preserve"> </w:t>
            </w:r>
            <w:r>
              <w:rPr>
                <w:sz w:val="24"/>
                <w:szCs w:val="24"/>
              </w:rPr>
              <w:t>и</w:t>
            </w:r>
            <w:r>
              <w:rPr>
                <w:spacing w:val="42"/>
                <w:sz w:val="24"/>
                <w:szCs w:val="24"/>
              </w:rPr>
              <w:t xml:space="preserve"> </w:t>
            </w:r>
            <w:r>
              <w:rPr>
                <w:sz w:val="24"/>
                <w:szCs w:val="24"/>
              </w:rPr>
              <w:t>добровольчестве</w:t>
            </w:r>
            <w:r>
              <w:rPr>
                <w:spacing w:val="43"/>
                <w:sz w:val="24"/>
                <w:szCs w:val="24"/>
              </w:rPr>
              <w:t xml:space="preserve"> </w:t>
            </w:r>
            <w:r>
              <w:rPr>
                <w:sz w:val="24"/>
                <w:szCs w:val="24"/>
              </w:rPr>
              <w:t>(волонтерстве)»</w:t>
            </w:r>
            <w:r>
              <w:rPr>
                <w:spacing w:val="35"/>
                <w:sz w:val="24"/>
                <w:szCs w:val="24"/>
              </w:rPr>
              <w:t xml:space="preserve"> </w:t>
            </w:r>
            <w:r>
              <w:rPr>
                <w:sz w:val="24"/>
                <w:szCs w:val="24"/>
              </w:rPr>
              <w:t>от</w:t>
            </w:r>
            <w:r>
              <w:rPr>
                <w:spacing w:val="45"/>
                <w:sz w:val="24"/>
                <w:szCs w:val="24"/>
              </w:rPr>
              <w:t xml:space="preserve"> </w:t>
            </w:r>
            <w:r>
              <w:rPr>
                <w:sz w:val="24"/>
                <w:szCs w:val="24"/>
              </w:rPr>
              <w:t>11.08.1995</w:t>
            </w:r>
            <w:r>
              <w:rPr>
                <w:spacing w:val="43"/>
                <w:sz w:val="24"/>
                <w:szCs w:val="24"/>
              </w:rPr>
              <w:t xml:space="preserve"> </w:t>
            </w:r>
            <w:r>
              <w:rPr>
                <w:sz w:val="24"/>
                <w:szCs w:val="24"/>
              </w:rPr>
              <w:t>№</w:t>
            </w:r>
            <w:r>
              <w:rPr>
                <w:spacing w:val="41"/>
                <w:sz w:val="24"/>
                <w:szCs w:val="24"/>
              </w:rPr>
              <w:t xml:space="preserve"> </w:t>
            </w:r>
            <w:r>
              <w:rPr>
                <w:sz w:val="24"/>
                <w:szCs w:val="24"/>
              </w:rPr>
              <w:t>135-</w:t>
            </w:r>
          </w:p>
          <w:p>
            <w:pPr>
              <w:pStyle w:val="TableParagraph"/>
              <w:tabs>
                <w:tab w:val="left" w:pos="317"/>
              </w:tabs>
              <w:ind w:left="317" w:hanging="246"/>
              <w:jc w:val="both"/>
              <w:rPr>
                <w:sz w:val="24"/>
                <w:szCs w:val="24"/>
              </w:rPr>
            </w:pPr>
            <w:r>
              <w:rPr>
                <w:sz w:val="24"/>
                <w:szCs w:val="24"/>
              </w:rPr>
              <w:t>ФЗ;</w:t>
            </w:r>
          </w:p>
          <w:p>
            <w:pPr>
              <w:pStyle w:val="TableParagraph"/>
              <w:numPr>
                <w:ilvl w:val="0"/>
                <w:numId w:val="11"/>
              </w:numPr>
              <w:tabs>
                <w:tab w:val="left" w:pos="317"/>
                <w:tab w:val="left" w:pos="788"/>
              </w:tabs>
              <w:ind w:left="317" w:right="98" w:hanging="246"/>
              <w:jc w:val="both"/>
              <w:rPr>
                <w:sz w:val="24"/>
                <w:szCs w:val="24"/>
              </w:rPr>
            </w:pPr>
            <w:r>
              <w:rPr>
                <w:sz w:val="24"/>
                <w:szCs w:val="24"/>
              </w:rPr>
              <w:t>Федеральный</w:t>
            </w:r>
            <w:r>
              <w:rPr>
                <w:spacing w:val="1"/>
                <w:sz w:val="24"/>
                <w:szCs w:val="24"/>
              </w:rPr>
              <w:t xml:space="preserve"> </w:t>
            </w:r>
            <w:r>
              <w:rPr>
                <w:sz w:val="24"/>
                <w:szCs w:val="24"/>
              </w:rPr>
              <w:t>закон</w:t>
            </w:r>
            <w:r>
              <w:rPr>
                <w:spacing w:val="1"/>
                <w:sz w:val="24"/>
                <w:szCs w:val="24"/>
              </w:rPr>
              <w:t xml:space="preserve"> </w:t>
            </w:r>
            <w:r>
              <w:rPr>
                <w:sz w:val="24"/>
                <w:szCs w:val="24"/>
              </w:rPr>
              <w:t>от</w:t>
            </w:r>
            <w:r>
              <w:rPr>
                <w:spacing w:val="1"/>
                <w:sz w:val="24"/>
                <w:szCs w:val="24"/>
              </w:rPr>
              <w:t xml:space="preserve"> </w:t>
            </w:r>
            <w:r>
              <w:rPr>
                <w:sz w:val="24"/>
                <w:szCs w:val="24"/>
              </w:rPr>
              <w:t>28.06.1995</w:t>
            </w:r>
            <w:r>
              <w:rPr>
                <w:spacing w:val="1"/>
                <w:sz w:val="24"/>
                <w:szCs w:val="24"/>
              </w:rPr>
              <w:t xml:space="preserve"> </w:t>
            </w:r>
            <w:r>
              <w:rPr>
                <w:sz w:val="24"/>
                <w:szCs w:val="24"/>
              </w:rPr>
              <w:t>№</w:t>
            </w:r>
            <w:r>
              <w:rPr>
                <w:spacing w:val="1"/>
                <w:sz w:val="24"/>
                <w:szCs w:val="24"/>
              </w:rPr>
              <w:t xml:space="preserve"> </w:t>
            </w:r>
            <w:r>
              <w:rPr>
                <w:sz w:val="24"/>
                <w:szCs w:val="24"/>
              </w:rPr>
              <w:t>98-ФЗ</w:t>
            </w:r>
            <w:r>
              <w:rPr>
                <w:spacing w:val="1"/>
                <w:sz w:val="24"/>
                <w:szCs w:val="24"/>
              </w:rPr>
              <w:t xml:space="preserve"> </w:t>
            </w:r>
            <w:r>
              <w:rPr>
                <w:sz w:val="24"/>
                <w:szCs w:val="24"/>
              </w:rPr>
              <w:t>(ред.</w:t>
            </w:r>
            <w:r>
              <w:rPr>
                <w:spacing w:val="1"/>
                <w:sz w:val="24"/>
                <w:szCs w:val="24"/>
              </w:rPr>
              <w:t xml:space="preserve"> </w:t>
            </w:r>
            <w:r>
              <w:rPr>
                <w:sz w:val="24"/>
                <w:szCs w:val="24"/>
              </w:rPr>
              <w:t>от</w:t>
            </w:r>
            <w:r>
              <w:rPr>
                <w:spacing w:val="1"/>
                <w:sz w:val="24"/>
                <w:szCs w:val="24"/>
              </w:rPr>
              <w:t xml:space="preserve"> </w:t>
            </w:r>
            <w:r>
              <w:rPr>
                <w:sz w:val="24"/>
                <w:szCs w:val="24"/>
              </w:rPr>
              <w:t>28.12.2016)</w:t>
            </w:r>
            <w:r>
              <w:rPr>
                <w:spacing w:val="1"/>
                <w:sz w:val="24"/>
                <w:szCs w:val="24"/>
              </w:rPr>
              <w:t xml:space="preserve"> </w:t>
            </w:r>
            <w:r>
              <w:rPr>
                <w:sz w:val="24"/>
                <w:szCs w:val="24"/>
              </w:rPr>
              <w:t>«О</w:t>
            </w:r>
            <w:r>
              <w:rPr>
                <w:spacing w:val="1"/>
                <w:sz w:val="24"/>
                <w:szCs w:val="24"/>
              </w:rPr>
              <w:t xml:space="preserve"> </w:t>
            </w:r>
            <w:r>
              <w:rPr>
                <w:sz w:val="24"/>
                <w:szCs w:val="24"/>
              </w:rPr>
              <w:t>государственной</w:t>
            </w:r>
            <w:r>
              <w:rPr>
                <w:spacing w:val="1"/>
                <w:sz w:val="24"/>
                <w:szCs w:val="24"/>
              </w:rPr>
              <w:t xml:space="preserve"> </w:t>
            </w:r>
            <w:r>
              <w:rPr>
                <w:sz w:val="24"/>
                <w:szCs w:val="24"/>
              </w:rPr>
              <w:t>поддержке</w:t>
            </w:r>
            <w:r>
              <w:rPr>
                <w:spacing w:val="1"/>
                <w:sz w:val="24"/>
                <w:szCs w:val="24"/>
              </w:rPr>
              <w:t xml:space="preserve"> </w:t>
            </w:r>
            <w:r>
              <w:rPr>
                <w:sz w:val="24"/>
                <w:szCs w:val="24"/>
              </w:rPr>
              <w:t>молодежных</w:t>
            </w:r>
            <w:r>
              <w:rPr>
                <w:spacing w:val="1"/>
                <w:sz w:val="24"/>
                <w:szCs w:val="24"/>
              </w:rPr>
              <w:t xml:space="preserve"> </w:t>
            </w:r>
            <w:r>
              <w:rPr>
                <w:sz w:val="24"/>
                <w:szCs w:val="24"/>
              </w:rPr>
              <w:t>и</w:t>
            </w:r>
            <w:r>
              <w:rPr>
                <w:spacing w:val="1"/>
                <w:sz w:val="24"/>
                <w:szCs w:val="24"/>
              </w:rPr>
              <w:t xml:space="preserve"> </w:t>
            </w:r>
            <w:r>
              <w:rPr>
                <w:sz w:val="24"/>
                <w:szCs w:val="24"/>
              </w:rPr>
              <w:t>детских</w:t>
            </w:r>
            <w:r>
              <w:rPr>
                <w:spacing w:val="-1"/>
                <w:sz w:val="24"/>
                <w:szCs w:val="24"/>
              </w:rPr>
              <w:t xml:space="preserve"> </w:t>
            </w:r>
            <w:r>
              <w:rPr>
                <w:sz w:val="24"/>
                <w:szCs w:val="24"/>
              </w:rPr>
              <w:t>общественных объединений»;</w:t>
            </w:r>
          </w:p>
          <w:p>
            <w:pPr>
              <w:pStyle w:val="TableParagraph"/>
              <w:numPr>
                <w:ilvl w:val="0"/>
                <w:numId w:val="11"/>
              </w:numPr>
              <w:tabs>
                <w:tab w:val="left" w:pos="317"/>
              </w:tabs>
              <w:ind w:left="317" w:right="367" w:hanging="246"/>
              <w:jc w:val="both"/>
              <w:rPr>
                <w:sz w:val="24"/>
                <w:szCs w:val="24"/>
              </w:rPr>
            </w:pPr>
            <w:r>
              <w:rPr>
                <w:sz w:val="24"/>
                <w:szCs w:val="24"/>
              </w:rPr>
              <w:t>Федеральный закон «Об общественных объединениях»</w:t>
            </w:r>
            <w:r>
              <w:rPr>
                <w:spacing w:val="-57"/>
                <w:sz w:val="24"/>
                <w:szCs w:val="24"/>
              </w:rPr>
              <w:t xml:space="preserve"> </w:t>
            </w:r>
            <w:r>
              <w:rPr>
                <w:sz w:val="24"/>
                <w:szCs w:val="24"/>
              </w:rPr>
              <w:t>от</w:t>
            </w:r>
            <w:r>
              <w:rPr>
                <w:spacing w:val="-2"/>
                <w:sz w:val="24"/>
                <w:szCs w:val="24"/>
              </w:rPr>
              <w:t xml:space="preserve"> </w:t>
            </w:r>
            <w:r>
              <w:rPr>
                <w:sz w:val="24"/>
                <w:szCs w:val="24"/>
              </w:rPr>
              <w:t>19.05.1995 №</w:t>
            </w:r>
            <w:r>
              <w:rPr>
                <w:spacing w:val="-1"/>
                <w:sz w:val="24"/>
                <w:szCs w:val="24"/>
              </w:rPr>
              <w:t xml:space="preserve"> </w:t>
            </w:r>
            <w:r>
              <w:rPr>
                <w:sz w:val="24"/>
                <w:szCs w:val="24"/>
              </w:rPr>
              <w:t>82-ФЗ;</w:t>
            </w:r>
          </w:p>
          <w:p>
            <w:pPr>
              <w:pStyle w:val="TableParagraph"/>
              <w:numPr>
                <w:ilvl w:val="0"/>
                <w:numId w:val="11"/>
              </w:numPr>
              <w:tabs>
                <w:tab w:val="left" w:pos="317"/>
                <w:tab w:val="left" w:pos="831"/>
              </w:tabs>
              <w:ind w:left="317" w:right="103" w:hanging="246"/>
              <w:jc w:val="both"/>
              <w:rPr>
                <w:sz w:val="24"/>
                <w:szCs w:val="24"/>
              </w:rPr>
            </w:pPr>
            <w:r>
              <w:rPr>
                <w:sz w:val="24"/>
                <w:szCs w:val="24"/>
              </w:rPr>
              <w:t>Федеральный</w:t>
            </w:r>
            <w:r>
              <w:rPr>
                <w:spacing w:val="1"/>
                <w:sz w:val="24"/>
                <w:szCs w:val="24"/>
              </w:rPr>
              <w:t xml:space="preserve"> </w:t>
            </w:r>
            <w:r>
              <w:rPr>
                <w:sz w:val="24"/>
                <w:szCs w:val="24"/>
              </w:rPr>
              <w:t>закон</w:t>
            </w:r>
            <w:r>
              <w:rPr>
                <w:spacing w:val="1"/>
                <w:sz w:val="24"/>
                <w:szCs w:val="24"/>
              </w:rPr>
              <w:t xml:space="preserve"> </w:t>
            </w:r>
            <w:r>
              <w:rPr>
                <w:sz w:val="24"/>
                <w:szCs w:val="24"/>
              </w:rPr>
              <w:t>«Об</w:t>
            </w:r>
            <w:r>
              <w:rPr>
                <w:spacing w:val="1"/>
                <w:sz w:val="24"/>
                <w:szCs w:val="24"/>
              </w:rPr>
              <w:t xml:space="preserve"> </w:t>
            </w:r>
            <w:r>
              <w:rPr>
                <w:sz w:val="24"/>
                <w:szCs w:val="24"/>
              </w:rPr>
              <w:t>основных</w:t>
            </w:r>
            <w:r>
              <w:rPr>
                <w:spacing w:val="1"/>
                <w:sz w:val="24"/>
                <w:szCs w:val="24"/>
              </w:rPr>
              <w:t xml:space="preserve"> </w:t>
            </w:r>
            <w:r>
              <w:rPr>
                <w:sz w:val="24"/>
                <w:szCs w:val="24"/>
              </w:rPr>
              <w:t>гарантиях</w:t>
            </w:r>
            <w:r>
              <w:rPr>
                <w:spacing w:val="1"/>
                <w:sz w:val="24"/>
                <w:szCs w:val="24"/>
              </w:rPr>
              <w:t xml:space="preserve"> </w:t>
            </w:r>
            <w:r>
              <w:rPr>
                <w:sz w:val="24"/>
                <w:szCs w:val="24"/>
              </w:rPr>
              <w:t>прав</w:t>
            </w:r>
            <w:r>
              <w:rPr>
                <w:spacing w:val="-57"/>
                <w:sz w:val="24"/>
                <w:szCs w:val="24"/>
              </w:rPr>
              <w:t xml:space="preserve"> </w:t>
            </w:r>
            <w:r>
              <w:rPr>
                <w:sz w:val="24"/>
                <w:szCs w:val="24"/>
              </w:rPr>
              <w:t>ребёнка»</w:t>
            </w:r>
            <w:r>
              <w:rPr>
                <w:spacing w:val="-8"/>
                <w:sz w:val="24"/>
                <w:szCs w:val="24"/>
              </w:rPr>
              <w:t xml:space="preserve"> </w:t>
            </w:r>
            <w:r>
              <w:rPr>
                <w:sz w:val="24"/>
                <w:szCs w:val="24"/>
              </w:rPr>
              <w:t>от</w:t>
            </w:r>
            <w:r>
              <w:rPr>
                <w:spacing w:val="-2"/>
                <w:sz w:val="24"/>
                <w:szCs w:val="24"/>
              </w:rPr>
              <w:t xml:space="preserve"> </w:t>
            </w:r>
            <w:r>
              <w:rPr>
                <w:sz w:val="24"/>
                <w:szCs w:val="24"/>
              </w:rPr>
              <w:t>24 июля</w:t>
            </w:r>
            <w:r>
              <w:rPr>
                <w:spacing w:val="1"/>
                <w:sz w:val="24"/>
                <w:szCs w:val="24"/>
              </w:rPr>
              <w:t xml:space="preserve"> </w:t>
            </w:r>
            <w:r>
              <w:rPr>
                <w:sz w:val="24"/>
                <w:szCs w:val="24"/>
              </w:rPr>
              <w:t>1998</w:t>
            </w:r>
            <w:r>
              <w:rPr>
                <w:spacing w:val="2"/>
                <w:sz w:val="24"/>
                <w:szCs w:val="24"/>
              </w:rPr>
              <w:t xml:space="preserve"> </w:t>
            </w:r>
            <w:r>
              <w:rPr>
                <w:sz w:val="24"/>
                <w:szCs w:val="24"/>
              </w:rPr>
              <w:t>года</w:t>
            </w:r>
            <w:r>
              <w:rPr>
                <w:spacing w:val="1"/>
                <w:sz w:val="24"/>
                <w:szCs w:val="24"/>
              </w:rPr>
              <w:t xml:space="preserve"> </w:t>
            </w:r>
            <w:r>
              <w:rPr>
                <w:sz w:val="24"/>
                <w:szCs w:val="24"/>
              </w:rPr>
              <w:t>№</w:t>
            </w:r>
            <w:r>
              <w:rPr>
                <w:spacing w:val="-1"/>
                <w:sz w:val="24"/>
                <w:szCs w:val="24"/>
              </w:rPr>
              <w:t xml:space="preserve"> </w:t>
            </w:r>
            <w:r>
              <w:rPr>
                <w:sz w:val="24"/>
                <w:szCs w:val="24"/>
              </w:rPr>
              <w:t>124</w:t>
            </w:r>
            <w:r>
              <w:rPr>
                <w:spacing w:val="-5"/>
                <w:sz w:val="24"/>
                <w:szCs w:val="24"/>
              </w:rPr>
              <w:t xml:space="preserve"> </w:t>
            </w:r>
            <w:r>
              <w:rPr>
                <w:sz w:val="24"/>
                <w:szCs w:val="24"/>
              </w:rPr>
              <w:t>ФЗ (ред. от</w:t>
            </w:r>
            <w:r>
              <w:rPr>
                <w:spacing w:val="-1"/>
                <w:sz w:val="24"/>
                <w:szCs w:val="24"/>
              </w:rPr>
              <w:t xml:space="preserve"> </w:t>
            </w:r>
            <w:r>
              <w:rPr>
                <w:sz w:val="24"/>
                <w:szCs w:val="24"/>
              </w:rPr>
              <w:t>03.12.2011);</w:t>
            </w:r>
          </w:p>
          <w:p>
            <w:pPr>
              <w:pStyle w:val="TableParagraph"/>
              <w:numPr>
                <w:ilvl w:val="0"/>
                <w:numId w:val="11"/>
              </w:numPr>
              <w:tabs>
                <w:tab w:val="left" w:pos="317"/>
                <w:tab w:val="left" w:pos="868"/>
              </w:tabs>
              <w:ind w:left="317" w:right="106" w:hanging="246"/>
              <w:jc w:val="both"/>
              <w:rPr>
                <w:sz w:val="24"/>
                <w:szCs w:val="24"/>
              </w:rPr>
            </w:pPr>
            <w:r>
              <w:rPr>
                <w:sz w:val="24"/>
                <w:szCs w:val="24"/>
              </w:rPr>
              <w:t>Указ</w:t>
            </w:r>
            <w:r>
              <w:rPr>
                <w:spacing w:val="1"/>
                <w:sz w:val="24"/>
                <w:szCs w:val="24"/>
              </w:rPr>
              <w:t xml:space="preserve"> </w:t>
            </w:r>
            <w:r>
              <w:rPr>
                <w:sz w:val="24"/>
                <w:szCs w:val="24"/>
              </w:rPr>
              <w:t>Президента</w:t>
            </w:r>
            <w:r>
              <w:rPr>
                <w:spacing w:val="1"/>
                <w:sz w:val="24"/>
                <w:szCs w:val="24"/>
              </w:rPr>
              <w:t xml:space="preserve"> </w:t>
            </w:r>
            <w:r>
              <w:rPr>
                <w:sz w:val="24"/>
                <w:szCs w:val="24"/>
              </w:rPr>
              <w:t>РФ</w:t>
            </w:r>
            <w:r>
              <w:rPr>
                <w:spacing w:val="1"/>
                <w:sz w:val="24"/>
                <w:szCs w:val="24"/>
              </w:rPr>
              <w:t xml:space="preserve"> </w:t>
            </w:r>
            <w:r>
              <w:rPr>
                <w:sz w:val="24"/>
                <w:szCs w:val="24"/>
              </w:rPr>
              <w:t>от</w:t>
            </w:r>
            <w:r>
              <w:rPr>
                <w:spacing w:val="1"/>
                <w:sz w:val="24"/>
                <w:szCs w:val="24"/>
              </w:rPr>
              <w:t xml:space="preserve"> </w:t>
            </w:r>
            <w:r>
              <w:rPr>
                <w:sz w:val="24"/>
                <w:szCs w:val="24"/>
              </w:rPr>
              <w:t>21.07.2020</w:t>
            </w:r>
            <w:r>
              <w:rPr>
                <w:spacing w:val="1"/>
                <w:sz w:val="24"/>
                <w:szCs w:val="24"/>
              </w:rPr>
              <w:t xml:space="preserve"> </w:t>
            </w:r>
            <w:r>
              <w:rPr>
                <w:sz w:val="24"/>
                <w:szCs w:val="24"/>
              </w:rPr>
              <w:t>№</w:t>
            </w:r>
            <w:r>
              <w:rPr>
                <w:spacing w:val="1"/>
                <w:sz w:val="24"/>
                <w:szCs w:val="24"/>
              </w:rPr>
              <w:t xml:space="preserve"> </w:t>
            </w:r>
            <w:r>
              <w:rPr>
                <w:sz w:val="24"/>
                <w:szCs w:val="24"/>
              </w:rPr>
              <w:t>474</w:t>
            </w:r>
            <w:r>
              <w:rPr>
                <w:spacing w:val="1"/>
                <w:sz w:val="24"/>
                <w:szCs w:val="24"/>
              </w:rPr>
              <w:t xml:space="preserve"> </w:t>
            </w:r>
            <w:r>
              <w:rPr>
                <w:sz w:val="24"/>
                <w:szCs w:val="24"/>
              </w:rPr>
              <w:t>«О</w:t>
            </w:r>
            <w:r>
              <w:rPr>
                <w:spacing w:val="1"/>
                <w:sz w:val="24"/>
                <w:szCs w:val="24"/>
              </w:rPr>
              <w:t xml:space="preserve"> </w:t>
            </w:r>
            <w:r>
              <w:rPr>
                <w:sz w:val="24"/>
                <w:szCs w:val="24"/>
              </w:rPr>
              <w:t>национальных</w:t>
            </w:r>
            <w:r>
              <w:rPr>
                <w:spacing w:val="-2"/>
                <w:sz w:val="24"/>
                <w:szCs w:val="24"/>
              </w:rPr>
              <w:t xml:space="preserve"> </w:t>
            </w:r>
            <w:r>
              <w:rPr>
                <w:sz w:val="24"/>
                <w:szCs w:val="24"/>
              </w:rPr>
              <w:t>целях</w:t>
            </w:r>
            <w:r>
              <w:rPr>
                <w:spacing w:val="-2"/>
                <w:sz w:val="24"/>
                <w:szCs w:val="24"/>
              </w:rPr>
              <w:t xml:space="preserve"> </w:t>
            </w:r>
            <w:r>
              <w:rPr>
                <w:sz w:val="24"/>
                <w:szCs w:val="24"/>
              </w:rPr>
              <w:t>развития</w:t>
            </w:r>
            <w:r>
              <w:rPr>
                <w:spacing w:val="-2"/>
                <w:sz w:val="24"/>
                <w:szCs w:val="24"/>
              </w:rPr>
              <w:t xml:space="preserve"> </w:t>
            </w:r>
            <w:r>
              <w:rPr>
                <w:sz w:val="24"/>
                <w:szCs w:val="24"/>
              </w:rPr>
              <w:t>РФ</w:t>
            </w:r>
            <w:r>
              <w:rPr>
                <w:spacing w:val="-4"/>
                <w:sz w:val="24"/>
                <w:szCs w:val="24"/>
              </w:rPr>
              <w:t xml:space="preserve"> </w:t>
            </w:r>
            <w:r>
              <w:rPr>
                <w:sz w:val="24"/>
                <w:szCs w:val="24"/>
              </w:rPr>
              <w:t>на</w:t>
            </w:r>
            <w:r>
              <w:rPr>
                <w:spacing w:val="-2"/>
                <w:sz w:val="24"/>
                <w:szCs w:val="24"/>
              </w:rPr>
              <w:t xml:space="preserve"> </w:t>
            </w:r>
            <w:r>
              <w:rPr>
                <w:sz w:val="24"/>
                <w:szCs w:val="24"/>
              </w:rPr>
              <w:t>период до</w:t>
            </w:r>
            <w:r>
              <w:rPr>
                <w:spacing w:val="-2"/>
                <w:sz w:val="24"/>
                <w:szCs w:val="24"/>
              </w:rPr>
              <w:t xml:space="preserve"> </w:t>
            </w:r>
            <w:r>
              <w:rPr>
                <w:sz w:val="24"/>
                <w:szCs w:val="24"/>
              </w:rPr>
              <w:t>2030</w:t>
            </w:r>
            <w:r>
              <w:rPr>
                <w:spacing w:val="-2"/>
                <w:sz w:val="24"/>
                <w:szCs w:val="24"/>
              </w:rPr>
              <w:t xml:space="preserve"> </w:t>
            </w:r>
            <w:r>
              <w:rPr>
                <w:sz w:val="24"/>
                <w:szCs w:val="24"/>
              </w:rPr>
              <w:t>года»;</w:t>
            </w:r>
          </w:p>
          <w:p>
            <w:pPr>
              <w:pStyle w:val="TableParagraph"/>
              <w:numPr>
                <w:ilvl w:val="0"/>
                <w:numId w:val="11"/>
              </w:numPr>
              <w:tabs>
                <w:tab w:val="left" w:pos="317"/>
                <w:tab w:val="left" w:pos="740"/>
              </w:tabs>
              <w:ind w:left="317" w:right="98" w:hanging="246"/>
              <w:jc w:val="both"/>
              <w:rPr>
                <w:sz w:val="24"/>
                <w:szCs w:val="24"/>
              </w:rPr>
            </w:pPr>
            <w:r>
              <w:rPr>
                <w:sz w:val="24"/>
                <w:szCs w:val="24"/>
              </w:rPr>
              <w:t>Указ Президента РФ от 29.10.2015 № 536 «О создании</w:t>
            </w:r>
            <w:r>
              <w:rPr>
                <w:spacing w:val="1"/>
                <w:sz w:val="24"/>
                <w:szCs w:val="24"/>
              </w:rPr>
              <w:t xml:space="preserve"> </w:t>
            </w:r>
            <w:r>
              <w:rPr>
                <w:sz w:val="24"/>
                <w:szCs w:val="24"/>
              </w:rPr>
              <w:t>Общероссийской</w:t>
            </w:r>
            <w:r>
              <w:rPr>
                <w:spacing w:val="1"/>
                <w:sz w:val="24"/>
                <w:szCs w:val="24"/>
              </w:rPr>
              <w:t xml:space="preserve"> </w:t>
            </w:r>
            <w:r>
              <w:rPr>
                <w:sz w:val="24"/>
                <w:szCs w:val="24"/>
              </w:rPr>
              <w:t>общественно-государственной</w:t>
            </w:r>
            <w:r>
              <w:rPr>
                <w:spacing w:val="1"/>
                <w:sz w:val="24"/>
                <w:szCs w:val="24"/>
              </w:rPr>
              <w:t xml:space="preserve"> </w:t>
            </w:r>
            <w:r>
              <w:rPr>
                <w:sz w:val="24"/>
                <w:szCs w:val="24"/>
              </w:rPr>
              <w:t>детско-</w:t>
            </w:r>
            <w:r>
              <w:rPr>
                <w:spacing w:val="1"/>
                <w:sz w:val="24"/>
                <w:szCs w:val="24"/>
              </w:rPr>
              <w:t xml:space="preserve"> </w:t>
            </w:r>
            <w:r>
              <w:rPr>
                <w:sz w:val="24"/>
                <w:szCs w:val="24"/>
              </w:rPr>
              <w:t>юношеской</w:t>
            </w:r>
            <w:r>
              <w:rPr>
                <w:spacing w:val="1"/>
                <w:sz w:val="24"/>
                <w:szCs w:val="24"/>
              </w:rPr>
              <w:t xml:space="preserve"> </w:t>
            </w:r>
            <w:r>
              <w:rPr>
                <w:sz w:val="24"/>
                <w:szCs w:val="24"/>
              </w:rPr>
              <w:t>организации</w:t>
            </w:r>
            <w:r>
              <w:rPr>
                <w:spacing w:val="61"/>
                <w:sz w:val="24"/>
                <w:szCs w:val="24"/>
              </w:rPr>
              <w:t xml:space="preserve"> </w:t>
            </w:r>
            <w:r>
              <w:rPr>
                <w:sz w:val="24"/>
                <w:szCs w:val="24"/>
              </w:rPr>
              <w:t>«Российское</w:t>
            </w:r>
            <w:r>
              <w:rPr>
                <w:spacing w:val="61"/>
                <w:sz w:val="24"/>
                <w:szCs w:val="24"/>
              </w:rPr>
              <w:t xml:space="preserve"> </w:t>
            </w:r>
            <w:r>
              <w:rPr>
                <w:sz w:val="24"/>
                <w:szCs w:val="24"/>
              </w:rPr>
              <w:t>движение</w:t>
            </w:r>
            <w:r>
              <w:rPr>
                <w:spacing w:val="1"/>
                <w:sz w:val="24"/>
                <w:szCs w:val="24"/>
              </w:rPr>
              <w:t xml:space="preserve"> </w:t>
            </w:r>
            <w:r>
              <w:rPr>
                <w:sz w:val="24"/>
                <w:szCs w:val="24"/>
              </w:rPr>
              <w:t>школьников»;</w:t>
            </w:r>
          </w:p>
          <w:p>
            <w:pPr>
              <w:pStyle w:val="TableParagraph"/>
              <w:numPr>
                <w:ilvl w:val="0"/>
                <w:numId w:val="11"/>
              </w:numPr>
              <w:tabs>
                <w:tab w:val="left" w:pos="317"/>
                <w:tab w:val="left" w:pos="884"/>
              </w:tabs>
              <w:ind w:left="317" w:right="105" w:hanging="246"/>
              <w:jc w:val="both"/>
              <w:rPr>
                <w:sz w:val="24"/>
                <w:szCs w:val="24"/>
              </w:rPr>
            </w:pPr>
            <w:r>
              <w:rPr>
                <w:sz w:val="24"/>
                <w:szCs w:val="24"/>
              </w:rPr>
              <w:t>Указ</w:t>
            </w:r>
            <w:r>
              <w:rPr>
                <w:spacing w:val="1"/>
                <w:sz w:val="24"/>
                <w:szCs w:val="24"/>
              </w:rPr>
              <w:t xml:space="preserve"> </w:t>
            </w:r>
            <w:r>
              <w:rPr>
                <w:sz w:val="24"/>
                <w:szCs w:val="24"/>
              </w:rPr>
              <w:t>Президента</w:t>
            </w:r>
            <w:r>
              <w:rPr>
                <w:spacing w:val="1"/>
                <w:sz w:val="24"/>
                <w:szCs w:val="24"/>
              </w:rPr>
              <w:t xml:space="preserve"> </w:t>
            </w:r>
            <w:r>
              <w:rPr>
                <w:sz w:val="24"/>
                <w:szCs w:val="24"/>
              </w:rPr>
              <w:t>РФ</w:t>
            </w:r>
            <w:r>
              <w:rPr>
                <w:spacing w:val="1"/>
                <w:sz w:val="24"/>
                <w:szCs w:val="24"/>
              </w:rPr>
              <w:t xml:space="preserve"> </w:t>
            </w:r>
            <w:r>
              <w:rPr>
                <w:sz w:val="24"/>
                <w:szCs w:val="24"/>
              </w:rPr>
              <w:t>от</w:t>
            </w:r>
            <w:r>
              <w:rPr>
                <w:spacing w:val="1"/>
                <w:sz w:val="24"/>
                <w:szCs w:val="24"/>
              </w:rPr>
              <w:t xml:space="preserve"> </w:t>
            </w:r>
            <w:r>
              <w:rPr>
                <w:sz w:val="24"/>
                <w:szCs w:val="24"/>
              </w:rPr>
              <w:t>07.05.018</w:t>
            </w:r>
            <w:r>
              <w:rPr>
                <w:spacing w:val="1"/>
                <w:sz w:val="24"/>
                <w:szCs w:val="24"/>
              </w:rPr>
              <w:t xml:space="preserve"> </w:t>
            </w:r>
            <w:r>
              <w:rPr>
                <w:sz w:val="24"/>
                <w:szCs w:val="24"/>
              </w:rPr>
              <w:t>№</w:t>
            </w:r>
            <w:r>
              <w:rPr>
                <w:spacing w:val="1"/>
                <w:sz w:val="24"/>
                <w:szCs w:val="24"/>
              </w:rPr>
              <w:t xml:space="preserve"> </w:t>
            </w:r>
            <w:r>
              <w:rPr>
                <w:sz w:val="24"/>
                <w:szCs w:val="24"/>
              </w:rPr>
              <w:t>204</w:t>
            </w:r>
            <w:r>
              <w:rPr>
                <w:spacing w:val="1"/>
                <w:sz w:val="24"/>
                <w:szCs w:val="24"/>
              </w:rPr>
              <w:t xml:space="preserve"> </w:t>
            </w:r>
            <w:r>
              <w:rPr>
                <w:sz w:val="24"/>
                <w:szCs w:val="24"/>
              </w:rPr>
              <w:t>«О</w:t>
            </w:r>
            <w:r>
              <w:rPr>
                <w:spacing w:val="-57"/>
                <w:sz w:val="24"/>
                <w:szCs w:val="24"/>
              </w:rPr>
              <w:t xml:space="preserve"> </w:t>
            </w:r>
            <w:r>
              <w:rPr>
                <w:sz w:val="24"/>
                <w:szCs w:val="24"/>
              </w:rPr>
              <w:t>национальных</w:t>
            </w:r>
            <w:r>
              <w:rPr>
                <w:spacing w:val="1"/>
                <w:sz w:val="24"/>
                <w:szCs w:val="24"/>
              </w:rPr>
              <w:t xml:space="preserve"> </w:t>
            </w:r>
            <w:r>
              <w:rPr>
                <w:sz w:val="24"/>
                <w:szCs w:val="24"/>
              </w:rPr>
              <w:t>целях</w:t>
            </w:r>
            <w:r>
              <w:rPr>
                <w:spacing w:val="1"/>
                <w:sz w:val="24"/>
                <w:szCs w:val="24"/>
              </w:rPr>
              <w:t xml:space="preserve"> </w:t>
            </w:r>
            <w:r>
              <w:rPr>
                <w:sz w:val="24"/>
                <w:szCs w:val="24"/>
              </w:rPr>
              <w:t>и</w:t>
            </w:r>
            <w:r>
              <w:rPr>
                <w:spacing w:val="1"/>
                <w:sz w:val="24"/>
                <w:szCs w:val="24"/>
              </w:rPr>
              <w:t xml:space="preserve"> </w:t>
            </w:r>
            <w:r>
              <w:rPr>
                <w:sz w:val="24"/>
                <w:szCs w:val="24"/>
              </w:rPr>
              <w:t>стратегических</w:t>
            </w:r>
            <w:r>
              <w:rPr>
                <w:spacing w:val="1"/>
                <w:sz w:val="24"/>
                <w:szCs w:val="24"/>
              </w:rPr>
              <w:t xml:space="preserve"> </w:t>
            </w:r>
            <w:r>
              <w:rPr>
                <w:sz w:val="24"/>
                <w:szCs w:val="24"/>
              </w:rPr>
              <w:t>задачах</w:t>
            </w:r>
            <w:r>
              <w:rPr>
                <w:spacing w:val="1"/>
                <w:sz w:val="24"/>
                <w:szCs w:val="24"/>
              </w:rPr>
              <w:t xml:space="preserve"> </w:t>
            </w:r>
            <w:r>
              <w:rPr>
                <w:sz w:val="24"/>
                <w:szCs w:val="24"/>
              </w:rPr>
              <w:t>развития</w:t>
            </w:r>
            <w:r>
              <w:rPr>
                <w:spacing w:val="1"/>
                <w:sz w:val="24"/>
                <w:szCs w:val="24"/>
              </w:rPr>
              <w:t xml:space="preserve"> </w:t>
            </w:r>
            <w:r>
              <w:rPr>
                <w:sz w:val="24"/>
                <w:szCs w:val="24"/>
              </w:rPr>
              <w:t>Российской</w:t>
            </w:r>
            <w:r>
              <w:rPr>
                <w:spacing w:val="-2"/>
                <w:sz w:val="24"/>
                <w:szCs w:val="24"/>
              </w:rPr>
              <w:t xml:space="preserve"> </w:t>
            </w:r>
            <w:r>
              <w:rPr>
                <w:sz w:val="24"/>
                <w:szCs w:val="24"/>
              </w:rPr>
              <w:t>Федерации</w:t>
            </w:r>
            <w:r>
              <w:rPr>
                <w:spacing w:val="-1"/>
                <w:sz w:val="24"/>
                <w:szCs w:val="24"/>
              </w:rPr>
              <w:t xml:space="preserve"> </w:t>
            </w:r>
            <w:r>
              <w:rPr>
                <w:sz w:val="24"/>
                <w:szCs w:val="24"/>
              </w:rPr>
              <w:t>на период</w:t>
            </w:r>
            <w:r>
              <w:rPr>
                <w:spacing w:val="1"/>
                <w:sz w:val="24"/>
                <w:szCs w:val="24"/>
              </w:rPr>
              <w:t xml:space="preserve"> </w:t>
            </w:r>
            <w:r>
              <w:rPr>
                <w:sz w:val="24"/>
                <w:szCs w:val="24"/>
              </w:rPr>
              <w:t>до</w:t>
            </w:r>
            <w:r>
              <w:rPr>
                <w:spacing w:val="-1"/>
                <w:sz w:val="24"/>
                <w:szCs w:val="24"/>
              </w:rPr>
              <w:t xml:space="preserve"> </w:t>
            </w:r>
            <w:r>
              <w:rPr>
                <w:sz w:val="24"/>
                <w:szCs w:val="24"/>
              </w:rPr>
              <w:t>2024 года»;</w:t>
            </w:r>
          </w:p>
          <w:p>
            <w:pPr>
              <w:pStyle w:val="TableParagraph"/>
              <w:numPr>
                <w:ilvl w:val="0"/>
                <w:numId w:val="11"/>
              </w:numPr>
              <w:tabs>
                <w:tab w:val="left" w:pos="317"/>
              </w:tabs>
              <w:ind w:left="317" w:right="502" w:hanging="246"/>
              <w:jc w:val="both"/>
              <w:rPr>
                <w:sz w:val="24"/>
                <w:szCs w:val="24"/>
              </w:rPr>
            </w:pPr>
            <w:r>
              <w:rPr>
                <w:sz w:val="24"/>
                <w:szCs w:val="24"/>
              </w:rPr>
              <w:t>Национальный проект «Образование» (2019-2024 г.г.)</w:t>
            </w:r>
            <w:r>
              <w:rPr>
                <w:spacing w:val="-57"/>
                <w:sz w:val="24"/>
                <w:szCs w:val="24"/>
              </w:rPr>
              <w:t xml:space="preserve"> </w:t>
            </w:r>
            <w:r>
              <w:rPr>
                <w:sz w:val="24"/>
                <w:szCs w:val="24"/>
              </w:rPr>
              <w:t>от</w:t>
            </w:r>
            <w:r>
              <w:rPr>
                <w:spacing w:val="-1"/>
                <w:sz w:val="24"/>
                <w:szCs w:val="24"/>
              </w:rPr>
              <w:t xml:space="preserve"> </w:t>
            </w:r>
            <w:r>
              <w:rPr>
                <w:sz w:val="24"/>
                <w:szCs w:val="24"/>
              </w:rPr>
              <w:t>24.12.2018;</w:t>
            </w:r>
          </w:p>
          <w:p>
            <w:pPr>
              <w:pStyle w:val="TableParagraph"/>
              <w:numPr>
                <w:ilvl w:val="0"/>
                <w:numId w:val="11"/>
              </w:numPr>
              <w:tabs>
                <w:tab w:val="left" w:pos="317"/>
                <w:tab w:val="left" w:pos="847"/>
                <w:tab w:val="left" w:pos="848"/>
                <w:tab w:val="left" w:pos="2797"/>
                <w:tab w:val="left" w:pos="4112"/>
                <w:tab w:val="left" w:pos="5515"/>
              </w:tabs>
              <w:spacing w:line="272" w:lineRule="exact"/>
              <w:ind w:left="317" w:hanging="246"/>
              <w:jc w:val="both"/>
              <w:rPr>
                <w:sz w:val="24"/>
                <w:szCs w:val="24"/>
              </w:rPr>
            </w:pPr>
            <w:r>
              <w:rPr>
                <w:sz w:val="24"/>
                <w:szCs w:val="24"/>
              </w:rPr>
              <w:t>Государственная</w:t>
            </w:r>
            <w:r>
              <w:rPr>
                <w:sz w:val="24"/>
                <w:szCs w:val="24"/>
              </w:rPr>
              <w:tab/>
              <w:t>программа</w:t>
            </w:r>
            <w:r>
              <w:rPr>
                <w:sz w:val="24"/>
                <w:szCs w:val="24"/>
              </w:rPr>
              <w:tab/>
              <w:t>Российской</w:t>
            </w:r>
            <w:r>
              <w:rPr>
                <w:sz w:val="24"/>
                <w:szCs w:val="24"/>
              </w:rPr>
              <w:tab/>
              <w:t>Федерации</w:t>
            </w:r>
          </w:p>
          <w:p>
            <w:pPr>
              <w:pStyle w:val="TableParagraph"/>
              <w:tabs>
                <w:tab w:val="left" w:pos="317"/>
              </w:tabs>
              <w:ind w:left="317" w:right="102" w:hanging="246"/>
              <w:jc w:val="both"/>
              <w:rPr>
                <w:sz w:val="24"/>
                <w:szCs w:val="24"/>
              </w:rPr>
            </w:pPr>
            <w:r>
              <w:rPr>
                <w:sz w:val="24"/>
                <w:szCs w:val="24"/>
              </w:rPr>
              <w:t>«Развитие</w:t>
            </w:r>
            <w:r>
              <w:rPr>
                <w:spacing w:val="1"/>
                <w:sz w:val="24"/>
                <w:szCs w:val="24"/>
              </w:rPr>
              <w:t xml:space="preserve"> </w:t>
            </w:r>
            <w:r>
              <w:rPr>
                <w:sz w:val="24"/>
                <w:szCs w:val="24"/>
              </w:rPr>
              <w:t>образования»</w:t>
            </w:r>
            <w:r>
              <w:rPr>
                <w:spacing w:val="1"/>
                <w:sz w:val="24"/>
                <w:szCs w:val="24"/>
              </w:rPr>
              <w:t xml:space="preserve"> </w:t>
            </w:r>
            <w:r>
              <w:rPr>
                <w:sz w:val="24"/>
                <w:szCs w:val="24"/>
              </w:rPr>
              <w:t>(2018-2025</w:t>
            </w:r>
            <w:r>
              <w:rPr>
                <w:spacing w:val="1"/>
                <w:sz w:val="24"/>
                <w:szCs w:val="24"/>
              </w:rPr>
              <w:t xml:space="preserve"> </w:t>
            </w:r>
            <w:r>
              <w:rPr>
                <w:sz w:val="24"/>
                <w:szCs w:val="24"/>
              </w:rPr>
              <w:t>г.г.),</w:t>
            </w:r>
            <w:r>
              <w:rPr>
                <w:spacing w:val="1"/>
                <w:sz w:val="24"/>
                <w:szCs w:val="24"/>
              </w:rPr>
              <w:t xml:space="preserve"> </w:t>
            </w:r>
            <w:r>
              <w:rPr>
                <w:sz w:val="24"/>
                <w:szCs w:val="24"/>
              </w:rPr>
              <w:t>утвержденная</w:t>
            </w:r>
            <w:r>
              <w:rPr>
                <w:spacing w:val="1"/>
                <w:sz w:val="24"/>
                <w:szCs w:val="24"/>
              </w:rPr>
              <w:t xml:space="preserve"> </w:t>
            </w:r>
            <w:r>
              <w:rPr>
                <w:sz w:val="24"/>
                <w:szCs w:val="24"/>
              </w:rPr>
              <w:t>постановлением</w:t>
            </w:r>
            <w:r>
              <w:rPr>
                <w:spacing w:val="1"/>
                <w:sz w:val="24"/>
                <w:szCs w:val="24"/>
              </w:rPr>
              <w:t xml:space="preserve"> </w:t>
            </w:r>
            <w:r>
              <w:rPr>
                <w:sz w:val="24"/>
                <w:szCs w:val="24"/>
              </w:rPr>
              <w:t>Правительства</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от</w:t>
            </w:r>
            <w:r>
              <w:rPr>
                <w:spacing w:val="1"/>
                <w:sz w:val="24"/>
                <w:szCs w:val="24"/>
              </w:rPr>
              <w:t xml:space="preserve"> </w:t>
            </w:r>
            <w:r>
              <w:rPr>
                <w:sz w:val="24"/>
                <w:szCs w:val="24"/>
              </w:rPr>
              <w:t>26.12.2017</w:t>
            </w:r>
            <w:r>
              <w:rPr>
                <w:spacing w:val="-1"/>
                <w:sz w:val="24"/>
                <w:szCs w:val="24"/>
              </w:rPr>
              <w:t xml:space="preserve"> </w:t>
            </w:r>
            <w:r>
              <w:rPr>
                <w:sz w:val="24"/>
                <w:szCs w:val="24"/>
              </w:rPr>
              <w:t>№</w:t>
            </w:r>
            <w:r>
              <w:rPr>
                <w:spacing w:val="-1"/>
                <w:sz w:val="24"/>
                <w:szCs w:val="24"/>
              </w:rPr>
              <w:t xml:space="preserve"> </w:t>
            </w:r>
            <w:r>
              <w:rPr>
                <w:sz w:val="24"/>
                <w:szCs w:val="24"/>
              </w:rPr>
              <w:t>1642 (с изменениями на</w:t>
            </w:r>
            <w:r>
              <w:rPr>
                <w:spacing w:val="1"/>
                <w:sz w:val="24"/>
                <w:szCs w:val="24"/>
              </w:rPr>
              <w:t xml:space="preserve"> </w:t>
            </w:r>
            <w:r>
              <w:rPr>
                <w:sz w:val="24"/>
                <w:szCs w:val="24"/>
              </w:rPr>
              <w:t>16.07.2020);</w:t>
            </w:r>
          </w:p>
          <w:p>
            <w:pPr>
              <w:pStyle w:val="TableParagraph"/>
              <w:numPr>
                <w:ilvl w:val="0"/>
                <w:numId w:val="11"/>
              </w:numPr>
              <w:tabs>
                <w:tab w:val="left" w:pos="317"/>
                <w:tab w:val="left" w:pos="740"/>
              </w:tabs>
              <w:ind w:left="317" w:right="97" w:hanging="246"/>
              <w:jc w:val="both"/>
              <w:rPr>
                <w:sz w:val="24"/>
                <w:szCs w:val="24"/>
              </w:rPr>
            </w:pPr>
            <w:r>
              <w:rPr>
                <w:sz w:val="24"/>
                <w:szCs w:val="24"/>
              </w:rPr>
              <w:t>Распоряжение Правительства Российской Федерации от</w:t>
            </w:r>
            <w:r>
              <w:rPr>
                <w:spacing w:val="1"/>
                <w:sz w:val="24"/>
                <w:szCs w:val="24"/>
              </w:rPr>
              <w:t xml:space="preserve"> </w:t>
            </w:r>
            <w:r>
              <w:rPr>
                <w:sz w:val="24"/>
                <w:szCs w:val="24"/>
              </w:rPr>
              <w:t>29.05.2015</w:t>
            </w:r>
          </w:p>
          <w:p>
            <w:pPr>
              <w:pStyle w:val="TableParagraph"/>
              <w:tabs>
                <w:tab w:val="left" w:pos="317"/>
              </w:tabs>
              <w:ind w:left="317" w:right="106" w:hanging="246"/>
              <w:jc w:val="both"/>
              <w:rPr>
                <w:sz w:val="24"/>
                <w:szCs w:val="24"/>
              </w:rPr>
            </w:pPr>
            <w:r>
              <w:rPr>
                <w:sz w:val="24"/>
                <w:szCs w:val="24"/>
              </w:rPr>
              <w:t>№</w:t>
            </w:r>
            <w:r>
              <w:rPr>
                <w:spacing w:val="1"/>
                <w:sz w:val="24"/>
                <w:szCs w:val="24"/>
              </w:rPr>
              <w:t xml:space="preserve"> </w:t>
            </w:r>
            <w:r>
              <w:rPr>
                <w:sz w:val="24"/>
                <w:szCs w:val="24"/>
              </w:rPr>
              <w:t>996-р</w:t>
            </w:r>
            <w:r>
              <w:rPr>
                <w:spacing w:val="1"/>
                <w:sz w:val="24"/>
                <w:szCs w:val="24"/>
              </w:rPr>
              <w:t xml:space="preserve"> </w:t>
            </w:r>
            <w:r>
              <w:rPr>
                <w:sz w:val="24"/>
                <w:szCs w:val="24"/>
              </w:rPr>
              <w:t>«Стратегия</w:t>
            </w:r>
            <w:r>
              <w:rPr>
                <w:spacing w:val="1"/>
                <w:sz w:val="24"/>
                <w:szCs w:val="24"/>
              </w:rPr>
              <w:t xml:space="preserve"> </w:t>
            </w:r>
            <w:r>
              <w:rPr>
                <w:sz w:val="24"/>
                <w:szCs w:val="24"/>
              </w:rPr>
              <w:t>развития</w:t>
            </w:r>
            <w:r>
              <w:rPr>
                <w:spacing w:val="1"/>
                <w:sz w:val="24"/>
                <w:szCs w:val="24"/>
              </w:rPr>
              <w:t xml:space="preserve"> </w:t>
            </w:r>
            <w:r>
              <w:rPr>
                <w:sz w:val="24"/>
                <w:szCs w:val="24"/>
              </w:rPr>
              <w:t>воспитания</w:t>
            </w:r>
            <w:r>
              <w:rPr>
                <w:spacing w:val="1"/>
                <w:sz w:val="24"/>
                <w:szCs w:val="24"/>
              </w:rPr>
              <w:t xml:space="preserve"> </w:t>
            </w:r>
            <w:r>
              <w:rPr>
                <w:sz w:val="24"/>
                <w:szCs w:val="24"/>
              </w:rPr>
              <w:t>в</w:t>
            </w:r>
            <w:r>
              <w:rPr>
                <w:spacing w:val="1"/>
                <w:sz w:val="24"/>
                <w:szCs w:val="24"/>
              </w:rPr>
              <w:t xml:space="preserve"> </w:t>
            </w:r>
            <w:r>
              <w:rPr>
                <w:sz w:val="24"/>
                <w:szCs w:val="24"/>
              </w:rPr>
              <w:t>Российской</w:t>
            </w:r>
            <w:r>
              <w:rPr>
                <w:spacing w:val="-57"/>
                <w:sz w:val="24"/>
                <w:szCs w:val="24"/>
              </w:rPr>
              <w:t xml:space="preserve"> </w:t>
            </w:r>
            <w:r>
              <w:rPr>
                <w:sz w:val="24"/>
                <w:szCs w:val="24"/>
              </w:rPr>
              <w:t>Федерации</w:t>
            </w:r>
            <w:r>
              <w:rPr>
                <w:spacing w:val="-2"/>
                <w:sz w:val="24"/>
                <w:szCs w:val="24"/>
              </w:rPr>
              <w:t xml:space="preserve"> </w:t>
            </w:r>
            <w:r>
              <w:rPr>
                <w:sz w:val="24"/>
                <w:szCs w:val="24"/>
              </w:rPr>
              <w:t>на</w:t>
            </w:r>
            <w:r>
              <w:rPr>
                <w:spacing w:val="1"/>
                <w:sz w:val="24"/>
                <w:szCs w:val="24"/>
              </w:rPr>
              <w:t xml:space="preserve"> </w:t>
            </w:r>
            <w:r>
              <w:rPr>
                <w:sz w:val="24"/>
                <w:szCs w:val="24"/>
              </w:rPr>
              <w:t>период</w:t>
            </w:r>
            <w:r>
              <w:rPr>
                <w:spacing w:val="1"/>
                <w:sz w:val="24"/>
                <w:szCs w:val="24"/>
              </w:rPr>
              <w:t xml:space="preserve"> </w:t>
            </w:r>
            <w:r>
              <w:rPr>
                <w:sz w:val="24"/>
                <w:szCs w:val="24"/>
              </w:rPr>
              <w:t>до 2025</w:t>
            </w:r>
            <w:r>
              <w:rPr>
                <w:spacing w:val="-6"/>
                <w:sz w:val="24"/>
                <w:szCs w:val="24"/>
              </w:rPr>
              <w:t xml:space="preserve"> </w:t>
            </w:r>
            <w:r>
              <w:rPr>
                <w:sz w:val="24"/>
                <w:szCs w:val="24"/>
              </w:rPr>
              <w:t>года»;</w:t>
            </w:r>
          </w:p>
          <w:p>
            <w:pPr>
              <w:pStyle w:val="TableParagraph"/>
              <w:numPr>
                <w:ilvl w:val="0"/>
                <w:numId w:val="11"/>
              </w:numPr>
              <w:tabs>
                <w:tab w:val="left" w:pos="317"/>
                <w:tab w:val="left" w:pos="740"/>
              </w:tabs>
              <w:ind w:left="317" w:right="104" w:hanging="246"/>
              <w:jc w:val="both"/>
              <w:rPr>
                <w:sz w:val="24"/>
                <w:szCs w:val="24"/>
              </w:rPr>
            </w:pPr>
            <w:r>
              <w:rPr>
                <w:sz w:val="24"/>
                <w:szCs w:val="24"/>
              </w:rPr>
              <w:t>Распоряжение Правительства Российской Федерации от</w:t>
            </w:r>
            <w:r>
              <w:rPr>
                <w:spacing w:val="1"/>
                <w:sz w:val="24"/>
                <w:szCs w:val="24"/>
              </w:rPr>
              <w:t xml:space="preserve"> </w:t>
            </w:r>
            <w:r>
              <w:rPr>
                <w:sz w:val="24"/>
                <w:szCs w:val="24"/>
              </w:rPr>
              <w:t>31.03.2022 г. № 678-р «Об утверждении Концепции развития</w:t>
            </w:r>
            <w:r>
              <w:rPr>
                <w:spacing w:val="1"/>
                <w:sz w:val="24"/>
                <w:szCs w:val="24"/>
              </w:rPr>
              <w:t xml:space="preserve"> </w:t>
            </w:r>
            <w:r>
              <w:rPr>
                <w:sz w:val="24"/>
                <w:szCs w:val="24"/>
              </w:rPr>
              <w:t>дополнительного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детей</w:t>
            </w:r>
            <w:r>
              <w:rPr>
                <w:spacing w:val="-2"/>
                <w:sz w:val="24"/>
                <w:szCs w:val="24"/>
              </w:rPr>
              <w:t xml:space="preserve"> </w:t>
            </w:r>
            <w:r>
              <w:rPr>
                <w:sz w:val="24"/>
                <w:szCs w:val="24"/>
              </w:rPr>
              <w:t>до</w:t>
            </w:r>
            <w:r>
              <w:rPr>
                <w:spacing w:val="-5"/>
                <w:sz w:val="24"/>
                <w:szCs w:val="24"/>
              </w:rPr>
              <w:t xml:space="preserve"> </w:t>
            </w:r>
            <w:r>
              <w:rPr>
                <w:sz w:val="24"/>
                <w:szCs w:val="24"/>
              </w:rPr>
              <w:t>2030</w:t>
            </w:r>
            <w:r>
              <w:rPr>
                <w:spacing w:val="-1"/>
                <w:sz w:val="24"/>
                <w:szCs w:val="24"/>
              </w:rPr>
              <w:t xml:space="preserve"> </w:t>
            </w:r>
            <w:r>
              <w:rPr>
                <w:sz w:val="24"/>
                <w:szCs w:val="24"/>
              </w:rPr>
              <w:t xml:space="preserve">года»; </w:t>
            </w:r>
          </w:p>
          <w:p>
            <w:pPr>
              <w:pStyle w:val="TableParagraph"/>
              <w:numPr>
                <w:ilvl w:val="0"/>
                <w:numId w:val="11"/>
              </w:numPr>
              <w:tabs>
                <w:tab w:val="left" w:pos="317"/>
                <w:tab w:val="left" w:pos="740"/>
              </w:tabs>
              <w:ind w:left="317" w:right="104" w:hanging="246"/>
              <w:jc w:val="both"/>
              <w:rPr>
                <w:sz w:val="24"/>
                <w:szCs w:val="24"/>
              </w:rPr>
            </w:pPr>
            <w:r>
              <w:rPr>
                <w:sz w:val="24"/>
                <w:szCs w:val="24"/>
              </w:rPr>
              <w:t>Устав</w:t>
            </w:r>
            <w:r>
              <w:rPr>
                <w:spacing w:val="-4"/>
                <w:sz w:val="24"/>
                <w:szCs w:val="24"/>
              </w:rPr>
              <w:t xml:space="preserve"> </w:t>
            </w:r>
            <w:r>
              <w:rPr>
                <w:sz w:val="24"/>
                <w:szCs w:val="24"/>
              </w:rPr>
              <w:t>МБО</w:t>
            </w:r>
            <w:r>
              <w:rPr>
                <w:spacing w:val="-3"/>
                <w:sz w:val="24"/>
                <w:szCs w:val="24"/>
              </w:rPr>
              <w:t xml:space="preserve"> </w:t>
            </w:r>
            <w:r>
              <w:rPr>
                <w:sz w:val="24"/>
                <w:szCs w:val="24"/>
              </w:rPr>
              <w:t>ДО</w:t>
            </w:r>
            <w:r>
              <w:rPr>
                <w:spacing w:val="1"/>
                <w:sz w:val="24"/>
                <w:szCs w:val="24"/>
              </w:rPr>
              <w:t xml:space="preserve"> </w:t>
            </w:r>
            <w:r>
              <w:rPr>
                <w:sz w:val="24"/>
                <w:szCs w:val="24"/>
              </w:rPr>
              <w:t>«ДДТ»</w:t>
            </w:r>
          </w:p>
          <w:p>
            <w:pPr>
              <w:pStyle w:val="8"/>
              <w:shd w:val="clear" w:color="auto" w:fill="auto"/>
              <w:tabs>
                <w:tab w:val="left" w:pos="317"/>
                <w:tab w:val="left" w:pos="539"/>
              </w:tabs>
              <w:spacing w:line="240" w:lineRule="auto"/>
              <w:ind w:left="317" w:right="135" w:hanging="246"/>
              <w:jc w:val="both"/>
              <w:rPr>
                <w:rStyle w:val="13"/>
                <w:color w:val="auto"/>
                <w:sz w:val="24"/>
                <w:szCs w:val="24"/>
              </w:rPr>
            </w:pPr>
            <w:r>
              <w:rPr>
                <w:rStyle w:val="13"/>
                <w:color w:val="auto"/>
                <w:sz w:val="24"/>
                <w:szCs w:val="24"/>
              </w:rPr>
              <w:t>- Постановление Правительства РФ от 15.09.2020 № 1441 «Об утверждении Правил оказания платных образовательных услуг».</w:t>
            </w:r>
          </w:p>
          <w:p>
            <w:pPr>
              <w:pStyle w:val="8"/>
              <w:shd w:val="clear" w:color="auto" w:fill="auto"/>
              <w:tabs>
                <w:tab w:val="left" w:pos="710"/>
              </w:tabs>
              <w:spacing w:line="240" w:lineRule="auto"/>
              <w:ind w:left="113" w:right="135"/>
              <w:jc w:val="both"/>
              <w:rPr>
                <w:rStyle w:val="13"/>
                <w:color w:val="auto"/>
                <w:sz w:val="24"/>
                <w:szCs w:val="24"/>
              </w:rPr>
            </w:pPr>
            <w:r>
              <w:rPr>
                <w:rStyle w:val="13"/>
                <w:color w:val="auto"/>
                <w:sz w:val="24"/>
                <w:szCs w:val="24"/>
              </w:rPr>
              <w:t>- Проект Концепции развития дополнительного образования детей до 2030 года.</w:t>
            </w:r>
          </w:p>
          <w:p>
            <w:pPr>
              <w:pStyle w:val="8"/>
              <w:shd w:val="clear" w:color="auto" w:fill="auto"/>
              <w:tabs>
                <w:tab w:val="left" w:pos="710"/>
              </w:tabs>
              <w:spacing w:line="240" w:lineRule="auto"/>
              <w:ind w:left="113" w:right="135"/>
              <w:jc w:val="both"/>
              <w:rPr>
                <w:rStyle w:val="13"/>
                <w:color w:val="auto"/>
                <w:sz w:val="24"/>
                <w:szCs w:val="24"/>
              </w:rPr>
            </w:pPr>
            <w:r>
              <w:rPr>
                <w:rStyle w:val="13"/>
                <w:color w:val="auto"/>
                <w:sz w:val="24"/>
                <w:szCs w:val="24"/>
              </w:rPr>
              <w:t xml:space="preserve"> - Постановление Главного государственного санитарного врача РФ от 28.09.2020 № 28 «Об утверждении санитарных правил СП 2.4. 3648-20 «Санитарно-эпидемиологические требования к организациям воспитания и обучения, отдыха и оздоровления детей и молодежи».</w:t>
            </w:r>
          </w:p>
          <w:p>
            <w:pPr>
              <w:pStyle w:val="8"/>
              <w:shd w:val="clear" w:color="auto" w:fill="auto"/>
              <w:tabs>
                <w:tab w:val="left" w:pos="700"/>
              </w:tabs>
              <w:spacing w:line="240" w:lineRule="auto"/>
              <w:ind w:left="113" w:right="135"/>
              <w:jc w:val="both"/>
              <w:rPr>
                <w:rStyle w:val="13"/>
                <w:color w:val="auto"/>
                <w:sz w:val="24"/>
                <w:szCs w:val="24"/>
              </w:rPr>
            </w:pPr>
            <w:r>
              <w:rPr>
                <w:rStyle w:val="13"/>
                <w:color w:val="auto"/>
                <w:sz w:val="24"/>
                <w:szCs w:val="24"/>
              </w:rPr>
              <w:t>- Приказ Министерства просвещения Российской Федерации от 03.09.2019 № 467 «Об утверждении Целевой модели развития региональных систем дополнительного образования детей».</w:t>
            </w:r>
          </w:p>
          <w:p>
            <w:pPr>
              <w:pStyle w:val="8"/>
              <w:shd w:val="clear" w:color="auto" w:fill="auto"/>
              <w:tabs>
                <w:tab w:val="left" w:pos="700"/>
              </w:tabs>
              <w:spacing w:line="240" w:lineRule="auto"/>
              <w:ind w:left="113" w:right="135"/>
              <w:jc w:val="both"/>
              <w:rPr>
                <w:rStyle w:val="13"/>
                <w:color w:val="auto"/>
                <w:sz w:val="24"/>
                <w:szCs w:val="24"/>
              </w:rPr>
            </w:pPr>
            <w:r>
              <w:rPr>
                <w:rStyle w:val="13"/>
                <w:color w:val="auto"/>
                <w:sz w:val="24"/>
                <w:szCs w:val="24"/>
              </w:rPr>
              <w:lastRenderedPageBreak/>
              <w:t xml:space="preserve"> </w:t>
            </w:r>
            <w:r>
              <w:rPr>
                <w:color w:val="auto"/>
                <w:sz w:val="24"/>
                <w:szCs w:val="24"/>
              </w:rPr>
              <w:t xml:space="preserve"> </w:t>
            </w:r>
            <w:r>
              <w:rPr>
                <w:rStyle w:val="13"/>
                <w:color w:val="auto"/>
                <w:sz w:val="24"/>
                <w:szCs w:val="24"/>
              </w:rPr>
              <w:t xml:space="preserve">-  </w:t>
            </w:r>
            <w:r>
              <w:rPr>
                <w:color w:val="auto"/>
                <w:sz w:val="24"/>
                <w:szCs w:val="24"/>
              </w:rPr>
              <w:t xml:space="preserve"> Приказ  Министерства труда и социальной защиты РФ от 22 сентября 2021 г. N 652н  "Об утверждении профессионального стандарта "Педагог дополнительного образования детей и взрослых"</w:t>
            </w:r>
          </w:p>
          <w:p>
            <w:pPr>
              <w:pStyle w:val="8"/>
              <w:shd w:val="clear" w:color="auto" w:fill="auto"/>
              <w:tabs>
                <w:tab w:val="left" w:pos="700"/>
              </w:tabs>
              <w:spacing w:line="240" w:lineRule="auto"/>
              <w:ind w:left="113" w:right="135"/>
              <w:jc w:val="both"/>
              <w:rPr>
                <w:rStyle w:val="13"/>
                <w:color w:val="auto"/>
                <w:sz w:val="24"/>
                <w:szCs w:val="24"/>
              </w:rPr>
            </w:pPr>
            <w:r>
              <w:rPr>
                <w:rStyle w:val="13"/>
                <w:color w:val="auto"/>
                <w:sz w:val="24"/>
                <w:szCs w:val="24"/>
              </w:rPr>
              <w:t>- Федеральный закон от 08.06.2020 г. № 165-ФЗ «О внесении изменений в ст. 46 и 108 Федерального закона «Об образовании в Российской Федерации»».</w:t>
            </w:r>
          </w:p>
          <w:p>
            <w:pPr>
              <w:pStyle w:val="8"/>
              <w:shd w:val="clear" w:color="auto" w:fill="auto"/>
              <w:tabs>
                <w:tab w:val="left" w:pos="700"/>
              </w:tabs>
              <w:spacing w:line="240" w:lineRule="auto"/>
              <w:ind w:left="113" w:right="135"/>
              <w:jc w:val="both"/>
              <w:rPr>
                <w:rStyle w:val="13"/>
                <w:color w:val="auto"/>
                <w:sz w:val="24"/>
                <w:szCs w:val="24"/>
              </w:rPr>
            </w:pPr>
            <w:r>
              <w:rPr>
                <w:color w:val="auto"/>
                <w:sz w:val="24"/>
                <w:szCs w:val="24"/>
              </w:rPr>
              <w:t xml:space="preserve"> </w:t>
            </w:r>
            <w:r>
              <w:rPr>
                <w:rStyle w:val="13"/>
                <w:color w:val="auto"/>
                <w:sz w:val="24"/>
                <w:szCs w:val="24"/>
              </w:rPr>
              <w:t>- Устав МБОДО «Дом детского творчества».</w:t>
            </w:r>
          </w:p>
        </w:tc>
      </w:tr>
      <w:tr>
        <w:tc>
          <w:tcPr>
            <w:tcW w:w="2093" w:type="dxa"/>
          </w:tcPr>
          <w:p>
            <w:pPr>
              <w:rPr>
                <w:rFonts w:ascii="Times New Roman" w:hAnsi="Times New Roman" w:cs="Times New Roman"/>
              </w:rPr>
            </w:pPr>
            <w:r>
              <w:rPr>
                <w:rFonts w:ascii="Times New Roman" w:hAnsi="Times New Roman" w:cs="Times New Roman"/>
              </w:rPr>
              <w:lastRenderedPageBreak/>
              <w:t>Разработчик Программы</w:t>
            </w:r>
          </w:p>
        </w:tc>
        <w:tc>
          <w:tcPr>
            <w:tcW w:w="8365" w:type="dxa"/>
          </w:tcPr>
          <w:p>
            <w:pPr>
              <w:rPr>
                <w:rFonts w:ascii="Times New Roman" w:hAnsi="Times New Roman" w:cs="Times New Roman"/>
                <w:color w:val="auto"/>
              </w:rPr>
            </w:pPr>
            <w:r>
              <w:rPr>
                <w:rFonts w:ascii="Times New Roman" w:hAnsi="Times New Roman" w:cs="Times New Roman"/>
                <w:color w:val="auto"/>
              </w:rPr>
              <w:t>Творческий коллектив МБО ДО «ДДТ» под руководством директора Гайфуллиной А.А.</w:t>
            </w:r>
          </w:p>
        </w:tc>
      </w:tr>
      <w:tr>
        <w:tc>
          <w:tcPr>
            <w:tcW w:w="2093" w:type="dxa"/>
          </w:tcPr>
          <w:p>
            <w:pPr>
              <w:pStyle w:val="8"/>
              <w:shd w:val="clear" w:color="auto" w:fill="auto"/>
              <w:spacing w:line="240" w:lineRule="auto"/>
              <w:jc w:val="both"/>
              <w:rPr>
                <w:rStyle w:val="13"/>
                <w:sz w:val="24"/>
                <w:szCs w:val="24"/>
              </w:rPr>
            </w:pPr>
            <w:r>
              <w:rPr>
                <w:rStyle w:val="13"/>
                <w:sz w:val="24"/>
                <w:szCs w:val="24"/>
              </w:rPr>
              <w:t>Миссия МБОДО</w:t>
            </w:r>
          </w:p>
          <w:p>
            <w:pPr>
              <w:pStyle w:val="30"/>
              <w:shd w:val="clear" w:color="auto" w:fill="auto"/>
              <w:spacing w:line="240" w:lineRule="auto"/>
              <w:ind w:firstLine="0"/>
              <w:jc w:val="left"/>
              <w:rPr>
                <w:rStyle w:val="13"/>
                <w:b w:val="0"/>
                <w:sz w:val="24"/>
                <w:szCs w:val="24"/>
              </w:rPr>
            </w:pPr>
            <w:r>
              <w:rPr>
                <w:rStyle w:val="13"/>
                <w:sz w:val="24"/>
                <w:szCs w:val="24"/>
              </w:rPr>
              <w:t>«</w:t>
            </w:r>
            <w:r>
              <w:rPr>
                <w:rStyle w:val="13"/>
                <w:b w:val="0"/>
                <w:sz w:val="24"/>
                <w:szCs w:val="24"/>
              </w:rPr>
              <w:t>ДДТ</w:t>
            </w:r>
            <w:r>
              <w:rPr>
                <w:rStyle w:val="13"/>
                <w:sz w:val="24"/>
                <w:szCs w:val="24"/>
              </w:rPr>
              <w:t>»</w:t>
            </w:r>
          </w:p>
        </w:tc>
        <w:tc>
          <w:tcPr>
            <w:tcW w:w="8365" w:type="dxa"/>
          </w:tcPr>
          <w:p>
            <w:pPr>
              <w:pStyle w:val="30"/>
              <w:shd w:val="clear" w:color="auto" w:fill="auto"/>
              <w:spacing w:line="240" w:lineRule="auto"/>
              <w:ind w:right="116" w:firstLine="0"/>
              <w:rPr>
                <w:rStyle w:val="13"/>
                <w:b w:val="0"/>
                <w:color w:val="auto"/>
                <w:sz w:val="24"/>
                <w:szCs w:val="24"/>
              </w:rPr>
            </w:pPr>
            <w:r>
              <w:rPr>
                <w:rStyle w:val="13"/>
                <w:b w:val="0"/>
                <w:color w:val="auto"/>
                <w:sz w:val="24"/>
                <w:szCs w:val="24"/>
              </w:rPr>
              <w:t>МБОДО «Дом детского творчества» - это востребованная в социуме организация дополнительного образования с современной системой управления, высокопрофессиональной педагогической командой, педагогически насыщенным образовательным пространством, ориентированным на удовлетворение спроса на образовательные услуги как детей и подростков, так и взрослого населения, а также на открытие простора для развития способностей и самореализации детей и подростков, как залога их успешной социализации и профилизации.</w:t>
            </w:r>
          </w:p>
        </w:tc>
      </w:tr>
      <w:tr>
        <w:tc>
          <w:tcPr>
            <w:tcW w:w="2093" w:type="dxa"/>
          </w:tcPr>
          <w:p>
            <w:pPr>
              <w:pStyle w:val="30"/>
              <w:shd w:val="clear" w:color="auto" w:fill="auto"/>
              <w:spacing w:line="240" w:lineRule="auto"/>
              <w:ind w:firstLine="0"/>
              <w:jc w:val="left"/>
              <w:rPr>
                <w:rStyle w:val="13"/>
                <w:b w:val="0"/>
                <w:sz w:val="24"/>
                <w:szCs w:val="24"/>
              </w:rPr>
            </w:pPr>
            <w:r>
              <w:rPr>
                <w:rStyle w:val="13"/>
                <w:b w:val="0"/>
                <w:sz w:val="24"/>
                <w:szCs w:val="24"/>
              </w:rPr>
              <w:t>Цель Программы развития</w:t>
            </w:r>
          </w:p>
        </w:tc>
        <w:tc>
          <w:tcPr>
            <w:tcW w:w="8365" w:type="dxa"/>
          </w:tcPr>
          <w:p>
            <w:pPr>
              <w:pStyle w:val="30"/>
              <w:shd w:val="clear" w:color="auto" w:fill="auto"/>
              <w:spacing w:line="240" w:lineRule="auto"/>
              <w:ind w:right="116" w:firstLine="0"/>
              <w:rPr>
                <w:rStyle w:val="13"/>
                <w:b w:val="0"/>
                <w:color w:val="auto"/>
                <w:sz w:val="24"/>
                <w:szCs w:val="24"/>
              </w:rPr>
            </w:pPr>
            <w:r>
              <w:rPr>
                <w:rStyle w:val="13"/>
                <w:b w:val="0"/>
                <w:color w:val="auto"/>
                <w:sz w:val="24"/>
                <w:szCs w:val="24"/>
              </w:rPr>
              <w:t>Создание системы качественного и доступного дополнительного образования детей, подростков и взрослого населения в соответствии с актуальными и перспективными потребностями личности, общества и государства; обеспечение конкурентоспособности МБОДО «ДДТ» на рынке образовательных услуг.</w:t>
            </w:r>
          </w:p>
        </w:tc>
      </w:tr>
      <w:tr>
        <w:tc>
          <w:tcPr>
            <w:tcW w:w="2093" w:type="dxa"/>
          </w:tcPr>
          <w:p>
            <w:pPr>
              <w:pStyle w:val="8"/>
              <w:shd w:val="clear" w:color="auto" w:fill="auto"/>
              <w:spacing w:line="240" w:lineRule="auto"/>
              <w:ind w:left="142"/>
              <w:jc w:val="both"/>
              <w:rPr>
                <w:rStyle w:val="13"/>
                <w:sz w:val="24"/>
                <w:szCs w:val="24"/>
              </w:rPr>
            </w:pPr>
            <w:r>
              <w:rPr>
                <w:rStyle w:val="13"/>
                <w:sz w:val="24"/>
                <w:szCs w:val="24"/>
              </w:rPr>
              <w:t>Задачи</w:t>
            </w:r>
          </w:p>
          <w:p>
            <w:pPr>
              <w:pStyle w:val="8"/>
              <w:shd w:val="clear" w:color="auto" w:fill="auto"/>
              <w:spacing w:line="240" w:lineRule="auto"/>
              <w:ind w:left="142"/>
              <w:jc w:val="both"/>
              <w:rPr>
                <w:rStyle w:val="13"/>
                <w:sz w:val="24"/>
                <w:szCs w:val="24"/>
              </w:rPr>
            </w:pPr>
            <w:r>
              <w:rPr>
                <w:rStyle w:val="13"/>
                <w:sz w:val="24"/>
                <w:szCs w:val="24"/>
              </w:rPr>
              <w:t>Программы</w:t>
            </w:r>
          </w:p>
          <w:p>
            <w:pPr>
              <w:pStyle w:val="30"/>
              <w:shd w:val="clear" w:color="auto" w:fill="auto"/>
              <w:spacing w:line="240" w:lineRule="auto"/>
              <w:ind w:left="142" w:firstLine="0"/>
              <w:jc w:val="left"/>
              <w:rPr>
                <w:rStyle w:val="13"/>
                <w:b w:val="0"/>
                <w:sz w:val="24"/>
                <w:szCs w:val="24"/>
              </w:rPr>
            </w:pPr>
            <w:r>
              <w:rPr>
                <w:rStyle w:val="13"/>
                <w:b w:val="0"/>
                <w:sz w:val="24"/>
                <w:szCs w:val="24"/>
              </w:rPr>
              <w:t>развития</w:t>
            </w:r>
          </w:p>
        </w:tc>
        <w:tc>
          <w:tcPr>
            <w:tcW w:w="8365" w:type="dxa"/>
          </w:tcPr>
          <w:p>
            <w:pPr>
              <w:pStyle w:val="8"/>
              <w:shd w:val="clear" w:color="auto" w:fill="auto"/>
              <w:tabs>
                <w:tab w:val="left" w:pos="456"/>
              </w:tabs>
              <w:spacing w:line="240" w:lineRule="auto"/>
              <w:ind w:right="251"/>
              <w:jc w:val="both"/>
              <w:rPr>
                <w:rStyle w:val="13"/>
                <w:color w:val="auto"/>
                <w:sz w:val="24"/>
                <w:szCs w:val="24"/>
              </w:rPr>
            </w:pPr>
            <w:r>
              <w:rPr>
                <w:rStyle w:val="13"/>
                <w:color w:val="auto"/>
                <w:sz w:val="24"/>
                <w:szCs w:val="24"/>
              </w:rPr>
              <w:t>-Улучшение материально-технических условий для полноценной и эффективной работы объединений МБОДО «ДДТ».</w:t>
            </w:r>
          </w:p>
          <w:p>
            <w:pPr>
              <w:pStyle w:val="8"/>
              <w:shd w:val="clear" w:color="auto" w:fill="auto"/>
              <w:tabs>
                <w:tab w:val="left" w:pos="456"/>
              </w:tabs>
              <w:spacing w:line="240" w:lineRule="auto"/>
              <w:ind w:right="251"/>
              <w:jc w:val="both"/>
              <w:rPr>
                <w:rStyle w:val="13"/>
                <w:color w:val="auto"/>
                <w:sz w:val="24"/>
                <w:szCs w:val="24"/>
              </w:rPr>
            </w:pPr>
            <w:r>
              <w:rPr>
                <w:rStyle w:val="13"/>
                <w:color w:val="auto"/>
                <w:sz w:val="24"/>
                <w:szCs w:val="24"/>
              </w:rPr>
              <w:t>-Модернизация программно-методического и технологического обеспечения образовательной деятельности.</w:t>
            </w:r>
          </w:p>
          <w:p>
            <w:pPr>
              <w:pStyle w:val="8"/>
              <w:shd w:val="clear" w:color="auto" w:fill="auto"/>
              <w:tabs>
                <w:tab w:val="left" w:pos="456"/>
              </w:tabs>
              <w:spacing w:line="240" w:lineRule="auto"/>
              <w:ind w:right="251"/>
              <w:jc w:val="both"/>
              <w:rPr>
                <w:rStyle w:val="13"/>
                <w:color w:val="auto"/>
                <w:sz w:val="24"/>
                <w:szCs w:val="24"/>
              </w:rPr>
            </w:pPr>
            <w:r>
              <w:rPr>
                <w:rStyle w:val="13"/>
                <w:color w:val="auto"/>
                <w:sz w:val="24"/>
                <w:szCs w:val="24"/>
              </w:rPr>
              <w:t>- Реализация новых подходов и принципов повышения качества, доступности и эффективности деятельности в соответствии с меняющимися запросами социума и перспективными задачами развития российского общества и экономики.</w:t>
            </w:r>
          </w:p>
          <w:p>
            <w:pPr>
              <w:pStyle w:val="8"/>
              <w:shd w:val="clear" w:color="auto" w:fill="auto"/>
              <w:tabs>
                <w:tab w:val="left" w:pos="456"/>
              </w:tabs>
              <w:spacing w:line="240" w:lineRule="auto"/>
              <w:ind w:right="251"/>
              <w:jc w:val="both"/>
              <w:rPr>
                <w:rStyle w:val="13"/>
                <w:color w:val="auto"/>
                <w:sz w:val="24"/>
                <w:szCs w:val="24"/>
              </w:rPr>
            </w:pPr>
            <w:r>
              <w:rPr>
                <w:rStyle w:val="13"/>
                <w:color w:val="auto"/>
                <w:sz w:val="24"/>
                <w:szCs w:val="24"/>
              </w:rPr>
              <w:t>- Модернизация механизмов вовлечения детей и подростков в систему дополнительного образования.</w:t>
            </w:r>
          </w:p>
          <w:p>
            <w:pPr>
              <w:pStyle w:val="8"/>
              <w:shd w:val="clear" w:color="auto" w:fill="auto"/>
              <w:tabs>
                <w:tab w:val="left" w:pos="470"/>
              </w:tabs>
              <w:spacing w:line="240" w:lineRule="auto"/>
              <w:ind w:right="251"/>
              <w:jc w:val="both"/>
              <w:rPr>
                <w:rStyle w:val="13"/>
                <w:color w:val="auto"/>
                <w:sz w:val="24"/>
                <w:szCs w:val="24"/>
              </w:rPr>
            </w:pPr>
            <w:r>
              <w:rPr>
                <w:rStyle w:val="13"/>
                <w:color w:val="auto"/>
                <w:sz w:val="24"/>
                <w:szCs w:val="24"/>
              </w:rPr>
              <w:t>- Обновление методов работы по выявлению и развитию творческого потенциала талантливых и одаренных детей и подростков.</w:t>
            </w:r>
          </w:p>
          <w:p>
            <w:pPr>
              <w:pStyle w:val="8"/>
              <w:shd w:val="clear" w:color="auto" w:fill="auto"/>
              <w:tabs>
                <w:tab w:val="left" w:pos="470"/>
              </w:tabs>
              <w:spacing w:line="240" w:lineRule="auto"/>
              <w:ind w:right="251"/>
              <w:jc w:val="both"/>
              <w:rPr>
                <w:rStyle w:val="13"/>
                <w:color w:val="auto"/>
                <w:sz w:val="24"/>
                <w:szCs w:val="24"/>
              </w:rPr>
            </w:pPr>
            <w:r>
              <w:rPr>
                <w:rStyle w:val="13"/>
                <w:color w:val="auto"/>
                <w:sz w:val="24"/>
                <w:szCs w:val="24"/>
              </w:rPr>
              <w:t>-Обеспечение информационной открытости образовательного пространства МБОДО «ДДТ» в целях дальнейшего развития и укрепления межведомственного сотрудничества, сетевого взаимодействия с образовательными, культурно-досуговыми организациями и социальными партнерами для обновления и обогащения инфраструктуры и содержания образовательной деятельности.</w:t>
            </w:r>
          </w:p>
        </w:tc>
      </w:tr>
      <w:tr>
        <w:tc>
          <w:tcPr>
            <w:tcW w:w="2093" w:type="dxa"/>
          </w:tcPr>
          <w:p>
            <w:pPr>
              <w:pStyle w:val="8"/>
              <w:shd w:val="clear" w:color="auto" w:fill="auto"/>
              <w:spacing w:line="240" w:lineRule="auto"/>
              <w:ind w:left="120"/>
              <w:rPr>
                <w:rStyle w:val="13"/>
                <w:sz w:val="24"/>
                <w:szCs w:val="24"/>
              </w:rPr>
            </w:pPr>
            <w:r>
              <w:rPr>
                <w:rStyle w:val="13"/>
                <w:sz w:val="24"/>
                <w:szCs w:val="24"/>
              </w:rPr>
              <w:t>Срок действия и этапы</w:t>
            </w:r>
          </w:p>
          <w:p>
            <w:pPr>
              <w:pStyle w:val="8"/>
              <w:shd w:val="clear" w:color="auto" w:fill="auto"/>
              <w:spacing w:line="240" w:lineRule="auto"/>
              <w:ind w:left="120"/>
              <w:rPr>
                <w:rStyle w:val="13"/>
                <w:sz w:val="24"/>
                <w:szCs w:val="24"/>
              </w:rPr>
            </w:pPr>
            <w:r>
              <w:rPr>
                <w:rStyle w:val="13"/>
                <w:sz w:val="24"/>
                <w:szCs w:val="24"/>
              </w:rPr>
              <w:t>реализации</w:t>
            </w:r>
          </w:p>
        </w:tc>
        <w:tc>
          <w:tcPr>
            <w:tcW w:w="8365" w:type="dxa"/>
          </w:tcPr>
          <w:p>
            <w:pPr>
              <w:pStyle w:val="8"/>
              <w:shd w:val="clear" w:color="auto" w:fill="auto"/>
              <w:spacing w:line="240" w:lineRule="auto"/>
              <w:ind w:left="97"/>
              <w:rPr>
                <w:rStyle w:val="13"/>
                <w:color w:val="auto"/>
                <w:sz w:val="24"/>
                <w:szCs w:val="24"/>
              </w:rPr>
            </w:pPr>
            <w:r>
              <w:rPr>
                <w:rStyle w:val="13"/>
                <w:color w:val="auto"/>
                <w:sz w:val="24"/>
                <w:szCs w:val="24"/>
              </w:rPr>
              <w:t xml:space="preserve">Первый этап (2022 г.) - аналитико-проектировочный. </w:t>
            </w:r>
          </w:p>
          <w:p>
            <w:pPr>
              <w:pStyle w:val="8"/>
              <w:shd w:val="clear" w:color="auto" w:fill="auto"/>
              <w:spacing w:line="240" w:lineRule="auto"/>
              <w:ind w:left="97"/>
              <w:rPr>
                <w:rStyle w:val="13"/>
                <w:color w:val="auto"/>
                <w:sz w:val="24"/>
                <w:szCs w:val="24"/>
              </w:rPr>
            </w:pPr>
            <w:r>
              <w:rPr>
                <w:rStyle w:val="13"/>
                <w:color w:val="auto"/>
                <w:sz w:val="24"/>
                <w:szCs w:val="24"/>
              </w:rPr>
              <w:t>Второй этап (2023 - 2024 гг.) - реализующий.</w:t>
            </w:r>
          </w:p>
          <w:p>
            <w:pPr>
              <w:pStyle w:val="30"/>
              <w:shd w:val="clear" w:color="auto" w:fill="auto"/>
              <w:spacing w:line="240" w:lineRule="auto"/>
              <w:ind w:left="97" w:right="116" w:firstLine="0"/>
              <w:jc w:val="left"/>
              <w:rPr>
                <w:rStyle w:val="13"/>
                <w:b w:val="0"/>
                <w:color w:val="auto"/>
                <w:sz w:val="24"/>
                <w:szCs w:val="24"/>
              </w:rPr>
            </w:pPr>
            <w:r>
              <w:rPr>
                <w:rStyle w:val="13"/>
                <w:b w:val="0"/>
                <w:color w:val="auto"/>
                <w:sz w:val="24"/>
                <w:szCs w:val="24"/>
              </w:rPr>
              <w:t>Третий этап (2025 г.) - аналитико-обобщающий.</w:t>
            </w:r>
          </w:p>
        </w:tc>
      </w:tr>
      <w:tr>
        <w:tc>
          <w:tcPr>
            <w:tcW w:w="2093" w:type="dxa"/>
          </w:tcPr>
          <w:p>
            <w:pPr>
              <w:pStyle w:val="8"/>
              <w:shd w:val="clear" w:color="auto" w:fill="auto"/>
              <w:spacing w:line="240" w:lineRule="auto"/>
              <w:ind w:left="120"/>
              <w:rPr>
                <w:rStyle w:val="13"/>
                <w:sz w:val="24"/>
                <w:szCs w:val="24"/>
              </w:rPr>
            </w:pPr>
            <w:r>
              <w:rPr>
                <w:rStyle w:val="13"/>
                <w:sz w:val="24"/>
                <w:szCs w:val="24"/>
              </w:rPr>
              <w:t>Ожидаемые</w:t>
            </w:r>
          </w:p>
          <w:p>
            <w:pPr>
              <w:pStyle w:val="8"/>
              <w:shd w:val="clear" w:color="auto" w:fill="auto"/>
              <w:spacing w:line="240" w:lineRule="auto"/>
              <w:ind w:left="120"/>
              <w:rPr>
                <w:rStyle w:val="13"/>
                <w:sz w:val="24"/>
                <w:szCs w:val="24"/>
              </w:rPr>
            </w:pPr>
            <w:r>
              <w:rPr>
                <w:rStyle w:val="13"/>
                <w:sz w:val="24"/>
                <w:szCs w:val="24"/>
              </w:rPr>
              <w:t>результаты</w:t>
            </w:r>
          </w:p>
          <w:p>
            <w:pPr>
              <w:pStyle w:val="30"/>
              <w:shd w:val="clear" w:color="auto" w:fill="auto"/>
              <w:spacing w:line="240" w:lineRule="auto"/>
              <w:ind w:left="120" w:firstLine="0"/>
              <w:jc w:val="left"/>
              <w:rPr>
                <w:rStyle w:val="13"/>
                <w:b w:val="0"/>
                <w:sz w:val="24"/>
                <w:szCs w:val="24"/>
              </w:rPr>
            </w:pPr>
            <w:r>
              <w:rPr>
                <w:rStyle w:val="13"/>
                <w:b w:val="0"/>
                <w:sz w:val="24"/>
                <w:szCs w:val="24"/>
              </w:rPr>
              <w:t>развития</w:t>
            </w:r>
          </w:p>
        </w:tc>
        <w:tc>
          <w:tcPr>
            <w:tcW w:w="8365" w:type="dxa"/>
          </w:tcPr>
          <w:p>
            <w:pPr>
              <w:pStyle w:val="8"/>
              <w:numPr>
                <w:ilvl w:val="0"/>
                <w:numId w:val="2"/>
              </w:numPr>
              <w:shd w:val="clear" w:color="auto" w:fill="auto"/>
              <w:tabs>
                <w:tab w:val="left" w:pos="317"/>
              </w:tabs>
              <w:spacing w:line="240" w:lineRule="auto"/>
              <w:jc w:val="both"/>
              <w:rPr>
                <w:rStyle w:val="13"/>
                <w:color w:val="auto"/>
                <w:sz w:val="24"/>
                <w:szCs w:val="24"/>
              </w:rPr>
            </w:pPr>
            <w:r>
              <w:rPr>
                <w:rStyle w:val="13"/>
                <w:color w:val="auto"/>
                <w:sz w:val="24"/>
                <w:szCs w:val="24"/>
              </w:rPr>
              <w:t>Обеспечение повышения эффективности управленческой системы: ориентация на развивающий характер управления, совершенствование системы мониторинга и управления качеством образовательной деятельности, развитие организационной культуры.</w:t>
            </w:r>
          </w:p>
          <w:p>
            <w:pPr>
              <w:pStyle w:val="8"/>
              <w:numPr>
                <w:ilvl w:val="0"/>
                <w:numId w:val="2"/>
              </w:numPr>
              <w:shd w:val="clear" w:color="auto" w:fill="auto"/>
              <w:tabs>
                <w:tab w:val="left" w:pos="307"/>
              </w:tabs>
              <w:spacing w:line="240" w:lineRule="auto"/>
              <w:jc w:val="both"/>
              <w:rPr>
                <w:rStyle w:val="13"/>
                <w:color w:val="auto"/>
                <w:sz w:val="24"/>
                <w:szCs w:val="24"/>
              </w:rPr>
            </w:pPr>
            <w:r>
              <w:rPr>
                <w:rStyle w:val="13"/>
                <w:color w:val="auto"/>
                <w:sz w:val="24"/>
                <w:szCs w:val="24"/>
              </w:rPr>
              <w:t>Развитие МБОДО «ДДТ» на основе приоритетов областной системы образования.</w:t>
            </w:r>
          </w:p>
          <w:p>
            <w:pPr>
              <w:pStyle w:val="8"/>
              <w:numPr>
                <w:ilvl w:val="0"/>
                <w:numId w:val="2"/>
              </w:numPr>
              <w:shd w:val="clear" w:color="auto" w:fill="auto"/>
              <w:tabs>
                <w:tab w:val="left" w:pos="317"/>
              </w:tabs>
              <w:spacing w:line="240" w:lineRule="auto"/>
              <w:jc w:val="both"/>
              <w:rPr>
                <w:rStyle w:val="13"/>
                <w:color w:val="auto"/>
                <w:sz w:val="24"/>
                <w:szCs w:val="24"/>
              </w:rPr>
            </w:pPr>
            <w:r>
              <w:rPr>
                <w:rStyle w:val="13"/>
                <w:color w:val="auto"/>
                <w:sz w:val="24"/>
                <w:szCs w:val="24"/>
              </w:rPr>
              <w:t>Оптимизация системы профессионального, творческого и личностного роста педагогических работников.</w:t>
            </w:r>
          </w:p>
          <w:p>
            <w:pPr>
              <w:pStyle w:val="8"/>
              <w:numPr>
                <w:ilvl w:val="0"/>
                <w:numId w:val="2"/>
              </w:numPr>
              <w:shd w:val="clear" w:color="auto" w:fill="auto"/>
              <w:tabs>
                <w:tab w:val="left" w:pos="317"/>
              </w:tabs>
              <w:spacing w:line="240" w:lineRule="auto"/>
              <w:jc w:val="both"/>
              <w:rPr>
                <w:rStyle w:val="13"/>
                <w:color w:val="auto"/>
                <w:sz w:val="24"/>
                <w:szCs w:val="24"/>
              </w:rPr>
            </w:pPr>
            <w:r>
              <w:rPr>
                <w:rStyle w:val="13"/>
                <w:color w:val="auto"/>
                <w:sz w:val="24"/>
                <w:szCs w:val="24"/>
              </w:rPr>
              <w:t>Обеспечение безопасности пребывания в образовательной организации.</w:t>
            </w:r>
          </w:p>
          <w:p>
            <w:pPr>
              <w:pStyle w:val="8"/>
              <w:numPr>
                <w:ilvl w:val="0"/>
                <w:numId w:val="2"/>
              </w:numPr>
              <w:shd w:val="clear" w:color="auto" w:fill="auto"/>
              <w:tabs>
                <w:tab w:val="left" w:pos="317"/>
              </w:tabs>
              <w:spacing w:line="240" w:lineRule="auto"/>
              <w:jc w:val="both"/>
              <w:rPr>
                <w:rStyle w:val="13"/>
                <w:color w:val="auto"/>
                <w:sz w:val="24"/>
                <w:szCs w:val="24"/>
              </w:rPr>
            </w:pPr>
            <w:r>
              <w:rPr>
                <w:rStyle w:val="13"/>
                <w:color w:val="auto"/>
                <w:sz w:val="24"/>
                <w:szCs w:val="24"/>
              </w:rPr>
              <w:t xml:space="preserve">Расширение спектра образовательных услуг (бюджетных и внебюджетных), внедрение новых направлений в работе, реализация новых конкурентоспособных дополнительных общеобразовательных программ, в </w:t>
            </w:r>
            <w:r>
              <w:rPr>
                <w:rStyle w:val="13"/>
                <w:color w:val="auto"/>
                <w:sz w:val="24"/>
                <w:szCs w:val="24"/>
              </w:rPr>
              <w:lastRenderedPageBreak/>
              <w:t>том числе программ дистанционного обучения.</w:t>
            </w:r>
          </w:p>
          <w:p>
            <w:pPr>
              <w:pStyle w:val="8"/>
              <w:numPr>
                <w:ilvl w:val="0"/>
                <w:numId w:val="3"/>
              </w:numPr>
              <w:shd w:val="clear" w:color="auto" w:fill="auto"/>
              <w:tabs>
                <w:tab w:val="left" w:pos="322"/>
              </w:tabs>
              <w:spacing w:line="240" w:lineRule="auto"/>
              <w:jc w:val="both"/>
              <w:rPr>
                <w:rStyle w:val="13"/>
                <w:color w:val="auto"/>
                <w:sz w:val="24"/>
                <w:szCs w:val="24"/>
              </w:rPr>
            </w:pPr>
            <w:r>
              <w:rPr>
                <w:rStyle w:val="13"/>
                <w:color w:val="auto"/>
                <w:sz w:val="24"/>
                <w:szCs w:val="24"/>
              </w:rPr>
              <w:t>Обеспечение доступности услуг дополнительного образования в соответствии с потребностями личности, перспективными задачами развития российского общества и государства.</w:t>
            </w:r>
          </w:p>
          <w:p>
            <w:pPr>
              <w:pStyle w:val="8"/>
              <w:numPr>
                <w:ilvl w:val="0"/>
                <w:numId w:val="3"/>
              </w:numPr>
              <w:shd w:val="clear" w:color="auto" w:fill="auto"/>
              <w:tabs>
                <w:tab w:val="left" w:pos="317"/>
              </w:tabs>
              <w:spacing w:line="240" w:lineRule="auto"/>
              <w:jc w:val="both"/>
              <w:rPr>
                <w:rStyle w:val="13"/>
                <w:color w:val="auto"/>
                <w:sz w:val="24"/>
                <w:szCs w:val="24"/>
              </w:rPr>
            </w:pPr>
            <w:r>
              <w:rPr>
                <w:rStyle w:val="13"/>
                <w:color w:val="auto"/>
                <w:sz w:val="24"/>
                <w:szCs w:val="24"/>
              </w:rPr>
              <w:t>Обеспечение развития пространства взаимодействия, укрепления социального партнерства, совершенствования образовательного маркетинга.</w:t>
            </w:r>
          </w:p>
          <w:p>
            <w:pPr>
              <w:pStyle w:val="8"/>
              <w:numPr>
                <w:ilvl w:val="0"/>
                <w:numId w:val="3"/>
              </w:numPr>
              <w:shd w:val="clear" w:color="auto" w:fill="auto"/>
              <w:tabs>
                <w:tab w:val="left" w:pos="317"/>
              </w:tabs>
              <w:spacing w:line="240" w:lineRule="auto"/>
              <w:jc w:val="both"/>
              <w:rPr>
                <w:rStyle w:val="13"/>
                <w:color w:val="auto"/>
                <w:sz w:val="24"/>
                <w:szCs w:val="24"/>
              </w:rPr>
            </w:pPr>
            <w:r>
              <w:rPr>
                <w:rStyle w:val="13"/>
                <w:color w:val="auto"/>
                <w:sz w:val="24"/>
                <w:szCs w:val="24"/>
              </w:rPr>
              <w:t>Реализация социальных, образовательных и воспитательных проектов.</w:t>
            </w:r>
          </w:p>
          <w:p>
            <w:pPr>
              <w:pStyle w:val="8"/>
              <w:numPr>
                <w:ilvl w:val="0"/>
                <w:numId w:val="3"/>
              </w:numPr>
              <w:shd w:val="clear" w:color="auto" w:fill="auto"/>
              <w:tabs>
                <w:tab w:val="left" w:pos="312"/>
              </w:tabs>
              <w:spacing w:line="240" w:lineRule="auto"/>
              <w:jc w:val="both"/>
              <w:rPr>
                <w:rStyle w:val="13"/>
                <w:color w:val="auto"/>
                <w:sz w:val="24"/>
                <w:szCs w:val="24"/>
              </w:rPr>
            </w:pPr>
            <w:r>
              <w:rPr>
                <w:rStyle w:val="13"/>
                <w:color w:val="auto"/>
                <w:sz w:val="24"/>
                <w:szCs w:val="24"/>
              </w:rPr>
              <w:t>Реализация программы по выявлению и поддержке талантливых детей (по различным направлениям интеллектуального, творческого, социального развития).</w:t>
            </w:r>
          </w:p>
        </w:tc>
      </w:tr>
      <w:tr>
        <w:trPr>
          <w:trHeight w:val="1384"/>
        </w:trPr>
        <w:tc>
          <w:tcPr>
            <w:tcW w:w="2093" w:type="dxa"/>
          </w:tcPr>
          <w:p>
            <w:pPr>
              <w:pStyle w:val="8"/>
              <w:shd w:val="clear" w:color="auto" w:fill="auto"/>
              <w:spacing w:line="240" w:lineRule="auto"/>
              <w:jc w:val="both"/>
              <w:rPr>
                <w:rStyle w:val="13"/>
                <w:sz w:val="24"/>
                <w:szCs w:val="24"/>
              </w:rPr>
            </w:pPr>
            <w:r>
              <w:rPr>
                <w:rStyle w:val="13"/>
                <w:sz w:val="24"/>
                <w:szCs w:val="24"/>
              </w:rPr>
              <w:lastRenderedPageBreak/>
              <w:t>Порядок</w:t>
            </w:r>
          </w:p>
          <w:p>
            <w:pPr>
              <w:pStyle w:val="8"/>
              <w:shd w:val="clear" w:color="auto" w:fill="auto"/>
              <w:spacing w:line="240" w:lineRule="auto"/>
              <w:jc w:val="both"/>
              <w:rPr>
                <w:rStyle w:val="13"/>
                <w:sz w:val="24"/>
                <w:szCs w:val="24"/>
              </w:rPr>
            </w:pPr>
            <w:r>
              <w:rPr>
                <w:rStyle w:val="13"/>
                <w:sz w:val="24"/>
                <w:szCs w:val="24"/>
              </w:rPr>
              <w:t>управления</w:t>
            </w:r>
          </w:p>
          <w:p>
            <w:pPr>
              <w:pStyle w:val="8"/>
              <w:shd w:val="clear" w:color="auto" w:fill="auto"/>
              <w:spacing w:line="240" w:lineRule="auto"/>
              <w:jc w:val="both"/>
              <w:rPr>
                <w:rStyle w:val="13"/>
                <w:sz w:val="24"/>
                <w:szCs w:val="24"/>
              </w:rPr>
            </w:pPr>
            <w:r>
              <w:rPr>
                <w:rStyle w:val="13"/>
                <w:sz w:val="24"/>
                <w:szCs w:val="24"/>
              </w:rPr>
              <w:t>реализацией и</w:t>
            </w:r>
          </w:p>
          <w:p>
            <w:pPr>
              <w:pStyle w:val="8"/>
              <w:shd w:val="clear" w:color="auto" w:fill="auto"/>
              <w:spacing w:line="240" w:lineRule="auto"/>
              <w:jc w:val="both"/>
              <w:rPr>
                <w:rStyle w:val="13"/>
                <w:sz w:val="24"/>
                <w:szCs w:val="24"/>
              </w:rPr>
            </w:pPr>
            <w:r>
              <w:rPr>
                <w:rStyle w:val="13"/>
                <w:sz w:val="24"/>
                <w:szCs w:val="24"/>
              </w:rPr>
              <w:t>контроль</w:t>
            </w:r>
          </w:p>
          <w:p>
            <w:pPr>
              <w:pStyle w:val="8"/>
              <w:shd w:val="clear" w:color="auto" w:fill="auto"/>
              <w:spacing w:line="240" w:lineRule="auto"/>
              <w:jc w:val="both"/>
              <w:rPr>
                <w:rStyle w:val="13"/>
                <w:sz w:val="24"/>
                <w:szCs w:val="24"/>
              </w:rPr>
            </w:pPr>
            <w:r>
              <w:rPr>
                <w:rStyle w:val="13"/>
                <w:sz w:val="24"/>
                <w:szCs w:val="24"/>
              </w:rPr>
              <w:t>исполнения</w:t>
            </w:r>
          </w:p>
        </w:tc>
        <w:tc>
          <w:tcPr>
            <w:tcW w:w="8365" w:type="dxa"/>
          </w:tcPr>
          <w:p>
            <w:pPr>
              <w:pStyle w:val="8"/>
              <w:numPr>
                <w:ilvl w:val="0"/>
                <w:numId w:val="4"/>
              </w:numPr>
              <w:shd w:val="clear" w:color="auto" w:fill="auto"/>
              <w:tabs>
                <w:tab w:val="left" w:pos="312"/>
              </w:tabs>
              <w:spacing w:line="240" w:lineRule="auto"/>
              <w:jc w:val="both"/>
              <w:rPr>
                <w:rStyle w:val="13"/>
                <w:sz w:val="24"/>
                <w:szCs w:val="24"/>
              </w:rPr>
            </w:pPr>
            <w:r>
              <w:rPr>
                <w:rStyle w:val="13"/>
                <w:sz w:val="24"/>
                <w:szCs w:val="24"/>
              </w:rPr>
              <w:t>Управление и контроль над реализацией Программы развития осуществляется МКУ «Управление образованием Алькеевского МР РТ».</w:t>
            </w:r>
          </w:p>
          <w:p>
            <w:pPr>
              <w:pStyle w:val="8"/>
              <w:numPr>
                <w:ilvl w:val="0"/>
                <w:numId w:val="4"/>
              </w:numPr>
              <w:shd w:val="clear" w:color="auto" w:fill="auto"/>
              <w:tabs>
                <w:tab w:val="left" w:pos="317"/>
              </w:tabs>
              <w:spacing w:line="240" w:lineRule="auto"/>
              <w:jc w:val="both"/>
              <w:rPr>
                <w:rStyle w:val="13"/>
                <w:sz w:val="24"/>
                <w:szCs w:val="24"/>
              </w:rPr>
            </w:pPr>
            <w:r>
              <w:rPr>
                <w:rStyle w:val="13"/>
                <w:sz w:val="24"/>
                <w:szCs w:val="24"/>
              </w:rPr>
              <w:t>МБОДО «ДДТ» несет ответственность за выполнение и конечные результаты реализации Программы развития, определяет формы и методы управления реализацией в целом.</w:t>
            </w:r>
          </w:p>
        </w:tc>
      </w:tr>
      <w:tr>
        <w:tc>
          <w:tcPr>
            <w:tcW w:w="2093" w:type="dxa"/>
          </w:tcPr>
          <w:p>
            <w:pPr>
              <w:pStyle w:val="8"/>
              <w:shd w:val="clear" w:color="auto" w:fill="auto"/>
              <w:spacing w:line="240" w:lineRule="auto"/>
              <w:rPr>
                <w:rStyle w:val="13"/>
                <w:sz w:val="24"/>
                <w:szCs w:val="24"/>
              </w:rPr>
            </w:pPr>
            <w:r>
              <w:rPr>
                <w:rStyle w:val="13"/>
                <w:sz w:val="24"/>
                <w:szCs w:val="24"/>
              </w:rPr>
              <w:t>Порядок и источники финансирования</w:t>
            </w:r>
          </w:p>
        </w:tc>
        <w:tc>
          <w:tcPr>
            <w:tcW w:w="8365" w:type="dxa"/>
          </w:tcPr>
          <w:p>
            <w:pPr>
              <w:pStyle w:val="8"/>
              <w:shd w:val="clear" w:color="auto" w:fill="auto"/>
              <w:tabs>
                <w:tab w:val="left" w:pos="317"/>
              </w:tabs>
              <w:spacing w:line="240" w:lineRule="auto"/>
              <w:jc w:val="both"/>
              <w:rPr>
                <w:rStyle w:val="13"/>
                <w:sz w:val="24"/>
                <w:szCs w:val="24"/>
              </w:rPr>
            </w:pPr>
            <w:r>
              <w:rPr>
                <w:rStyle w:val="13"/>
                <w:sz w:val="24"/>
                <w:szCs w:val="24"/>
              </w:rPr>
              <w:t>Выполнение Программы развития обеспечивается за счет источников бюджетного финансирования, а также внебюджетной деятельности МБОДО «ДДТ».</w:t>
            </w:r>
          </w:p>
        </w:tc>
      </w:tr>
      <w:tr>
        <w:tc>
          <w:tcPr>
            <w:tcW w:w="2093" w:type="dxa"/>
          </w:tcPr>
          <w:p>
            <w:pPr>
              <w:pStyle w:val="8"/>
              <w:shd w:val="clear" w:color="auto" w:fill="auto"/>
              <w:spacing w:line="240" w:lineRule="auto"/>
              <w:jc w:val="both"/>
              <w:rPr>
                <w:rStyle w:val="13"/>
                <w:sz w:val="24"/>
                <w:szCs w:val="24"/>
              </w:rPr>
            </w:pPr>
            <w:r>
              <w:rPr>
                <w:rStyle w:val="13"/>
                <w:sz w:val="24"/>
                <w:szCs w:val="24"/>
              </w:rPr>
              <w:t>Разработчики</w:t>
            </w:r>
          </w:p>
          <w:p>
            <w:pPr>
              <w:pStyle w:val="8"/>
              <w:shd w:val="clear" w:color="auto" w:fill="auto"/>
              <w:spacing w:line="240" w:lineRule="auto"/>
              <w:jc w:val="both"/>
              <w:rPr>
                <w:rStyle w:val="13"/>
                <w:sz w:val="24"/>
                <w:szCs w:val="24"/>
              </w:rPr>
            </w:pPr>
            <w:r>
              <w:rPr>
                <w:rStyle w:val="13"/>
                <w:sz w:val="24"/>
                <w:szCs w:val="24"/>
              </w:rPr>
              <w:t>Программы</w:t>
            </w:r>
          </w:p>
        </w:tc>
        <w:tc>
          <w:tcPr>
            <w:tcW w:w="8365" w:type="dxa"/>
          </w:tcPr>
          <w:p>
            <w:pPr>
              <w:pStyle w:val="8"/>
              <w:shd w:val="clear" w:color="auto" w:fill="auto"/>
              <w:tabs>
                <w:tab w:val="left" w:pos="317"/>
              </w:tabs>
              <w:spacing w:line="240" w:lineRule="auto"/>
              <w:jc w:val="both"/>
              <w:rPr>
                <w:rStyle w:val="13"/>
                <w:sz w:val="24"/>
                <w:szCs w:val="24"/>
              </w:rPr>
            </w:pPr>
            <w:r>
              <w:rPr>
                <w:rStyle w:val="13"/>
                <w:sz w:val="24"/>
                <w:szCs w:val="24"/>
              </w:rPr>
              <w:t>А коллектив МБОДО «ДДТ».</w:t>
            </w:r>
          </w:p>
        </w:tc>
      </w:tr>
    </w:tbl>
    <w:p>
      <w:pPr>
        <w:pStyle w:val="33"/>
        <w:shd w:val="clear" w:color="auto" w:fill="auto"/>
        <w:tabs>
          <w:tab w:val="left" w:pos="1306"/>
        </w:tabs>
        <w:spacing w:line="240" w:lineRule="auto"/>
        <w:ind w:right="-32" w:firstLine="0"/>
        <w:jc w:val="center"/>
        <w:rPr>
          <w:rStyle w:val="13"/>
          <w:sz w:val="24"/>
          <w:szCs w:val="24"/>
        </w:rPr>
      </w:pPr>
      <w:bookmarkStart w:id="1" w:name="bookmark1"/>
    </w:p>
    <w:p>
      <w:pPr>
        <w:pStyle w:val="33"/>
        <w:shd w:val="clear" w:color="auto" w:fill="auto"/>
        <w:tabs>
          <w:tab w:val="left" w:pos="1306"/>
        </w:tabs>
        <w:spacing w:line="240" w:lineRule="auto"/>
        <w:ind w:right="-32" w:firstLine="0"/>
        <w:jc w:val="center"/>
        <w:rPr>
          <w:rStyle w:val="13"/>
          <w:sz w:val="24"/>
          <w:szCs w:val="24"/>
        </w:rPr>
      </w:pPr>
      <w:r>
        <w:rPr>
          <w:rStyle w:val="13"/>
          <w:sz w:val="24"/>
          <w:szCs w:val="24"/>
        </w:rPr>
        <w:t>2. Проблемно-структурный анализ реализации предыдущей Программы развития.</w:t>
      </w:r>
    </w:p>
    <w:p>
      <w:pPr>
        <w:pStyle w:val="33"/>
        <w:shd w:val="clear" w:color="auto" w:fill="auto"/>
        <w:tabs>
          <w:tab w:val="left" w:pos="1306"/>
        </w:tabs>
        <w:spacing w:line="240" w:lineRule="auto"/>
        <w:ind w:right="-32" w:firstLine="0"/>
        <w:jc w:val="center"/>
        <w:rPr>
          <w:rStyle w:val="13"/>
          <w:sz w:val="24"/>
          <w:szCs w:val="24"/>
        </w:rPr>
      </w:pPr>
      <w:r>
        <w:rPr>
          <w:rStyle w:val="13"/>
          <w:sz w:val="24"/>
          <w:szCs w:val="24"/>
        </w:rPr>
        <w:t>Исходное состояние организации на момент начала реализации новой Программы развития МБОДО «ДДТ»</w:t>
      </w:r>
      <w:bookmarkStart w:id="2" w:name="bookmark2"/>
      <w:bookmarkEnd w:id="1"/>
      <w:r>
        <w:rPr>
          <w:rStyle w:val="13"/>
          <w:sz w:val="24"/>
          <w:szCs w:val="24"/>
        </w:rPr>
        <w:t xml:space="preserve"> на 2022-2025 годы</w:t>
      </w:r>
      <w:bookmarkEnd w:id="2"/>
    </w:p>
    <w:p>
      <w:pPr>
        <w:pStyle w:val="33"/>
        <w:shd w:val="clear" w:color="auto" w:fill="auto"/>
        <w:tabs>
          <w:tab w:val="left" w:pos="4006"/>
        </w:tabs>
        <w:spacing w:line="240" w:lineRule="auto"/>
        <w:ind w:left="3300" w:firstLine="0"/>
        <w:jc w:val="both"/>
        <w:rPr>
          <w:rStyle w:val="13"/>
          <w:sz w:val="24"/>
          <w:szCs w:val="24"/>
        </w:rPr>
      </w:pPr>
      <w:bookmarkStart w:id="3" w:name="bookmark3"/>
      <w:r>
        <w:rPr>
          <w:rStyle w:val="13"/>
          <w:sz w:val="24"/>
          <w:szCs w:val="24"/>
        </w:rPr>
        <w:t>2.1. Информационная справка</w:t>
      </w:r>
      <w:bookmarkEnd w:id="3"/>
    </w:p>
    <w:p>
      <w:pPr>
        <w:pStyle w:val="8"/>
        <w:shd w:val="clear" w:color="auto" w:fill="auto"/>
        <w:spacing w:line="240" w:lineRule="auto"/>
        <w:ind w:left="20" w:right="20" w:firstLine="720"/>
        <w:jc w:val="both"/>
        <w:rPr>
          <w:rStyle w:val="13"/>
          <w:sz w:val="24"/>
          <w:szCs w:val="24"/>
        </w:rPr>
      </w:pPr>
      <w:r>
        <w:rPr>
          <w:rStyle w:val="13"/>
          <w:sz w:val="24"/>
          <w:szCs w:val="24"/>
        </w:rPr>
        <w:t>Муниципальная бюджетная организация дополнительного образования «Дом детского творчества» прошло типичный путь развития, характерный для учреждения дополнительного образования:</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В 1957 году по улице Ленина, открылся Дом пионеров. Занималось в нем всего 15 человек. В 1974 году Дом пионеров получает новую прописку в здании бывшего Дворца культуры, в котором находится по настоящее время. </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В 1991 году Дом пионеров получает название – Дом школьников. Система внешкольного образования стала называться системой дополнительного образования. В своей работе педагоги Дома школьников опираются на содружество со школами, детскими садами, подростковыми клубами, что позволяет детям в большом потоке информации получить свои знания там, где это им удобно. </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В 2010 году был переименован в «Дом детского творчества». Функционирует в новом 3-х этажном здании.</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Юридический адрес: 422870, РТ, Алькеевский район, с.Базарные Матаки, ул. Советская, 11, тел. 8(84346)21334, </w:t>
      </w:r>
      <w:r>
        <w:rPr>
          <w:rFonts w:ascii="Times New Roman" w:eastAsia="Times New Roman" w:hAnsi="Times New Roman" w:cs="Times New Roman"/>
          <w:color w:val="auto"/>
          <w:lang w:val="en-US"/>
        </w:rPr>
        <w:t>e</w:t>
      </w:r>
      <w:r>
        <w:rPr>
          <w:rFonts w:ascii="Times New Roman" w:eastAsia="Times New Roman" w:hAnsi="Times New Roman" w:cs="Times New Roman"/>
          <w:color w:val="auto"/>
        </w:rPr>
        <w:t>-</w:t>
      </w:r>
      <w:r>
        <w:rPr>
          <w:rFonts w:ascii="Times New Roman" w:eastAsia="Times New Roman" w:hAnsi="Times New Roman" w:cs="Times New Roman"/>
          <w:color w:val="auto"/>
          <w:lang w:val="en-US"/>
        </w:rPr>
        <w:t>mail</w:t>
      </w:r>
      <w:r>
        <w:rPr>
          <w:rFonts w:ascii="Times New Roman" w:eastAsia="Times New Roman" w:hAnsi="Times New Roman" w:cs="Times New Roman"/>
          <w:color w:val="auto"/>
        </w:rPr>
        <w:t xml:space="preserve">: </w:t>
      </w:r>
      <w:hyperlink r:id="rId9" w:history="1">
        <w:r>
          <w:rPr>
            <w:rStyle w:val="a3"/>
            <w:rFonts w:ascii="Times New Roman" w:eastAsia="Times New Roman" w:hAnsi="Times New Roman" w:cs="Times New Roman"/>
            <w:lang w:val="en-US"/>
          </w:rPr>
          <w:t>dshbazmat</w:t>
        </w:r>
        <w:r>
          <w:rPr>
            <w:rStyle w:val="a3"/>
            <w:rFonts w:ascii="Times New Roman" w:eastAsia="Times New Roman" w:hAnsi="Times New Roman" w:cs="Times New Roman"/>
          </w:rPr>
          <w:t>@</w:t>
        </w:r>
        <w:r>
          <w:rPr>
            <w:rStyle w:val="a3"/>
            <w:rFonts w:ascii="Times New Roman" w:eastAsia="Times New Roman" w:hAnsi="Times New Roman" w:cs="Times New Roman"/>
            <w:lang w:val="en-US"/>
          </w:rPr>
          <w:t>ymail</w:t>
        </w:r>
        <w:r>
          <w:rPr>
            <w:rStyle w:val="a3"/>
            <w:rFonts w:ascii="Times New Roman" w:eastAsia="Times New Roman" w:hAnsi="Times New Roman" w:cs="Times New Roman"/>
          </w:rPr>
          <w:t>.</w:t>
        </w:r>
        <w:r>
          <w:rPr>
            <w:rStyle w:val="a3"/>
            <w:rFonts w:ascii="Times New Roman" w:eastAsia="Times New Roman" w:hAnsi="Times New Roman" w:cs="Times New Roman"/>
            <w:lang w:val="en-US"/>
          </w:rPr>
          <w:t>ru</w:t>
        </w:r>
      </w:hyperlink>
      <w:r>
        <w:rPr>
          <w:rFonts w:ascii="Times New Roman" w:eastAsia="Times New Roman" w:hAnsi="Times New Roman" w:cs="Times New Roman"/>
          <w:color w:val="auto"/>
        </w:rPr>
        <w:t>.</w:t>
      </w:r>
    </w:p>
    <w:p>
      <w:pPr>
        <w:widowControl/>
        <w:tabs>
          <w:tab w:val="num" w:pos="-142"/>
          <w:tab w:val="left" w:pos="426"/>
          <w:tab w:val="left" w:pos="709"/>
        </w:tabs>
        <w:ind w:firstLine="709"/>
        <w:jc w:val="both"/>
        <w:rPr>
          <w:rFonts w:ascii="Times New Roman" w:eastAsia="Times New Roman" w:hAnsi="Times New Roman" w:cs="Times New Roman"/>
          <w:color w:val="auto"/>
        </w:rPr>
      </w:pPr>
      <w:r>
        <w:rPr>
          <w:rFonts w:ascii="Times New Roman" w:eastAsia="Times New Roman" w:hAnsi="Times New Roman" w:cs="Times New Roman"/>
          <w:color w:val="auto"/>
        </w:rPr>
        <w:t>ДДТ создан для выполнения работ, оказания услуг, в целях реализации предусмотренных законодательством Российской Федерации, Республики Татарстан полномочий органов местного самоуправления в сфере образования.</w:t>
      </w:r>
    </w:p>
    <w:p>
      <w:pPr>
        <w:widowControl/>
        <w:tabs>
          <w:tab w:val="num" w:pos="-142"/>
          <w:tab w:val="left" w:pos="426"/>
          <w:tab w:val="left" w:pos="709"/>
        </w:tabs>
        <w:ind w:firstLine="709"/>
        <w:jc w:val="both"/>
        <w:rPr>
          <w:rFonts w:ascii="Times New Roman" w:eastAsia="Times New Roman" w:hAnsi="Times New Roman" w:cs="Times New Roman"/>
          <w:color w:val="auto"/>
        </w:rPr>
      </w:pPr>
      <w:r>
        <w:rPr>
          <w:rFonts w:ascii="Times New Roman" w:eastAsia="Times New Roman" w:hAnsi="Times New Roman" w:cs="Times New Roman"/>
          <w:color w:val="auto"/>
        </w:rPr>
        <w:t>Предметом деятельности ДДТ является оказание муниципальных услуг по предоставлению дополнительного образования детей в соответствии с муниципальным заданием.</w:t>
      </w:r>
    </w:p>
    <w:p>
      <w:pPr>
        <w:widowControl/>
        <w:tabs>
          <w:tab w:val="left" w:pos="426"/>
          <w:tab w:val="left" w:pos="709"/>
        </w:tabs>
        <w:ind w:firstLine="709"/>
        <w:jc w:val="both"/>
        <w:rPr>
          <w:rFonts w:ascii="Times New Roman" w:eastAsia="Times New Roman" w:hAnsi="Times New Roman" w:cs="Times New Roman"/>
          <w:color w:val="auto"/>
        </w:rPr>
      </w:pPr>
      <w:r>
        <w:rPr>
          <w:rFonts w:ascii="Times New Roman" w:eastAsia="Times New Roman" w:hAnsi="Times New Roman" w:cs="Times New Roman"/>
          <w:color w:val="auto"/>
        </w:rPr>
        <w:t>Учреждение является многопрофильным, разнонаправленным образовательным учреждением дополнительного образования, реализующим дополнительные образовательные программы, направленные на:</w:t>
      </w:r>
    </w:p>
    <w:p>
      <w:pPr>
        <w:widowControl/>
        <w:tabs>
          <w:tab w:val="left" w:pos="426"/>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 развитие творческих способностей учащихся, формирование основы для осознанного выбора и определения в получении ими дальнейшего профессионального образования, адаптации личности к жизни в обществе;</w:t>
      </w:r>
    </w:p>
    <w:p>
      <w:pPr>
        <w:widowControl/>
        <w:tabs>
          <w:tab w:val="left" w:pos="426"/>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 формирование потребностей учащихся к саморазвитию, приобщение их к естественнонаучной деятельности, декоративно-прикладному и художественному творчеству, социальной деятельности;</w:t>
      </w:r>
    </w:p>
    <w:p>
      <w:pPr>
        <w:widowControl/>
        <w:tabs>
          <w:tab w:val="left" w:pos="426"/>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 гражданское, патриотическое и духовное воспитание;</w:t>
      </w:r>
    </w:p>
    <w:p>
      <w:pPr>
        <w:widowControl/>
        <w:tabs>
          <w:tab w:val="left" w:pos="426"/>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 формирование здорового образа жизни.</w:t>
      </w:r>
    </w:p>
    <w:p>
      <w:pPr>
        <w:pStyle w:val="af1"/>
        <w:shd w:val="clear" w:color="auto" w:fill="FFFFFF"/>
        <w:ind w:left="0" w:firstLine="720"/>
        <w:jc w:val="both"/>
        <w:rPr>
          <w:rFonts w:ascii="Times New Roman" w:hAnsi="Times New Roman"/>
        </w:rPr>
      </w:pPr>
      <w:r>
        <w:rPr>
          <w:rFonts w:ascii="Times New Roman" w:hAnsi="Times New Roman"/>
          <w:b/>
          <w:i/>
        </w:rPr>
        <w:lastRenderedPageBreak/>
        <w:t>Основная цель ДДТ</w:t>
      </w:r>
      <w:r>
        <w:rPr>
          <w:rFonts w:ascii="Times New Roman" w:hAnsi="Times New Roman"/>
        </w:rPr>
        <w:t xml:space="preserve"> – создание условий для всестороннего формирования творческой личности ребенка с учетом его физического, психического развития, индивидуальных возможностей и способностей. А так же, ведение образовательной деятельности по реализации дополнительных общеобразовательных программ для детей.</w:t>
      </w:r>
    </w:p>
    <w:p>
      <w:pPr>
        <w:pStyle w:val="af1"/>
        <w:ind w:left="0" w:firstLine="720"/>
        <w:jc w:val="both"/>
        <w:rPr>
          <w:rFonts w:ascii="Times New Roman" w:hAnsi="Times New Roman"/>
        </w:rPr>
      </w:pPr>
      <w:r>
        <w:rPr>
          <w:rFonts w:ascii="Times New Roman" w:hAnsi="Times New Roman"/>
        </w:rPr>
        <w:t>МБОДО «ДДТ» является доступным культурно-досуговым центром в районе для детей, что позволяет успешно решать проблемы профилактики асоциального поведения детей и подростков, а также задачи духовного, нравственного, эстетического, творческого развития и воспитания подрастающего поколения.</w:t>
      </w:r>
    </w:p>
    <w:p>
      <w:pPr>
        <w:pStyle w:val="af0"/>
        <w:spacing w:before="0" w:beforeAutospacing="0" w:after="0" w:afterAutospacing="0"/>
        <w:ind w:firstLine="720"/>
        <w:jc w:val="both"/>
      </w:pPr>
      <w:r>
        <w:t>В 2017 году учреждение прошло лицензирование.</w:t>
      </w:r>
    </w:p>
    <w:p>
      <w:pPr>
        <w:keepNext/>
        <w:widowControl/>
        <w:ind w:firstLine="567"/>
        <w:jc w:val="center"/>
        <w:outlineLvl w:val="0"/>
        <w:rPr>
          <w:rFonts w:ascii="Times New Roman" w:eastAsia="Times New Roman" w:hAnsi="Times New Roman" w:cs="Times New Roman"/>
          <w:b/>
          <w:bCs/>
          <w:color w:val="auto"/>
          <w:kern w:val="32"/>
        </w:rPr>
      </w:pPr>
      <w:bookmarkStart w:id="4" w:name="_Toc354997127"/>
      <w:r>
        <w:rPr>
          <w:rFonts w:ascii="Times New Roman" w:eastAsia="Times New Roman" w:hAnsi="Times New Roman" w:cs="Times New Roman"/>
          <w:b/>
          <w:bCs/>
          <w:color w:val="auto"/>
          <w:kern w:val="32"/>
        </w:rPr>
        <w:t xml:space="preserve">2.2. Анализ состояния </w:t>
      </w:r>
      <w:r>
        <w:rPr>
          <w:rStyle w:val="13"/>
          <w:rFonts w:eastAsia="Courier New"/>
          <w:sz w:val="24"/>
          <w:szCs w:val="24"/>
        </w:rPr>
        <w:t>МБОДО «ДДТ»</w:t>
      </w:r>
      <w:r>
        <w:rPr>
          <w:rFonts w:ascii="Times New Roman" w:eastAsia="Times New Roman" w:hAnsi="Times New Roman" w:cs="Times New Roman"/>
          <w:b/>
          <w:bCs/>
          <w:color w:val="auto"/>
          <w:kern w:val="32"/>
        </w:rPr>
        <w:t xml:space="preserve"> за</w:t>
      </w:r>
      <w:bookmarkStart w:id="5" w:name="_Toc354997128"/>
      <w:bookmarkEnd w:id="4"/>
      <w:r>
        <w:rPr>
          <w:rFonts w:ascii="Times New Roman" w:eastAsia="Times New Roman" w:hAnsi="Times New Roman" w:cs="Times New Roman"/>
          <w:b/>
          <w:bCs/>
          <w:color w:val="auto"/>
          <w:kern w:val="32"/>
        </w:rPr>
        <w:t xml:space="preserve"> 2019-2021 гг.</w:t>
      </w:r>
      <w:bookmarkEnd w:id="5"/>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Деятельность МБОДО «ДДТ» строится в соответствии с годовым планом работы, рассматриваемом ежегодно в начале учебного года, на заседании педагогического совета. Итоги деятельности учреждения также ежегодно подводятся на итоговых педсоветах.</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b/>
          <w:color w:val="auto"/>
        </w:rPr>
        <w:t>Основные направления работы,</w:t>
      </w:r>
      <w:r>
        <w:rPr>
          <w:rFonts w:ascii="Times New Roman" w:eastAsia="Times New Roman" w:hAnsi="Times New Roman" w:cs="Times New Roman"/>
          <w:color w:val="auto"/>
        </w:rPr>
        <w:t xml:space="preserve"> осуществляемые МБОДО «ДДТ»:</w:t>
      </w:r>
    </w:p>
    <w:p>
      <w:pPr>
        <w:widowControl/>
        <w:jc w:val="both"/>
        <w:rPr>
          <w:rFonts w:ascii="Times New Roman" w:eastAsia="Times New Roman" w:hAnsi="Times New Roman" w:cs="Times New Roman"/>
          <w:color w:val="auto"/>
        </w:rPr>
      </w:pPr>
      <w:r>
        <w:rPr>
          <w:rFonts w:ascii="Times New Roman" w:eastAsia="Times New Roman" w:hAnsi="Times New Roman" w:cs="Times New Roman"/>
          <w:color w:val="auto"/>
        </w:rPr>
        <w:t>- реализация дополнительных общеразвивающих образовательных программ;</w:t>
      </w:r>
    </w:p>
    <w:p>
      <w:pPr>
        <w:widowControl/>
        <w:jc w:val="both"/>
        <w:rPr>
          <w:rFonts w:ascii="Times New Roman" w:eastAsia="Times New Roman" w:hAnsi="Times New Roman" w:cs="Times New Roman"/>
          <w:color w:val="auto"/>
        </w:rPr>
      </w:pPr>
      <w:r>
        <w:rPr>
          <w:rFonts w:ascii="Times New Roman" w:eastAsia="Times New Roman" w:hAnsi="Times New Roman" w:cs="Times New Roman"/>
          <w:color w:val="auto"/>
        </w:rPr>
        <w:t>- методическая и воспитательная работа;</w:t>
      </w:r>
    </w:p>
    <w:p>
      <w:pPr>
        <w:widowControl/>
        <w:jc w:val="both"/>
        <w:rPr>
          <w:rFonts w:ascii="Times New Roman" w:eastAsia="Times New Roman" w:hAnsi="Times New Roman" w:cs="Times New Roman"/>
          <w:color w:val="auto"/>
        </w:rPr>
      </w:pPr>
      <w:r>
        <w:rPr>
          <w:rFonts w:ascii="Times New Roman" w:eastAsia="Times New Roman" w:hAnsi="Times New Roman" w:cs="Times New Roman"/>
          <w:color w:val="auto"/>
        </w:rPr>
        <w:t>- организационно-массовая работа.</w:t>
      </w:r>
    </w:p>
    <w:p>
      <w:pPr>
        <w:widowControl/>
        <w:ind w:firstLine="567"/>
        <w:jc w:val="both"/>
        <w:rPr>
          <w:rFonts w:ascii="Times New Roman" w:eastAsia="Times New Roman" w:hAnsi="Times New Roman" w:cs="Times New Roman"/>
          <w:b/>
          <w:color w:val="auto"/>
        </w:rPr>
      </w:pPr>
      <w:r>
        <w:rPr>
          <w:rFonts w:ascii="Times New Roman" w:eastAsia="Times New Roman" w:hAnsi="Times New Roman" w:cs="Times New Roman"/>
          <w:b/>
          <w:color w:val="auto"/>
        </w:rPr>
        <w:t>Общие данные по МБОДО «ДДТ»:</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Статистические данные на начало и конец периода действия Программы развития МБОДО «ДДТ» 2019-2021 г.г.: </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1. Количество учащихся в ДДТ за данный период было стабильно. В октябре 2019 года, для реализации задач по охвату детей в возрасте от 5 до 18 лет дополнительным образованием, в учреждении открылось более 8 объединений для дошкольников, что позволило привлечь максимальное количество детей, согласно муниципальному заданию. </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2. Кадровый состав в ДДТ нестабилен в связи с тем, что большую часть педагогов составляют внешние совместители. В связи с изменяющейся педагогической нагрузкой по основному месту работы совместители увольняются. Максимальный показатель составил 76 педагога в 2019-2020 учебном году. В 2020-2021 учебном году количество педагогов в ДДТ уменьшилось до 6, а также уменьшилась педагогическая нагрузка некоторых педагогов. В связи с чем появились вакансии.</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3. Направления деятельности объединений: художественное, техническое, туристко-краеведческое, физкультурно-спортивное, социально-гуманитарное, естественнонаучное.</w:t>
      </w:r>
    </w:p>
    <w:p>
      <w:pPr>
        <w:widowControl/>
        <w:tabs>
          <w:tab w:val="left" w:pos="709"/>
        </w:tabs>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Дополнительные общеобразовательные общеразвивающие программы </w:t>
      </w:r>
    </w:p>
    <w:p>
      <w:pPr>
        <w:widowControl/>
        <w:tabs>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компенсируют и расширяют рамки базового образования, обеспечивают доступ к новым культурным ценностям; содействуют самореализации ребенка и создают </w:t>
      </w:r>
    </w:p>
    <w:p>
      <w:pPr>
        <w:widowControl/>
        <w:tabs>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«ситуацию успеха»; обеспечивают выход на другие сферы деятельности; положительно сказывается на результатах общего образования.</w:t>
      </w:r>
      <w:r>
        <w:rPr>
          <w:rFonts w:ascii="Times New Roman" w:eastAsia="Times New Roman" w:hAnsi="Times New Roman" w:cs="Times New Roman"/>
          <w:color w:val="auto"/>
        </w:rPr>
        <w:cr/>
        <w:t xml:space="preserve">        МБО ДО «ДДТ» осуществляет образовательный процесс на основе учебного плана, реализуя более 64 дополнительных общеобразовательных общеразвивающих программ. Учебный план разработан с целью предоставления всем обучающимся оптимальных возможностей для получения качественного образования, развития способностей детей с учетом  потребностей и перспектив продолжения обучения.</w:t>
      </w:r>
      <w:r>
        <w:rPr>
          <w:rFonts w:ascii="Times New Roman" w:eastAsia="Times New Roman" w:hAnsi="Times New Roman" w:cs="Times New Roman"/>
          <w:color w:val="auto"/>
        </w:rPr>
        <w:cr/>
        <w:t xml:space="preserve">Учебный план составляется на основе Федерального закона «Об образовании», Порядка организации и осуществления образовательной деятельности по дополнительным общеобразовательным программам, нормативов бюджетного финансирования, в соответствии с Уставом, программами обучения дополнительного образования детей, учитывает специфику учреждения, основные </w:t>
      </w:r>
    </w:p>
    <w:p>
      <w:pPr>
        <w:widowControl/>
        <w:tabs>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направления деятельности, потребности детей и родителей района, а также кадровый потенциал.</w:t>
      </w:r>
    </w:p>
    <w:p>
      <w:pPr>
        <w:widowControl/>
        <w:tabs>
          <w:tab w:val="left" w:pos="709"/>
        </w:tabs>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          В рамках реализации регионального проекта «Успех каждого ребенка» в 2021 году в Алькеевском муниципальном районе стартовало внедрение целевой модели развития региональной системы дополнительного образования детей, одним из направлений которой является внедрение системы персонифицированного финансирования дополнительного образования детей, Навигатора услуг дополнительного образования. МБОДО «Дом детского творчества» реализует дополнительные общеобразовательные программы дополнительного образования детей. Организует досуг и социальное творчество детей, подростков и молодежи.</w:t>
      </w:r>
      <w:r>
        <w:rPr>
          <w:rFonts w:ascii="Times New Roman" w:eastAsia="Times New Roman" w:hAnsi="Times New Roman" w:cs="Times New Roman"/>
          <w:color w:val="auto"/>
        </w:rPr>
        <w:cr/>
        <w:t>Преобладающим является художественное и физкультурно-спортивное направление (по 33 объединения).</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lastRenderedPageBreak/>
        <w:t>Занятия в объединениях проводятся по дополнительным общеразвивающим образовательным программам, прошедшим необходимую процедуру экспертизы и утверждения, и, утвержденным директором. На данный момент реализуется 50 таких программ. Образовательный курс ориентирован на выполнение социального заказа со стороны учащихся и их родителей.</w:t>
      </w:r>
    </w:p>
    <w:p>
      <w:pPr>
        <w:widowControl/>
        <w:tabs>
          <w:tab w:val="left" w:pos="180"/>
        </w:tabs>
        <w:ind w:firstLine="567"/>
        <w:jc w:val="both"/>
        <w:rPr>
          <w:rFonts w:ascii="Times New Roman" w:eastAsia="Times New Roman" w:hAnsi="Times New Roman" w:cs="Times New Roman"/>
        </w:rPr>
      </w:pPr>
      <w:r>
        <w:rPr>
          <w:rFonts w:ascii="Times New Roman" w:eastAsia="Times New Roman" w:hAnsi="Times New Roman" w:cs="Times New Roman"/>
        </w:rPr>
        <w:t xml:space="preserve">В педагогический процесс с 2019 года внедряются различные виды мониторинговых исследований, что способствует более полному анализу деятельности коллектива педагогов и учащихся и повышению качества учебно-воспитательного процесса. Разрабатывается модель организации мониторинговых исследований. </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Для выявления результативности обучения детей по образовательным программам педагогами по окончании</w:t>
      </w:r>
      <w:r>
        <w:rPr>
          <w:rFonts w:ascii="Times New Roman" w:eastAsia="Times New Roman" w:hAnsi="Times New Roman" w:cs="Times New Roman"/>
          <w:color w:val="FF0000"/>
        </w:rPr>
        <w:t xml:space="preserve"> </w:t>
      </w:r>
      <w:r>
        <w:rPr>
          <w:rFonts w:ascii="Times New Roman" w:eastAsia="Times New Roman" w:hAnsi="Times New Roman" w:cs="Times New Roman"/>
          <w:color w:val="auto"/>
        </w:rPr>
        <w:t>учебного года проводятся мониторинговые исследования личностных и компетентностных качеств учащихся. Уровень усвоения знаний определяется по результатам устных опросов по пройденным темам, тестирования, тематических викторин, по результатам участия в различных конкурсах, соревнованиях, участия в защите творческих проектов, оформления творческих выставок. Материалы тестирования разрабатываются педагогами дополнительного образования.</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Единого подхода к оценке качества обучения в МБОДО «ДДТ» нет. Каждый педагог дополнительного образования проводит контрольные тесты, опросы по итогам освоения отдельных тем или в конце учебного курса в соответствии со спецификой своей образовательной программы. Тестовые материалы, вопросы к устному опросу педагоги разрабатывают самостоятельно под руководством методиста. Помимо этого, показателем освоения программы служат результаты участия учащихся в соревнованиях, в конкурсах, в выставках декоративно-прикладного творчества.</w:t>
      </w:r>
    </w:p>
    <w:p>
      <w:pPr>
        <w:pStyle w:val="8"/>
        <w:shd w:val="clear" w:color="auto" w:fill="auto"/>
        <w:spacing w:line="240" w:lineRule="auto"/>
        <w:ind w:left="20" w:right="-32" w:firstLine="760"/>
        <w:jc w:val="both"/>
        <w:rPr>
          <w:rStyle w:val="13"/>
          <w:sz w:val="24"/>
          <w:szCs w:val="24"/>
        </w:rPr>
      </w:pPr>
      <w:r>
        <w:rPr>
          <w:rStyle w:val="13"/>
          <w:sz w:val="24"/>
          <w:szCs w:val="24"/>
        </w:rPr>
        <w:t>Образовательная деятельность ведется на русском и татарском языках. Участниками образовательного процесса являются дети в возрасте от 5 лет до 18 лет, их родители (или законные представители), взрослое население, педагогические работники.</w:t>
      </w:r>
    </w:p>
    <w:p>
      <w:pPr>
        <w:widowControl/>
        <w:ind w:right="-32" w:firstLine="567"/>
        <w:jc w:val="both"/>
        <w:rPr>
          <w:rFonts w:ascii="Times New Roman" w:eastAsia="Times New Roman" w:hAnsi="Times New Roman" w:cs="Times New Roman"/>
          <w:color w:val="auto"/>
        </w:rPr>
      </w:pPr>
      <w:r>
        <w:rPr>
          <w:rStyle w:val="13"/>
          <w:rFonts w:eastAsia="Courier New"/>
          <w:sz w:val="24"/>
          <w:szCs w:val="24"/>
        </w:rPr>
        <w:t>Прием детей осуществляется в соответствии с их пожеланиями, наклонностями, с учетом состояния здоровья, возможностей, а также при наличии мест в объединениях. Проводятся индивидуальные консультации для родителей по вопросам записи в детские объединения.</w:t>
      </w:r>
    </w:p>
    <w:p>
      <w:pPr>
        <w:widowControl/>
        <w:ind w:firstLine="567"/>
        <w:jc w:val="center"/>
        <w:rPr>
          <w:rFonts w:ascii="Times New Roman" w:eastAsia="Times New Roman" w:hAnsi="Times New Roman" w:cs="Times New Roman"/>
          <w:color w:val="auto"/>
        </w:rPr>
      </w:pPr>
      <w:r>
        <w:rPr>
          <w:rFonts w:ascii="Times New Roman" w:eastAsia="Calibri" w:hAnsi="Times New Roman" w:cs="Times New Roman"/>
          <w:b/>
          <w:bCs/>
          <w:color w:val="auto"/>
          <w:kern w:val="32"/>
        </w:rPr>
        <w:t>2.3. Анализ учебно-воспитательного процесса.</w:t>
      </w:r>
    </w:p>
    <w:p>
      <w:pPr>
        <w:widowControl/>
        <w:ind w:right="-2" w:firstLine="567"/>
        <w:jc w:val="center"/>
        <w:rPr>
          <w:rFonts w:ascii="Times New Roman" w:eastAsia="Times New Roman" w:hAnsi="Times New Roman" w:cs="Times New Roman"/>
          <w:b/>
          <w:color w:val="auto"/>
        </w:rPr>
      </w:pPr>
      <w:r>
        <w:rPr>
          <w:rFonts w:ascii="Times New Roman" w:eastAsia="Times New Roman" w:hAnsi="Times New Roman" w:cs="Times New Roman"/>
          <w:b/>
          <w:color w:val="auto"/>
        </w:rPr>
        <w:t>2.3.1. Сведения о творческих объединениях:</w:t>
      </w:r>
    </w:p>
    <w:p>
      <w:pPr>
        <w:widowControl/>
        <w:ind w:right="-2"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Особое внимание в организации уделяется проблеме набора детей, посещаемости, сохранности контингента обучающихся. На протяжении последних трех лет численность обучающихся варьируется от 1500-1400 человек. </w:t>
      </w:r>
    </w:p>
    <w:p>
      <w:pPr>
        <w:widowControl/>
        <w:ind w:right="-2"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Определение уровня освоения учащимися дополнительных образовательных </w:t>
      </w:r>
    </w:p>
    <w:p>
      <w:pPr>
        <w:widowControl/>
        <w:ind w:right="-2"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программ проводится по мониторингу образовательных и воспитательных результатов. Перевод учащихся по годам обучения осуществляется при прохождении промежуточной аттестации в конце учебного года.</w:t>
      </w:r>
    </w:p>
    <w:p>
      <w:pPr>
        <w:widowControl/>
        <w:ind w:right="-2" w:firstLine="567"/>
        <w:jc w:val="both"/>
        <w:rPr>
          <w:rFonts w:ascii="Times New Roman" w:eastAsia="Times New Roman" w:hAnsi="Times New Roman" w:cs="Times New Roman"/>
          <w:b/>
          <w:bCs/>
          <w:color w:val="auto"/>
        </w:rPr>
      </w:pPr>
      <w:r>
        <w:rPr>
          <w:rFonts w:ascii="Times New Roman" w:eastAsia="Times New Roman" w:hAnsi="Times New Roman" w:cs="Times New Roman"/>
          <w:color w:val="auto"/>
        </w:rPr>
        <w:t>На 01.09.2022г, в ДДТ работало 118 объединений, общей численностью – 1560 учащийся в возрасте от 5 до 18 лет.</w:t>
      </w:r>
    </w:p>
    <w:p>
      <w:pPr>
        <w:widowControl/>
        <w:ind w:right="-2" w:firstLine="567"/>
        <w:rPr>
          <w:rFonts w:ascii="Times New Roman" w:eastAsia="Times New Roman" w:hAnsi="Times New Roman" w:cs="Times New Roman"/>
          <w:b/>
          <w:bCs/>
          <w:color w:val="auto"/>
        </w:rPr>
      </w:pPr>
      <w:r>
        <w:rPr>
          <w:rFonts w:ascii="Times New Roman" w:eastAsia="Times New Roman" w:hAnsi="Times New Roman" w:cs="Times New Roman"/>
          <w:color w:val="auto"/>
        </w:rPr>
        <w:t xml:space="preserve">Количество детей </w:t>
      </w:r>
      <w:r>
        <w:rPr>
          <w:rFonts w:ascii="Times New Roman" w:eastAsia="Times New Roman" w:hAnsi="Times New Roman" w:cs="Times New Roman"/>
          <w:color w:val="auto"/>
          <w:lang w:val="en-US"/>
        </w:rPr>
        <w:t>I</w:t>
      </w:r>
      <w:r>
        <w:rPr>
          <w:rFonts w:ascii="Times New Roman" w:eastAsia="Times New Roman" w:hAnsi="Times New Roman" w:cs="Times New Roman"/>
          <w:color w:val="auto"/>
        </w:rPr>
        <w:t xml:space="preserve"> года обучения: 930 – 60%</w:t>
      </w:r>
    </w:p>
    <w:p>
      <w:pPr>
        <w:widowControl/>
        <w:ind w:right="-2" w:firstLine="567"/>
        <w:jc w:val="both"/>
        <w:rPr>
          <w:rFonts w:ascii="Times New Roman" w:eastAsia="Calibri" w:hAnsi="Times New Roman" w:cs="Times New Roman"/>
          <w:color w:val="auto"/>
          <w:lang w:eastAsia="en-US"/>
        </w:rPr>
      </w:pPr>
      <w:r>
        <w:rPr>
          <w:rFonts w:ascii="Times New Roman" w:eastAsia="Times New Roman" w:hAnsi="Times New Roman" w:cs="Times New Roman"/>
          <w:color w:val="auto"/>
          <w:lang w:val="en-US"/>
        </w:rPr>
        <w:t>II</w:t>
      </w:r>
      <w:r>
        <w:rPr>
          <w:rFonts w:ascii="Times New Roman" w:eastAsia="Times New Roman" w:hAnsi="Times New Roman" w:cs="Times New Roman"/>
          <w:color w:val="auto"/>
        </w:rPr>
        <w:t xml:space="preserve"> года обучения: 420 - 27 %</w:t>
      </w:r>
    </w:p>
    <w:p>
      <w:pPr>
        <w:widowControl/>
        <w:ind w:right="-2" w:firstLine="567"/>
        <w:jc w:val="both"/>
        <w:rPr>
          <w:rFonts w:ascii="Times New Roman" w:eastAsia="Times New Roman" w:hAnsi="Times New Roman" w:cs="Times New Roman"/>
          <w:color w:val="auto"/>
        </w:rPr>
      </w:pPr>
      <w:r>
        <w:rPr>
          <w:rFonts w:ascii="Times New Roman" w:eastAsia="Times New Roman" w:hAnsi="Times New Roman" w:cs="Times New Roman"/>
          <w:color w:val="auto"/>
          <w:lang w:val="en-US"/>
        </w:rPr>
        <w:t>III</w:t>
      </w:r>
      <w:r>
        <w:rPr>
          <w:rFonts w:ascii="Times New Roman" w:eastAsia="Times New Roman" w:hAnsi="Times New Roman" w:cs="Times New Roman"/>
          <w:color w:val="auto"/>
        </w:rPr>
        <w:t xml:space="preserve"> года обучения: 210 - 13 % </w:t>
      </w:r>
    </w:p>
    <w:p>
      <w:pPr>
        <w:widowControl/>
        <w:ind w:right="-2" w:firstLine="567"/>
        <w:jc w:val="both"/>
        <w:rPr>
          <w:rFonts w:ascii="Times New Roman" w:eastAsia="Times New Roman" w:hAnsi="Times New Roman" w:cs="Times New Roman"/>
          <w:b/>
          <w:bCs/>
          <w:color w:val="auto"/>
        </w:rPr>
      </w:pPr>
      <w:r>
        <w:rPr>
          <w:rFonts w:ascii="Times New Roman" w:eastAsia="Times New Roman" w:hAnsi="Times New Roman" w:cs="Times New Roman"/>
          <w:color w:val="auto"/>
        </w:rPr>
        <w:t>На период 2021 г, в ДДТ работало 112 объединений, общей численностью – 1441 учащихся в возрасте от 5 до 18 лет.</w:t>
      </w:r>
    </w:p>
    <w:p>
      <w:pPr>
        <w:widowControl/>
        <w:ind w:right="-2" w:firstLine="567"/>
        <w:rPr>
          <w:rFonts w:ascii="Times New Roman" w:eastAsia="Times New Roman" w:hAnsi="Times New Roman" w:cs="Times New Roman"/>
          <w:b/>
          <w:bCs/>
          <w:color w:val="auto"/>
        </w:rPr>
      </w:pPr>
      <w:r>
        <w:rPr>
          <w:rFonts w:ascii="Times New Roman" w:eastAsia="Times New Roman" w:hAnsi="Times New Roman" w:cs="Times New Roman"/>
          <w:color w:val="auto"/>
        </w:rPr>
        <w:t xml:space="preserve">Количество детей </w:t>
      </w:r>
      <w:r>
        <w:rPr>
          <w:rFonts w:ascii="Times New Roman" w:eastAsia="Times New Roman" w:hAnsi="Times New Roman" w:cs="Times New Roman"/>
          <w:color w:val="auto"/>
          <w:lang w:val="en-US"/>
        </w:rPr>
        <w:t>I</w:t>
      </w:r>
      <w:r>
        <w:rPr>
          <w:rFonts w:ascii="Times New Roman" w:eastAsia="Times New Roman" w:hAnsi="Times New Roman" w:cs="Times New Roman"/>
          <w:color w:val="auto"/>
        </w:rPr>
        <w:t xml:space="preserve"> года обучения: 795 – 55%</w:t>
      </w:r>
    </w:p>
    <w:p>
      <w:pPr>
        <w:widowControl/>
        <w:ind w:right="-2" w:firstLine="567"/>
        <w:jc w:val="both"/>
        <w:rPr>
          <w:rFonts w:ascii="Times New Roman" w:eastAsia="Calibri" w:hAnsi="Times New Roman" w:cs="Times New Roman"/>
          <w:color w:val="auto"/>
          <w:lang w:eastAsia="en-US"/>
        </w:rPr>
      </w:pPr>
      <w:r>
        <w:rPr>
          <w:rFonts w:ascii="Times New Roman" w:eastAsia="Times New Roman" w:hAnsi="Times New Roman" w:cs="Times New Roman"/>
          <w:color w:val="auto"/>
          <w:lang w:val="en-US"/>
        </w:rPr>
        <w:t>II</w:t>
      </w:r>
      <w:r>
        <w:rPr>
          <w:rFonts w:ascii="Times New Roman" w:eastAsia="Times New Roman" w:hAnsi="Times New Roman" w:cs="Times New Roman"/>
          <w:color w:val="auto"/>
        </w:rPr>
        <w:t xml:space="preserve"> года обучения: 336- 23 %</w:t>
      </w:r>
    </w:p>
    <w:p>
      <w:pPr>
        <w:widowControl/>
        <w:ind w:right="-2" w:firstLine="567"/>
        <w:jc w:val="both"/>
        <w:rPr>
          <w:rFonts w:ascii="Times New Roman" w:eastAsia="Times New Roman" w:hAnsi="Times New Roman" w:cs="Times New Roman"/>
          <w:color w:val="auto"/>
        </w:rPr>
      </w:pPr>
      <w:r>
        <w:rPr>
          <w:rFonts w:ascii="Times New Roman" w:eastAsia="Times New Roman" w:hAnsi="Times New Roman" w:cs="Times New Roman"/>
          <w:color w:val="auto"/>
          <w:lang w:val="en-US"/>
        </w:rPr>
        <w:t>III</w:t>
      </w:r>
      <w:r>
        <w:rPr>
          <w:rFonts w:ascii="Times New Roman" w:eastAsia="Times New Roman" w:hAnsi="Times New Roman" w:cs="Times New Roman"/>
          <w:color w:val="auto"/>
        </w:rPr>
        <w:t xml:space="preserve"> года обучения: 310 - 22 % </w:t>
      </w:r>
    </w:p>
    <w:p>
      <w:pPr>
        <w:widowControl/>
        <w:ind w:right="-2" w:firstLine="567"/>
        <w:jc w:val="center"/>
        <w:rPr>
          <w:rFonts w:ascii="Times New Roman" w:eastAsia="Times New Roman" w:hAnsi="Times New Roman" w:cs="Times New Roman"/>
          <w:b/>
          <w:color w:val="auto"/>
        </w:rPr>
      </w:pPr>
      <w:r>
        <w:rPr>
          <w:rFonts w:ascii="Times New Roman" w:eastAsia="Times New Roman" w:hAnsi="Times New Roman" w:cs="Times New Roman"/>
          <w:b/>
          <w:color w:val="auto"/>
        </w:rPr>
        <w:t>Распределение объединений по образовательным направленностям</w:t>
      </w:r>
    </w:p>
    <w:p>
      <w:pPr>
        <w:widowControl/>
        <w:ind w:right="-2" w:firstLine="567"/>
        <w:jc w:val="center"/>
        <w:rPr>
          <w:rFonts w:ascii="Times New Roman" w:eastAsia="Times New Roman" w:hAnsi="Times New Roman" w:cs="Times New Roman"/>
          <w:b/>
          <w:color w:val="auto"/>
        </w:rPr>
      </w:pPr>
      <w:r>
        <w:rPr>
          <w:rFonts w:ascii="Times New Roman" w:eastAsia="Times New Roman" w:hAnsi="Times New Roman" w:cs="Times New Roman"/>
          <w:b/>
          <w:color w:val="auto"/>
        </w:rPr>
        <w:t xml:space="preserve"> на 01.10.2021 г:</w:t>
      </w:r>
    </w:p>
    <w:tbl>
      <w:tblPr>
        <w:tblStyle w:val="af"/>
        <w:tblpPr w:leftFromText="180" w:rightFromText="180" w:bottomFromText="200" w:vertAnchor="text" w:horzAnchor="page" w:tblpX="1647" w:tblpY="191"/>
        <w:tblW w:w="9606" w:type="dxa"/>
        <w:tblLook w:val="04A0" w:firstRow="1" w:lastRow="0" w:firstColumn="1" w:lastColumn="0" w:noHBand="0" w:noVBand="1"/>
      </w:tblPr>
      <w:tblGrid>
        <w:gridCol w:w="4077"/>
        <w:gridCol w:w="2977"/>
        <w:gridCol w:w="2552"/>
      </w:tblGrid>
      <w:tr>
        <w:tc>
          <w:tcPr>
            <w:tcW w:w="4077" w:type="dxa"/>
            <w:hideMark/>
          </w:tcPr>
          <w:p>
            <w:pPr>
              <w:widowControl/>
              <w:ind w:right="-2"/>
              <w:jc w:val="center"/>
              <w:rPr>
                <w:rFonts w:ascii="Times New Roman" w:eastAsia="Times New Roman" w:hAnsi="Times New Roman" w:cs="Times New Roman"/>
                <w:b/>
                <w:color w:val="auto"/>
              </w:rPr>
            </w:pPr>
            <w:r>
              <w:rPr>
                <w:rFonts w:ascii="Times New Roman" w:eastAsia="Times New Roman" w:hAnsi="Times New Roman" w:cs="Times New Roman"/>
                <w:b/>
                <w:color w:val="auto"/>
              </w:rPr>
              <w:t>Направленность</w:t>
            </w:r>
          </w:p>
        </w:tc>
        <w:tc>
          <w:tcPr>
            <w:tcW w:w="2977" w:type="dxa"/>
            <w:hideMark/>
          </w:tcPr>
          <w:p>
            <w:pPr>
              <w:widowControl/>
              <w:ind w:right="-2"/>
              <w:jc w:val="center"/>
              <w:rPr>
                <w:rFonts w:ascii="Times New Roman" w:eastAsia="Times New Roman" w:hAnsi="Times New Roman" w:cs="Times New Roman"/>
                <w:b/>
                <w:color w:val="auto"/>
              </w:rPr>
            </w:pPr>
            <w:r>
              <w:rPr>
                <w:rFonts w:ascii="Times New Roman" w:eastAsia="Times New Roman" w:hAnsi="Times New Roman" w:cs="Times New Roman"/>
                <w:b/>
                <w:color w:val="auto"/>
              </w:rPr>
              <w:t>Количество объединений</w:t>
            </w:r>
          </w:p>
        </w:tc>
        <w:tc>
          <w:tcPr>
            <w:tcW w:w="2552" w:type="dxa"/>
            <w:hideMark/>
          </w:tcPr>
          <w:p>
            <w:pPr>
              <w:widowControl/>
              <w:ind w:right="-2"/>
              <w:jc w:val="center"/>
              <w:rPr>
                <w:rFonts w:ascii="Times New Roman" w:eastAsia="Times New Roman" w:hAnsi="Times New Roman" w:cs="Times New Roman"/>
                <w:b/>
                <w:color w:val="auto"/>
              </w:rPr>
            </w:pPr>
            <w:r>
              <w:rPr>
                <w:rFonts w:ascii="Times New Roman" w:eastAsia="Times New Roman" w:hAnsi="Times New Roman" w:cs="Times New Roman"/>
                <w:b/>
                <w:color w:val="auto"/>
              </w:rPr>
              <w:t>Количество человек</w:t>
            </w:r>
          </w:p>
        </w:tc>
      </w:tr>
      <w:tr>
        <w:tc>
          <w:tcPr>
            <w:tcW w:w="4077" w:type="dxa"/>
            <w:hideMark/>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Художественная</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36</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461</w:t>
            </w:r>
          </w:p>
        </w:tc>
      </w:tr>
      <w:tr>
        <w:tc>
          <w:tcPr>
            <w:tcW w:w="4077" w:type="dxa"/>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 xml:space="preserve">Техническая </w:t>
            </w:r>
          </w:p>
        </w:tc>
        <w:tc>
          <w:tcPr>
            <w:tcW w:w="2977"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11</w:t>
            </w:r>
          </w:p>
        </w:tc>
        <w:tc>
          <w:tcPr>
            <w:tcW w:w="2552"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194</w:t>
            </w:r>
          </w:p>
        </w:tc>
      </w:tr>
      <w:tr>
        <w:tc>
          <w:tcPr>
            <w:tcW w:w="4077" w:type="dxa"/>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Туристско-краеведческая</w:t>
            </w:r>
          </w:p>
        </w:tc>
        <w:tc>
          <w:tcPr>
            <w:tcW w:w="2977"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11</w:t>
            </w:r>
          </w:p>
        </w:tc>
        <w:tc>
          <w:tcPr>
            <w:tcW w:w="2552"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137</w:t>
            </w:r>
          </w:p>
        </w:tc>
      </w:tr>
      <w:tr>
        <w:tc>
          <w:tcPr>
            <w:tcW w:w="4077" w:type="dxa"/>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Физкультурно-спортивная</w:t>
            </w:r>
          </w:p>
        </w:tc>
        <w:tc>
          <w:tcPr>
            <w:tcW w:w="2977"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35</w:t>
            </w:r>
          </w:p>
        </w:tc>
        <w:tc>
          <w:tcPr>
            <w:tcW w:w="2552"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466</w:t>
            </w:r>
          </w:p>
        </w:tc>
      </w:tr>
      <w:tr>
        <w:tc>
          <w:tcPr>
            <w:tcW w:w="4077" w:type="dxa"/>
            <w:hideMark/>
          </w:tcPr>
          <w:p>
            <w:pPr>
              <w:widowControl/>
              <w:ind w:right="-2"/>
              <w:jc w:val="both"/>
              <w:rPr>
                <w:rFonts w:ascii="Times New Roman" w:eastAsia="Times New Roman" w:hAnsi="Times New Roman" w:cs="Times New Roman"/>
                <w:color w:val="auto"/>
              </w:rPr>
            </w:pPr>
            <w:r>
              <w:rPr>
                <w:rFonts w:ascii="Times New Roman" w:eastAsia="Times New Roman" w:hAnsi="Times New Roman" w:cs="Times New Roman"/>
                <w:color w:val="auto"/>
              </w:rPr>
              <w:t>Социально-гуманитарная</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13</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178</w:t>
            </w:r>
          </w:p>
        </w:tc>
      </w:tr>
      <w:tr>
        <w:tc>
          <w:tcPr>
            <w:tcW w:w="4077" w:type="dxa"/>
            <w:hideMark/>
          </w:tcPr>
          <w:p>
            <w:pPr>
              <w:widowControl/>
              <w:ind w:right="-2"/>
              <w:jc w:val="both"/>
              <w:rPr>
                <w:rFonts w:ascii="Times New Roman" w:eastAsia="Times New Roman" w:hAnsi="Times New Roman" w:cs="Times New Roman"/>
                <w:color w:val="auto"/>
              </w:rPr>
            </w:pPr>
            <w:r>
              <w:rPr>
                <w:rFonts w:ascii="Times New Roman" w:eastAsia="Times New Roman" w:hAnsi="Times New Roman" w:cs="Times New Roman"/>
                <w:color w:val="auto"/>
              </w:rPr>
              <w:lastRenderedPageBreak/>
              <w:t xml:space="preserve">Естественнонаучная </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9</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124</w:t>
            </w:r>
          </w:p>
        </w:tc>
      </w:tr>
      <w:tr>
        <w:tc>
          <w:tcPr>
            <w:tcW w:w="40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Итого:</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118</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1560</w:t>
            </w:r>
          </w:p>
        </w:tc>
      </w:tr>
    </w:tbl>
    <w:p>
      <w:pPr>
        <w:widowControl/>
        <w:ind w:right="-2" w:firstLine="567"/>
        <w:jc w:val="center"/>
        <w:rPr>
          <w:rFonts w:ascii="Times New Roman" w:eastAsia="Times New Roman" w:hAnsi="Times New Roman" w:cs="Times New Roman"/>
          <w:b/>
          <w:color w:val="auto"/>
        </w:rPr>
      </w:pPr>
      <w:r>
        <w:rPr>
          <w:rFonts w:ascii="Times New Roman" w:eastAsia="Times New Roman" w:hAnsi="Times New Roman" w:cs="Times New Roman"/>
          <w:b/>
          <w:color w:val="auto"/>
        </w:rPr>
        <w:t>на 01.10.2022 г:</w:t>
      </w:r>
    </w:p>
    <w:tbl>
      <w:tblPr>
        <w:tblStyle w:val="af"/>
        <w:tblpPr w:leftFromText="180" w:rightFromText="180" w:bottomFromText="200" w:vertAnchor="text" w:horzAnchor="page" w:tblpX="1647" w:tblpY="191"/>
        <w:tblW w:w="9606" w:type="dxa"/>
        <w:tblLook w:val="04A0" w:firstRow="1" w:lastRow="0" w:firstColumn="1" w:lastColumn="0" w:noHBand="0" w:noVBand="1"/>
      </w:tblPr>
      <w:tblGrid>
        <w:gridCol w:w="4077"/>
        <w:gridCol w:w="2977"/>
        <w:gridCol w:w="2552"/>
      </w:tblGrid>
      <w:tr>
        <w:tc>
          <w:tcPr>
            <w:tcW w:w="4077" w:type="dxa"/>
            <w:hideMark/>
          </w:tcPr>
          <w:p>
            <w:pPr>
              <w:widowControl/>
              <w:ind w:right="-2"/>
              <w:jc w:val="center"/>
              <w:rPr>
                <w:rFonts w:ascii="Times New Roman" w:eastAsia="Times New Roman" w:hAnsi="Times New Roman" w:cs="Times New Roman"/>
                <w:b/>
                <w:color w:val="auto"/>
              </w:rPr>
            </w:pPr>
            <w:r>
              <w:rPr>
                <w:rFonts w:ascii="Times New Roman" w:eastAsia="Times New Roman" w:hAnsi="Times New Roman" w:cs="Times New Roman"/>
                <w:b/>
                <w:color w:val="auto"/>
              </w:rPr>
              <w:t>Направленность</w:t>
            </w:r>
          </w:p>
        </w:tc>
        <w:tc>
          <w:tcPr>
            <w:tcW w:w="2977" w:type="dxa"/>
            <w:hideMark/>
          </w:tcPr>
          <w:p>
            <w:pPr>
              <w:widowControl/>
              <w:ind w:right="-2"/>
              <w:jc w:val="center"/>
              <w:rPr>
                <w:rFonts w:ascii="Times New Roman" w:eastAsia="Times New Roman" w:hAnsi="Times New Roman" w:cs="Times New Roman"/>
                <w:b/>
                <w:color w:val="auto"/>
              </w:rPr>
            </w:pPr>
            <w:r>
              <w:rPr>
                <w:rFonts w:ascii="Times New Roman" w:eastAsia="Times New Roman" w:hAnsi="Times New Roman" w:cs="Times New Roman"/>
                <w:b/>
                <w:color w:val="auto"/>
              </w:rPr>
              <w:t>Количество объединений</w:t>
            </w:r>
          </w:p>
        </w:tc>
        <w:tc>
          <w:tcPr>
            <w:tcW w:w="2552" w:type="dxa"/>
            <w:hideMark/>
          </w:tcPr>
          <w:p>
            <w:pPr>
              <w:widowControl/>
              <w:ind w:right="-2"/>
              <w:jc w:val="center"/>
              <w:rPr>
                <w:rFonts w:ascii="Times New Roman" w:eastAsia="Times New Roman" w:hAnsi="Times New Roman" w:cs="Times New Roman"/>
                <w:b/>
                <w:color w:val="auto"/>
              </w:rPr>
            </w:pPr>
            <w:r>
              <w:rPr>
                <w:rFonts w:ascii="Times New Roman" w:eastAsia="Times New Roman" w:hAnsi="Times New Roman" w:cs="Times New Roman"/>
                <w:b/>
                <w:color w:val="auto"/>
              </w:rPr>
              <w:t>Количество человек</w:t>
            </w:r>
          </w:p>
        </w:tc>
      </w:tr>
      <w:tr>
        <w:tc>
          <w:tcPr>
            <w:tcW w:w="4077" w:type="dxa"/>
            <w:hideMark/>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Художественная</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33</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422</w:t>
            </w:r>
          </w:p>
        </w:tc>
      </w:tr>
      <w:tr>
        <w:tc>
          <w:tcPr>
            <w:tcW w:w="4077" w:type="dxa"/>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 xml:space="preserve">Техническая </w:t>
            </w:r>
          </w:p>
        </w:tc>
        <w:tc>
          <w:tcPr>
            <w:tcW w:w="2977"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14</w:t>
            </w:r>
          </w:p>
        </w:tc>
        <w:tc>
          <w:tcPr>
            <w:tcW w:w="2552"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199</w:t>
            </w:r>
          </w:p>
        </w:tc>
      </w:tr>
      <w:tr>
        <w:tc>
          <w:tcPr>
            <w:tcW w:w="4077" w:type="dxa"/>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Туристско-краеведческая</w:t>
            </w:r>
          </w:p>
        </w:tc>
        <w:tc>
          <w:tcPr>
            <w:tcW w:w="2977"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9</w:t>
            </w:r>
          </w:p>
        </w:tc>
        <w:tc>
          <w:tcPr>
            <w:tcW w:w="2552"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104</w:t>
            </w:r>
          </w:p>
        </w:tc>
      </w:tr>
      <w:tr>
        <w:tc>
          <w:tcPr>
            <w:tcW w:w="4077" w:type="dxa"/>
          </w:tcPr>
          <w:p>
            <w:pPr>
              <w:widowControl/>
              <w:ind w:right="-2"/>
              <w:rPr>
                <w:rFonts w:ascii="Times New Roman" w:eastAsia="Times New Roman" w:hAnsi="Times New Roman" w:cs="Times New Roman"/>
                <w:color w:val="auto"/>
              </w:rPr>
            </w:pPr>
            <w:r>
              <w:rPr>
                <w:rFonts w:ascii="Times New Roman" w:eastAsia="Times New Roman" w:hAnsi="Times New Roman" w:cs="Times New Roman"/>
                <w:color w:val="auto"/>
              </w:rPr>
              <w:t>Физкультурно-спортивная</w:t>
            </w:r>
          </w:p>
        </w:tc>
        <w:tc>
          <w:tcPr>
            <w:tcW w:w="2977"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33</w:t>
            </w:r>
          </w:p>
        </w:tc>
        <w:tc>
          <w:tcPr>
            <w:tcW w:w="2552" w:type="dxa"/>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396</w:t>
            </w:r>
          </w:p>
        </w:tc>
      </w:tr>
      <w:tr>
        <w:tc>
          <w:tcPr>
            <w:tcW w:w="4077" w:type="dxa"/>
            <w:hideMark/>
          </w:tcPr>
          <w:p>
            <w:pPr>
              <w:widowControl/>
              <w:ind w:right="-2"/>
              <w:jc w:val="both"/>
              <w:rPr>
                <w:rFonts w:ascii="Times New Roman" w:eastAsia="Times New Roman" w:hAnsi="Times New Roman" w:cs="Times New Roman"/>
                <w:color w:val="auto"/>
              </w:rPr>
            </w:pPr>
            <w:r>
              <w:rPr>
                <w:rFonts w:ascii="Times New Roman" w:eastAsia="Times New Roman" w:hAnsi="Times New Roman" w:cs="Times New Roman"/>
                <w:color w:val="auto"/>
              </w:rPr>
              <w:t>Социально-гуманитарная</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15</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210</w:t>
            </w:r>
          </w:p>
        </w:tc>
      </w:tr>
      <w:tr>
        <w:tc>
          <w:tcPr>
            <w:tcW w:w="4077" w:type="dxa"/>
            <w:hideMark/>
          </w:tcPr>
          <w:p>
            <w:pPr>
              <w:widowControl/>
              <w:ind w:right="-2"/>
              <w:jc w:val="both"/>
              <w:rPr>
                <w:rFonts w:ascii="Times New Roman" w:eastAsia="Times New Roman" w:hAnsi="Times New Roman" w:cs="Times New Roman"/>
                <w:color w:val="auto"/>
              </w:rPr>
            </w:pPr>
            <w:r>
              <w:rPr>
                <w:rFonts w:ascii="Times New Roman" w:eastAsia="Times New Roman" w:hAnsi="Times New Roman" w:cs="Times New Roman"/>
                <w:color w:val="auto"/>
              </w:rPr>
              <w:t xml:space="preserve">Естественнонаучная </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8</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110</w:t>
            </w:r>
          </w:p>
        </w:tc>
      </w:tr>
      <w:tr>
        <w:tc>
          <w:tcPr>
            <w:tcW w:w="40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Итого:</w:t>
            </w:r>
          </w:p>
        </w:tc>
        <w:tc>
          <w:tcPr>
            <w:tcW w:w="2977"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112</w:t>
            </w:r>
          </w:p>
        </w:tc>
        <w:tc>
          <w:tcPr>
            <w:tcW w:w="2552" w:type="dxa"/>
            <w:hideMark/>
          </w:tcPr>
          <w:p>
            <w:pPr>
              <w:widowControl/>
              <w:ind w:right="-2"/>
              <w:jc w:val="center"/>
              <w:rPr>
                <w:rFonts w:ascii="Times New Roman" w:eastAsia="Times New Roman" w:hAnsi="Times New Roman" w:cs="Times New Roman"/>
                <w:color w:val="auto"/>
              </w:rPr>
            </w:pPr>
            <w:r>
              <w:rPr>
                <w:rFonts w:ascii="Times New Roman" w:eastAsia="Times New Roman" w:hAnsi="Times New Roman" w:cs="Times New Roman"/>
                <w:color w:val="auto"/>
              </w:rPr>
              <w:t>1441</w:t>
            </w:r>
          </w:p>
        </w:tc>
      </w:tr>
    </w:tbl>
    <w:p>
      <w:pPr>
        <w:widowControl/>
        <w:jc w:val="both"/>
        <w:rPr>
          <w:rFonts w:ascii="Times New Roman" w:eastAsia="Times New Roman" w:hAnsi="Times New Roman" w:cs="Times New Roman"/>
          <w:color w:val="auto"/>
        </w:rPr>
      </w:pPr>
      <w:r>
        <w:rPr>
          <w:rFonts w:ascii="Times New Roman" w:eastAsia="Times New Roman" w:hAnsi="Times New Roman" w:cs="Times New Roman"/>
          <w:bCs/>
          <w:color w:val="auto"/>
        </w:rPr>
        <w:t>Анализ контингента обучающихся по возрасту показывает, что число детей до 14 лет значительно превышает число подростков и старшеклассников. В перспективе следует обратить особое внимание на организацию работы с этой категорией учащихся.</w:t>
      </w:r>
      <w:r>
        <w:rPr>
          <w:rFonts w:ascii="Times New Roman" w:eastAsia="Times New Roman" w:hAnsi="Times New Roman" w:cs="Times New Roman"/>
          <w:bCs/>
          <w:color w:val="auto"/>
        </w:rPr>
        <w:cr/>
        <w:t xml:space="preserve">                                    </w:t>
      </w:r>
      <w:r>
        <w:rPr>
          <w:rFonts w:ascii="Times New Roman" w:eastAsia="Times New Roman" w:hAnsi="Times New Roman" w:cs="Times New Roman"/>
          <w:b/>
          <w:bCs/>
          <w:color w:val="auto"/>
        </w:rPr>
        <w:t>Возрастная характеристика контингента</w:t>
      </w:r>
      <w:r>
        <w:rPr>
          <w:rFonts w:ascii="Times New Roman" w:eastAsia="Times New Roman" w:hAnsi="Times New Roman" w:cs="Times New Roman"/>
          <w:color w:val="auto"/>
        </w:rPr>
        <w:t>:</w:t>
      </w:r>
    </w:p>
    <w:tbl>
      <w:tblPr>
        <w:tblStyle w:val="af"/>
        <w:tblW w:w="9497" w:type="dxa"/>
        <w:tblInd w:w="534" w:type="dxa"/>
        <w:tblLook w:val="04A0" w:firstRow="1" w:lastRow="0" w:firstColumn="1" w:lastColumn="0" w:noHBand="0" w:noVBand="1"/>
      </w:tblPr>
      <w:tblGrid>
        <w:gridCol w:w="3402"/>
        <w:gridCol w:w="1842"/>
        <w:gridCol w:w="2268"/>
        <w:gridCol w:w="1985"/>
      </w:tblGrid>
      <w:tr>
        <w:tc>
          <w:tcPr>
            <w:tcW w:w="340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Возрастной состав</w:t>
            </w:r>
          </w:p>
        </w:tc>
        <w:tc>
          <w:tcPr>
            <w:tcW w:w="184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b/>
                <w:bCs/>
                <w:color w:val="auto"/>
              </w:rPr>
              <w:t>2019 – 2020</w:t>
            </w:r>
          </w:p>
        </w:tc>
        <w:tc>
          <w:tcPr>
            <w:tcW w:w="2268" w:type="dxa"/>
          </w:tcPr>
          <w:p>
            <w:pPr>
              <w:widowControl/>
              <w:jc w:val="center"/>
              <w:rPr>
                <w:rFonts w:ascii="Times New Roman" w:eastAsia="Times New Roman" w:hAnsi="Times New Roman" w:cs="Times New Roman"/>
                <w:b/>
                <w:bCs/>
                <w:color w:val="auto"/>
              </w:rPr>
            </w:pPr>
            <w:r>
              <w:rPr>
                <w:rFonts w:ascii="Times New Roman" w:eastAsia="Times New Roman" w:hAnsi="Times New Roman" w:cs="Times New Roman"/>
                <w:b/>
                <w:bCs/>
                <w:color w:val="auto"/>
              </w:rPr>
              <w:t>2020-2021</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2021-2022</w:t>
            </w:r>
          </w:p>
        </w:tc>
      </w:tr>
      <w:tr>
        <w:tc>
          <w:tcPr>
            <w:tcW w:w="340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5-9 лет</w:t>
            </w:r>
          </w:p>
        </w:tc>
        <w:tc>
          <w:tcPr>
            <w:tcW w:w="1842" w:type="dxa"/>
          </w:tcPr>
          <w:p>
            <w:pPr>
              <w:widowControl/>
              <w:jc w:val="center"/>
              <w:rPr>
                <w:rFonts w:ascii="Times New Roman" w:eastAsia="Times New Roman" w:hAnsi="Times New Roman" w:cs="Times New Roman"/>
                <w:bCs/>
                <w:color w:val="auto"/>
              </w:rPr>
            </w:pPr>
            <w:r>
              <w:rPr>
                <w:rFonts w:ascii="Times New Roman" w:eastAsia="Times New Roman" w:hAnsi="Times New Roman" w:cs="Times New Roman"/>
                <w:color w:val="auto"/>
                <w:lang w:val="en-US"/>
              </w:rPr>
              <w:t>648</w:t>
            </w:r>
          </w:p>
        </w:tc>
        <w:tc>
          <w:tcPr>
            <w:tcW w:w="2268" w:type="dxa"/>
          </w:tcPr>
          <w:p>
            <w:pPr>
              <w:widowControl/>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618</w:t>
            </w:r>
          </w:p>
        </w:tc>
        <w:tc>
          <w:tcPr>
            <w:tcW w:w="1985" w:type="dxa"/>
          </w:tcPr>
          <w:p>
            <w:pPr>
              <w:widowControl/>
              <w:jc w:val="center"/>
              <w:rPr>
                <w:rFonts w:ascii="Times New Roman" w:eastAsia="Times New Roman" w:hAnsi="Times New Roman" w:cs="Times New Roman"/>
                <w:bCs/>
                <w:color w:val="auto"/>
              </w:rPr>
            </w:pPr>
            <w:r>
              <w:rPr>
                <w:rFonts w:ascii="Times New Roman" w:eastAsia="Times New Roman" w:hAnsi="Times New Roman" w:cs="Times New Roman"/>
                <w:bCs/>
                <w:color w:val="auto"/>
              </w:rPr>
              <w:t>506</w:t>
            </w:r>
          </w:p>
        </w:tc>
      </w:tr>
      <w:tr>
        <w:tc>
          <w:tcPr>
            <w:tcW w:w="340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10-14 лет</w:t>
            </w:r>
          </w:p>
        </w:tc>
        <w:tc>
          <w:tcPr>
            <w:tcW w:w="1842" w:type="dxa"/>
          </w:tcPr>
          <w:p>
            <w:pPr>
              <w:widowControl/>
              <w:jc w:val="center"/>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698</w:t>
            </w:r>
          </w:p>
        </w:tc>
        <w:tc>
          <w:tcPr>
            <w:tcW w:w="2268"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684</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664</w:t>
            </w:r>
          </w:p>
        </w:tc>
      </w:tr>
      <w:tr>
        <w:tc>
          <w:tcPr>
            <w:tcW w:w="340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15-17 лет</w:t>
            </w:r>
          </w:p>
        </w:tc>
        <w:tc>
          <w:tcPr>
            <w:tcW w:w="1842" w:type="dxa"/>
          </w:tcPr>
          <w:p>
            <w:pPr>
              <w:widowControl/>
              <w:jc w:val="center"/>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267</w:t>
            </w:r>
          </w:p>
        </w:tc>
        <w:tc>
          <w:tcPr>
            <w:tcW w:w="2268"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256</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268</w:t>
            </w:r>
          </w:p>
        </w:tc>
      </w:tr>
      <w:tr>
        <w:tc>
          <w:tcPr>
            <w:tcW w:w="340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18 лет и старше</w:t>
            </w:r>
          </w:p>
        </w:tc>
        <w:tc>
          <w:tcPr>
            <w:tcW w:w="1842" w:type="dxa"/>
          </w:tcPr>
          <w:p>
            <w:pPr>
              <w:widowControl/>
              <w:jc w:val="center"/>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3</w:t>
            </w:r>
          </w:p>
        </w:tc>
        <w:tc>
          <w:tcPr>
            <w:tcW w:w="2268"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2</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3</w:t>
            </w:r>
          </w:p>
        </w:tc>
      </w:tr>
      <w:tr>
        <w:tc>
          <w:tcPr>
            <w:tcW w:w="340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Всего:</w:t>
            </w:r>
          </w:p>
        </w:tc>
        <w:tc>
          <w:tcPr>
            <w:tcW w:w="1842" w:type="dxa"/>
          </w:tcPr>
          <w:p>
            <w:pPr>
              <w:widowControl/>
              <w:jc w:val="center"/>
              <w:rPr>
                <w:rFonts w:ascii="Times New Roman" w:eastAsia="Times New Roman" w:hAnsi="Times New Roman" w:cs="Times New Roman"/>
                <w:color w:val="auto"/>
                <w:lang w:val="en-US"/>
              </w:rPr>
            </w:pPr>
            <w:r>
              <w:rPr>
                <w:rFonts w:ascii="Times New Roman" w:eastAsia="Times New Roman" w:hAnsi="Times New Roman" w:cs="Times New Roman"/>
                <w:color w:val="auto"/>
                <w:lang w:val="en-US"/>
              </w:rPr>
              <w:t>1616</w:t>
            </w:r>
          </w:p>
        </w:tc>
        <w:tc>
          <w:tcPr>
            <w:tcW w:w="2268"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1560</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1441</w:t>
            </w:r>
          </w:p>
        </w:tc>
      </w:tr>
    </w:tbl>
    <w:p>
      <w:pPr>
        <w:widowControl/>
        <w:rPr>
          <w:rFonts w:ascii="Times New Roman" w:eastAsia="Times New Roman" w:hAnsi="Times New Roman" w:cs="Times New Roman"/>
          <w:b/>
          <w:color w:val="C00000"/>
        </w:rPr>
      </w:pPr>
    </w:p>
    <w:p>
      <w:pPr>
        <w:widowControl/>
        <w:ind w:firstLine="567"/>
        <w:jc w:val="center"/>
        <w:rPr>
          <w:rFonts w:ascii="Times New Roman" w:eastAsia="Times New Roman" w:hAnsi="Times New Roman" w:cs="Times New Roman"/>
          <w:b/>
          <w:color w:val="auto"/>
        </w:rPr>
      </w:pPr>
      <w:r>
        <w:rPr>
          <w:rFonts w:ascii="Times New Roman" w:eastAsia="Times New Roman" w:hAnsi="Times New Roman" w:cs="Times New Roman"/>
          <w:b/>
          <w:color w:val="auto"/>
        </w:rPr>
        <w:t>Сохранность контингента:</w:t>
      </w:r>
    </w:p>
    <w:tbl>
      <w:tblPr>
        <w:tblStyle w:val="af"/>
        <w:tblW w:w="9495" w:type="dxa"/>
        <w:tblInd w:w="534" w:type="dxa"/>
        <w:tblLook w:val="04A0" w:firstRow="1" w:lastRow="0" w:firstColumn="1" w:lastColumn="0" w:noHBand="0" w:noVBand="1"/>
      </w:tblPr>
      <w:tblGrid>
        <w:gridCol w:w="3400"/>
        <w:gridCol w:w="1842"/>
        <w:gridCol w:w="2268"/>
        <w:gridCol w:w="1985"/>
      </w:tblGrid>
      <w:tr>
        <w:tc>
          <w:tcPr>
            <w:tcW w:w="3400" w:type="dxa"/>
          </w:tcPr>
          <w:p>
            <w:pPr>
              <w:widowControl/>
              <w:jc w:val="center"/>
              <w:rPr>
                <w:rFonts w:ascii="Times New Roman" w:eastAsia="Times New Roman" w:hAnsi="Times New Roman" w:cs="Times New Roman"/>
                <w:b/>
                <w:color w:val="auto"/>
              </w:rPr>
            </w:pPr>
            <w:r>
              <w:rPr>
                <w:rFonts w:ascii="Times New Roman" w:eastAsia="Times New Roman" w:hAnsi="Times New Roman" w:cs="Times New Roman"/>
                <w:b/>
                <w:color w:val="auto"/>
              </w:rPr>
              <w:t>Контингент</w:t>
            </w:r>
          </w:p>
        </w:tc>
        <w:tc>
          <w:tcPr>
            <w:tcW w:w="184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b/>
                <w:bCs/>
                <w:color w:val="auto"/>
              </w:rPr>
              <w:t>2019 – 2020</w:t>
            </w:r>
          </w:p>
        </w:tc>
        <w:tc>
          <w:tcPr>
            <w:tcW w:w="2268" w:type="dxa"/>
          </w:tcPr>
          <w:p>
            <w:pPr>
              <w:widowControl/>
              <w:jc w:val="center"/>
              <w:rPr>
                <w:rFonts w:ascii="Times New Roman" w:eastAsia="Times New Roman" w:hAnsi="Times New Roman" w:cs="Times New Roman"/>
                <w:b/>
                <w:bCs/>
                <w:color w:val="auto"/>
              </w:rPr>
            </w:pPr>
            <w:r>
              <w:rPr>
                <w:rFonts w:ascii="Times New Roman" w:eastAsia="Times New Roman" w:hAnsi="Times New Roman" w:cs="Times New Roman"/>
                <w:b/>
                <w:bCs/>
                <w:color w:val="auto"/>
              </w:rPr>
              <w:t>2020-2021</w:t>
            </w:r>
          </w:p>
        </w:tc>
        <w:tc>
          <w:tcPr>
            <w:tcW w:w="1985" w:type="dxa"/>
          </w:tcPr>
          <w:p>
            <w:pPr>
              <w:widowControl/>
              <w:jc w:val="center"/>
              <w:rPr>
                <w:rFonts w:ascii="Times New Roman" w:eastAsia="Times New Roman" w:hAnsi="Times New Roman" w:cs="Times New Roman"/>
                <w:b/>
                <w:color w:val="auto"/>
              </w:rPr>
            </w:pPr>
            <w:r>
              <w:rPr>
                <w:rFonts w:ascii="Times New Roman" w:eastAsia="Times New Roman" w:hAnsi="Times New Roman" w:cs="Times New Roman"/>
                <w:b/>
                <w:color w:val="auto"/>
              </w:rPr>
              <w:t>2021-2022</w:t>
            </w:r>
          </w:p>
        </w:tc>
      </w:tr>
      <w:tr>
        <w:tc>
          <w:tcPr>
            <w:tcW w:w="3400"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обучаются первый год</w:t>
            </w:r>
          </w:p>
        </w:tc>
        <w:tc>
          <w:tcPr>
            <w:tcW w:w="184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58%</w:t>
            </w:r>
          </w:p>
        </w:tc>
        <w:tc>
          <w:tcPr>
            <w:tcW w:w="2268" w:type="dxa"/>
          </w:tcPr>
          <w:p>
            <w:pPr>
              <w:jc w:val="center"/>
              <w:rPr>
                <w:color w:val="auto"/>
              </w:rPr>
            </w:pPr>
            <w:r>
              <w:rPr>
                <w:rFonts w:ascii="Times New Roman" w:eastAsia="Times New Roman" w:hAnsi="Times New Roman" w:cs="Times New Roman"/>
                <w:color w:val="auto"/>
              </w:rPr>
              <w:t>59%</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55%</w:t>
            </w:r>
          </w:p>
        </w:tc>
      </w:tr>
      <w:tr>
        <w:tc>
          <w:tcPr>
            <w:tcW w:w="3400"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обучаются второй год</w:t>
            </w:r>
          </w:p>
        </w:tc>
        <w:tc>
          <w:tcPr>
            <w:tcW w:w="184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26%</w:t>
            </w:r>
          </w:p>
        </w:tc>
        <w:tc>
          <w:tcPr>
            <w:tcW w:w="2268" w:type="dxa"/>
          </w:tcPr>
          <w:p>
            <w:pPr>
              <w:jc w:val="center"/>
              <w:rPr>
                <w:color w:val="auto"/>
              </w:rPr>
            </w:pPr>
            <w:r>
              <w:rPr>
                <w:rFonts w:ascii="Times New Roman" w:eastAsia="Times New Roman" w:hAnsi="Times New Roman" w:cs="Times New Roman"/>
                <w:color w:val="auto"/>
              </w:rPr>
              <w:t>27%</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23%</w:t>
            </w:r>
          </w:p>
        </w:tc>
      </w:tr>
      <w:tr>
        <w:tc>
          <w:tcPr>
            <w:tcW w:w="3400"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обучаются третий год</w:t>
            </w:r>
          </w:p>
        </w:tc>
        <w:tc>
          <w:tcPr>
            <w:tcW w:w="1842"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12%</w:t>
            </w:r>
          </w:p>
        </w:tc>
        <w:tc>
          <w:tcPr>
            <w:tcW w:w="2268" w:type="dxa"/>
          </w:tcPr>
          <w:p>
            <w:pPr>
              <w:jc w:val="center"/>
              <w:rPr>
                <w:color w:val="auto"/>
              </w:rPr>
            </w:pPr>
            <w:r>
              <w:rPr>
                <w:rFonts w:ascii="Times New Roman" w:eastAsia="Times New Roman" w:hAnsi="Times New Roman" w:cs="Times New Roman"/>
                <w:color w:val="auto"/>
              </w:rPr>
              <w:t>13%</w:t>
            </w:r>
          </w:p>
        </w:tc>
        <w:tc>
          <w:tcPr>
            <w:tcW w:w="1985" w:type="dxa"/>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15%</w:t>
            </w:r>
          </w:p>
        </w:tc>
      </w:tr>
    </w:tbl>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Анализ представленных данных позволяет сделать вывод, что МБОДО «Дом детского творчества» предоставляет возможность для реализации своих интересов детям каждой возрастной группы от 5 до 18 лет, что соответствует Уставу учреждения.</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Средняя сохранность контингента (по результатам мониторинга) учащихся на конец учебного года составляет 80%.</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Ежегодно в МБОДО «ДДТ» могут обучаться более 1500 человек.</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Неотъемлемой составляющей руководства образовательным процессом является организация планового (осуществляется в соответствии с годовым планом работы, графиком проведения тематических проверок, графиком взаимопосещения занятий педагогами) и текущего контроля выполнения образовательных программ, посещаемостью объединений, сохранностью контингента учащихся.</w:t>
      </w:r>
    </w:p>
    <w:p>
      <w:pPr>
        <w:widowControl/>
        <w:jc w:val="center"/>
        <w:rPr>
          <w:rFonts w:ascii="Times New Roman" w:eastAsia="Times New Roman" w:hAnsi="Times New Roman" w:cs="Times New Roman"/>
          <w:b/>
          <w:color w:val="auto"/>
        </w:rPr>
      </w:pPr>
      <w:r>
        <w:rPr>
          <w:rFonts w:ascii="Times New Roman" w:eastAsia="Times New Roman" w:hAnsi="Times New Roman" w:cs="Times New Roman"/>
          <w:b/>
          <w:color w:val="auto"/>
        </w:rPr>
        <w:t>2.3.2. Воспитательная работа.</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Воспитательный процесс в МБОДО «ДДТ» – целостная динамичная система, системообразующим фактором которой является развитие личности ребенка. Целенаправленная деятельность педагогов способствует успешному решению воспитательных задач.</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Воспитательная работа в МБОДО «ДДТ» была организована в соответствии с Воспитательной системой МБОДО «ДДТ», планом работы, планами воспитательной работы педагогов в объединениях.</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Содержательная организация досуга предусматривает проведение массовых мероприятий, тематических акций и проектов, коллективно-творческих дел. Содержание мероприятий направлено на самореализацию учащихся, развитие их творческих способностей, формирование общечеловеческих ценностей.</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Педагоги с учащимися принимают участие в проводимых воспитательных мероприятиях Дома детского творчества, праздничных мероприятиях села и района, в оформлении выставок к праздничным датам.</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lastRenderedPageBreak/>
        <w:t xml:space="preserve">Воспитательная деятельность МБОДО «ДДТ» способствует патриотическому, трудовому, нравственному и духовному воспитанию детей, профилактике безнадзорности и правонарушений среди несовершеннолетних. Педагоги дополнительного образования систематически проводят профилактические беседы с учащимися об этике и этикете, вреде курения, алкоголизма, наркомании, профилактике асоциального поведения, основам безопасности жизнедеятельности. </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Большое внимание уделяется работе с родителями: у педагогов имеется план воспитательной работы, где предусмотрена работа с родителями. Педагоги дополнительного образования привлекают родителей к занятиям в объединениях, выходят с агитационными выставками на родительские собрания в ОУ, проводят индивидуальную работу. Родители учащихся систематически приглашаются на мероприятия, проводимые в Доме детского творчества.</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Воспитательная работа МБОДО «ДДТ» охватывает весь образовательный процесс, разнообразную досуговую жизнь детей, их общение, влияние социальной, природной, предметно-эстетической среды, координирует постоянно расширяющееся воспитательное пространств и является системообразующим компонентом образовательной среды.</w:t>
      </w:r>
    </w:p>
    <w:p>
      <w:pPr>
        <w:widowControl/>
        <w:ind w:firstLine="567"/>
        <w:jc w:val="both"/>
        <w:rPr>
          <w:rFonts w:ascii="Times New Roman" w:eastAsia="Times New Roman" w:hAnsi="Times New Roman" w:cs="Times New Roman"/>
          <w:color w:val="auto"/>
        </w:rPr>
      </w:pPr>
      <w:r>
        <w:rPr>
          <w:rFonts w:ascii="Times New Roman" w:eastAsia="Times New Roman" w:hAnsi="Times New Roman" w:cs="Times New Roman"/>
          <w:color w:val="auto"/>
        </w:rPr>
        <w:t>Эффективность воспитательной работы подтверждается достижениями учащихся ДДТ на различных уровнях.</w:t>
      </w:r>
      <w:r>
        <w:t xml:space="preserve"> </w:t>
      </w:r>
      <w:r>
        <w:rPr>
          <w:rFonts w:ascii="Times New Roman" w:eastAsia="Times New Roman" w:hAnsi="Times New Roman" w:cs="Times New Roman"/>
          <w:color w:val="auto"/>
        </w:rPr>
        <w:t>Об интенсивности образовательной деятельности говорят и результаты участия творческих объединений в зональных, региональных, республиканских, международных конкурсах. За последние три года увеличилось количество участников и призеров различного уровня. Это говорит о большой подготовке педагога с обучающимися, родителями, их замотивированность на успех.</w:t>
      </w:r>
    </w:p>
    <w:p>
      <w:pPr>
        <w:widowControl/>
        <w:jc w:val="center"/>
        <w:rPr>
          <w:rFonts w:ascii="Times New Roman" w:eastAsia="Times New Roman" w:hAnsi="Times New Roman" w:cs="Times New Roman"/>
          <w:b/>
          <w:color w:val="auto"/>
        </w:rPr>
      </w:pPr>
    </w:p>
    <w:p>
      <w:pPr>
        <w:widowControl/>
        <w:jc w:val="center"/>
        <w:rPr>
          <w:rFonts w:ascii="Times New Roman" w:eastAsia="Times New Roman" w:hAnsi="Times New Roman" w:cs="Times New Roman"/>
          <w:b/>
          <w:color w:val="auto"/>
        </w:rPr>
      </w:pPr>
    </w:p>
    <w:p>
      <w:pPr>
        <w:widowControl/>
        <w:contextualSpacing/>
        <w:jc w:val="center"/>
        <w:rPr>
          <w:rFonts w:ascii="Times New Roman" w:eastAsia="Times New Roman" w:hAnsi="Times New Roman" w:cs="Times New Roman"/>
          <w:b/>
          <w:color w:val="auto"/>
        </w:rPr>
      </w:pPr>
      <w:r>
        <w:rPr>
          <w:rFonts w:ascii="Times New Roman" w:eastAsia="Times New Roman" w:hAnsi="Times New Roman" w:cs="Times New Roman"/>
          <w:b/>
          <w:color w:val="auto"/>
        </w:rPr>
        <w:t>Достижения учащихся МБОДО «ДДТ»</w:t>
      </w:r>
    </w:p>
    <w:p>
      <w:pPr>
        <w:pStyle w:val="af5"/>
        <w:spacing w:before="17"/>
        <w:ind w:right="117" w:firstLine="708"/>
        <w:contextualSpacing/>
        <w:jc w:val="both"/>
        <w:rPr>
          <w:sz w:val="24"/>
          <w:szCs w:val="24"/>
        </w:rPr>
      </w:pPr>
      <w:r>
        <w:rPr>
          <w:sz w:val="24"/>
          <w:szCs w:val="24"/>
        </w:rPr>
        <w:t>Целевые ориентиры деятельности МБО</w:t>
      </w:r>
      <w:r>
        <w:rPr>
          <w:spacing w:val="1"/>
          <w:sz w:val="24"/>
          <w:szCs w:val="24"/>
        </w:rPr>
        <w:t xml:space="preserve"> </w:t>
      </w:r>
      <w:r>
        <w:rPr>
          <w:sz w:val="24"/>
          <w:szCs w:val="24"/>
        </w:rPr>
        <w:t>ДО</w:t>
      </w:r>
      <w:r>
        <w:rPr>
          <w:spacing w:val="1"/>
          <w:sz w:val="24"/>
          <w:szCs w:val="24"/>
        </w:rPr>
        <w:t xml:space="preserve"> </w:t>
      </w:r>
      <w:r>
        <w:rPr>
          <w:sz w:val="24"/>
          <w:szCs w:val="24"/>
        </w:rPr>
        <w:t>«ДДТ» определены</w:t>
      </w:r>
      <w:r>
        <w:rPr>
          <w:spacing w:val="1"/>
          <w:sz w:val="24"/>
          <w:szCs w:val="24"/>
        </w:rPr>
        <w:t xml:space="preserve"> </w:t>
      </w:r>
      <w:r>
        <w:rPr>
          <w:sz w:val="24"/>
          <w:szCs w:val="24"/>
        </w:rPr>
        <w:t>исходя из</w:t>
      </w:r>
      <w:r>
        <w:rPr>
          <w:spacing w:val="1"/>
          <w:sz w:val="24"/>
          <w:szCs w:val="24"/>
        </w:rPr>
        <w:t xml:space="preserve"> </w:t>
      </w:r>
      <w:r>
        <w:rPr>
          <w:sz w:val="24"/>
          <w:szCs w:val="24"/>
        </w:rPr>
        <w:t>ориентиров</w:t>
      </w:r>
      <w:r>
        <w:rPr>
          <w:spacing w:val="1"/>
          <w:sz w:val="24"/>
          <w:szCs w:val="24"/>
        </w:rPr>
        <w:t xml:space="preserve"> </w:t>
      </w:r>
      <w:r>
        <w:rPr>
          <w:sz w:val="24"/>
          <w:szCs w:val="24"/>
        </w:rPr>
        <w:t>Российской</w:t>
      </w:r>
      <w:r>
        <w:rPr>
          <w:spacing w:val="1"/>
          <w:sz w:val="24"/>
          <w:szCs w:val="24"/>
        </w:rPr>
        <w:t xml:space="preserve"> </w:t>
      </w:r>
      <w:r>
        <w:rPr>
          <w:sz w:val="24"/>
          <w:szCs w:val="24"/>
        </w:rPr>
        <w:t>Федерации,</w:t>
      </w:r>
      <w:r>
        <w:rPr>
          <w:spacing w:val="1"/>
          <w:sz w:val="24"/>
          <w:szCs w:val="24"/>
        </w:rPr>
        <w:t xml:space="preserve"> </w:t>
      </w:r>
      <w:r>
        <w:rPr>
          <w:sz w:val="24"/>
          <w:szCs w:val="24"/>
        </w:rPr>
        <w:t>региона,</w:t>
      </w:r>
      <w:r>
        <w:rPr>
          <w:spacing w:val="1"/>
          <w:sz w:val="24"/>
          <w:szCs w:val="24"/>
        </w:rPr>
        <w:t xml:space="preserve"> </w:t>
      </w:r>
      <w:r>
        <w:rPr>
          <w:sz w:val="24"/>
          <w:szCs w:val="24"/>
        </w:rPr>
        <w:t>муниципалитета</w:t>
      </w:r>
      <w:r>
        <w:rPr>
          <w:spacing w:val="1"/>
          <w:sz w:val="24"/>
          <w:szCs w:val="24"/>
        </w:rPr>
        <w:t xml:space="preserve"> </w:t>
      </w:r>
      <w:r>
        <w:rPr>
          <w:sz w:val="24"/>
          <w:szCs w:val="24"/>
        </w:rPr>
        <w:t>в</w:t>
      </w:r>
      <w:r>
        <w:rPr>
          <w:spacing w:val="1"/>
          <w:sz w:val="24"/>
          <w:szCs w:val="24"/>
        </w:rPr>
        <w:t xml:space="preserve"> </w:t>
      </w:r>
      <w:r>
        <w:rPr>
          <w:sz w:val="24"/>
          <w:szCs w:val="24"/>
        </w:rPr>
        <w:t>развитии</w:t>
      </w:r>
      <w:r>
        <w:rPr>
          <w:spacing w:val="-67"/>
          <w:sz w:val="24"/>
          <w:szCs w:val="24"/>
        </w:rPr>
        <w:t xml:space="preserve"> </w:t>
      </w:r>
      <w:r>
        <w:rPr>
          <w:sz w:val="24"/>
          <w:szCs w:val="24"/>
        </w:rPr>
        <w:t>образования</w:t>
      </w:r>
      <w:r>
        <w:rPr>
          <w:spacing w:val="1"/>
          <w:sz w:val="24"/>
          <w:szCs w:val="24"/>
        </w:rPr>
        <w:t xml:space="preserve"> </w:t>
      </w:r>
      <w:r>
        <w:rPr>
          <w:sz w:val="24"/>
          <w:szCs w:val="24"/>
        </w:rPr>
        <w:t>и</w:t>
      </w:r>
      <w:r>
        <w:rPr>
          <w:spacing w:val="1"/>
          <w:sz w:val="24"/>
          <w:szCs w:val="24"/>
        </w:rPr>
        <w:t xml:space="preserve"> </w:t>
      </w:r>
      <w:r>
        <w:rPr>
          <w:sz w:val="24"/>
          <w:szCs w:val="24"/>
        </w:rPr>
        <w:t>анализа</w:t>
      </w:r>
      <w:r>
        <w:rPr>
          <w:spacing w:val="1"/>
          <w:sz w:val="24"/>
          <w:szCs w:val="24"/>
        </w:rPr>
        <w:t xml:space="preserve"> </w:t>
      </w:r>
      <w:r>
        <w:rPr>
          <w:sz w:val="24"/>
          <w:szCs w:val="24"/>
        </w:rPr>
        <w:t>деятельности</w:t>
      </w:r>
      <w:r>
        <w:rPr>
          <w:spacing w:val="1"/>
          <w:sz w:val="24"/>
          <w:szCs w:val="24"/>
        </w:rPr>
        <w:t xml:space="preserve"> </w:t>
      </w:r>
      <w:r>
        <w:rPr>
          <w:sz w:val="24"/>
          <w:szCs w:val="24"/>
        </w:rPr>
        <w:t>Учреждения,</w:t>
      </w:r>
      <w:r>
        <w:rPr>
          <w:spacing w:val="1"/>
          <w:sz w:val="24"/>
          <w:szCs w:val="24"/>
        </w:rPr>
        <w:t xml:space="preserve"> </w:t>
      </w:r>
      <w:r>
        <w:rPr>
          <w:sz w:val="24"/>
          <w:szCs w:val="24"/>
        </w:rPr>
        <w:t>а</w:t>
      </w:r>
      <w:r>
        <w:rPr>
          <w:spacing w:val="1"/>
          <w:sz w:val="24"/>
          <w:szCs w:val="24"/>
        </w:rPr>
        <w:t xml:space="preserve"> </w:t>
      </w:r>
      <w:r>
        <w:rPr>
          <w:sz w:val="24"/>
          <w:szCs w:val="24"/>
        </w:rPr>
        <w:t>также</w:t>
      </w:r>
      <w:r>
        <w:rPr>
          <w:spacing w:val="1"/>
          <w:sz w:val="24"/>
          <w:szCs w:val="24"/>
        </w:rPr>
        <w:t xml:space="preserve"> </w:t>
      </w:r>
      <w:r>
        <w:rPr>
          <w:sz w:val="24"/>
          <w:szCs w:val="24"/>
        </w:rPr>
        <w:t>фактических</w:t>
      </w:r>
      <w:r>
        <w:rPr>
          <w:spacing w:val="1"/>
          <w:sz w:val="24"/>
          <w:szCs w:val="24"/>
        </w:rPr>
        <w:t xml:space="preserve"> </w:t>
      </w:r>
      <w:r>
        <w:rPr>
          <w:sz w:val="24"/>
          <w:szCs w:val="24"/>
        </w:rPr>
        <w:t>возможностей</w:t>
      </w:r>
      <w:r>
        <w:rPr>
          <w:spacing w:val="-2"/>
          <w:sz w:val="24"/>
          <w:szCs w:val="24"/>
        </w:rPr>
        <w:t xml:space="preserve"> </w:t>
      </w:r>
      <w:r>
        <w:rPr>
          <w:sz w:val="24"/>
          <w:szCs w:val="24"/>
        </w:rPr>
        <w:t>Учреждения.</w:t>
      </w:r>
    </w:p>
    <w:p>
      <w:pPr>
        <w:pStyle w:val="af5"/>
        <w:spacing w:before="3"/>
        <w:ind w:right="115" w:firstLine="708"/>
        <w:contextualSpacing/>
        <w:jc w:val="both"/>
        <w:rPr>
          <w:sz w:val="24"/>
          <w:szCs w:val="24"/>
        </w:rPr>
      </w:pPr>
      <w:r>
        <w:rPr>
          <w:sz w:val="24"/>
          <w:szCs w:val="24"/>
        </w:rPr>
        <w:t>Учреждение</w:t>
      </w:r>
      <w:r>
        <w:rPr>
          <w:spacing w:val="1"/>
          <w:sz w:val="24"/>
          <w:szCs w:val="24"/>
        </w:rPr>
        <w:t xml:space="preserve"> </w:t>
      </w:r>
      <w:r>
        <w:rPr>
          <w:sz w:val="24"/>
          <w:szCs w:val="24"/>
        </w:rPr>
        <w:t>открыто</w:t>
      </w:r>
      <w:r>
        <w:rPr>
          <w:spacing w:val="1"/>
          <w:sz w:val="24"/>
          <w:szCs w:val="24"/>
        </w:rPr>
        <w:t xml:space="preserve"> </w:t>
      </w:r>
      <w:r>
        <w:rPr>
          <w:sz w:val="24"/>
          <w:szCs w:val="24"/>
        </w:rPr>
        <w:t>для</w:t>
      </w:r>
      <w:r>
        <w:rPr>
          <w:spacing w:val="1"/>
          <w:sz w:val="24"/>
          <w:szCs w:val="24"/>
        </w:rPr>
        <w:t xml:space="preserve"> </w:t>
      </w:r>
      <w:r>
        <w:rPr>
          <w:sz w:val="24"/>
          <w:szCs w:val="24"/>
        </w:rPr>
        <w:t>детей</w:t>
      </w:r>
      <w:r>
        <w:rPr>
          <w:spacing w:val="1"/>
          <w:sz w:val="24"/>
          <w:szCs w:val="24"/>
        </w:rPr>
        <w:t xml:space="preserve"> </w:t>
      </w:r>
      <w:r>
        <w:rPr>
          <w:sz w:val="24"/>
          <w:szCs w:val="24"/>
        </w:rPr>
        <w:t>независимо</w:t>
      </w:r>
      <w:r>
        <w:rPr>
          <w:spacing w:val="1"/>
          <w:sz w:val="24"/>
          <w:szCs w:val="24"/>
        </w:rPr>
        <w:t xml:space="preserve"> </w:t>
      </w:r>
      <w:r>
        <w:rPr>
          <w:sz w:val="24"/>
          <w:szCs w:val="24"/>
        </w:rPr>
        <w:t>от</w:t>
      </w:r>
      <w:r>
        <w:rPr>
          <w:spacing w:val="1"/>
          <w:sz w:val="24"/>
          <w:szCs w:val="24"/>
        </w:rPr>
        <w:t xml:space="preserve"> </w:t>
      </w:r>
      <w:r>
        <w:rPr>
          <w:sz w:val="24"/>
          <w:szCs w:val="24"/>
        </w:rPr>
        <w:t>уже</w:t>
      </w:r>
      <w:r>
        <w:rPr>
          <w:spacing w:val="1"/>
          <w:sz w:val="24"/>
          <w:szCs w:val="24"/>
        </w:rPr>
        <w:t xml:space="preserve"> </w:t>
      </w:r>
      <w:r>
        <w:rPr>
          <w:sz w:val="24"/>
          <w:szCs w:val="24"/>
        </w:rPr>
        <w:t>достигнутого</w:t>
      </w:r>
      <w:r>
        <w:rPr>
          <w:spacing w:val="1"/>
          <w:sz w:val="24"/>
          <w:szCs w:val="24"/>
        </w:rPr>
        <w:t xml:space="preserve"> </w:t>
      </w:r>
      <w:r>
        <w:rPr>
          <w:sz w:val="24"/>
          <w:szCs w:val="24"/>
        </w:rPr>
        <w:t>уровня</w:t>
      </w:r>
      <w:r>
        <w:rPr>
          <w:spacing w:val="1"/>
          <w:sz w:val="24"/>
          <w:szCs w:val="24"/>
        </w:rPr>
        <w:t xml:space="preserve"> </w:t>
      </w:r>
      <w:r>
        <w:rPr>
          <w:sz w:val="24"/>
          <w:szCs w:val="24"/>
        </w:rPr>
        <w:t>знаний,</w:t>
      </w:r>
      <w:r>
        <w:rPr>
          <w:spacing w:val="19"/>
          <w:sz w:val="24"/>
          <w:szCs w:val="24"/>
        </w:rPr>
        <w:t xml:space="preserve"> </w:t>
      </w:r>
      <w:r>
        <w:rPr>
          <w:sz w:val="24"/>
          <w:szCs w:val="24"/>
        </w:rPr>
        <w:t>социального</w:t>
      </w:r>
      <w:r>
        <w:rPr>
          <w:spacing w:val="17"/>
          <w:sz w:val="24"/>
          <w:szCs w:val="24"/>
        </w:rPr>
        <w:t xml:space="preserve"> </w:t>
      </w:r>
      <w:r>
        <w:rPr>
          <w:sz w:val="24"/>
          <w:szCs w:val="24"/>
        </w:rPr>
        <w:t>и</w:t>
      </w:r>
      <w:r>
        <w:rPr>
          <w:spacing w:val="15"/>
          <w:sz w:val="24"/>
          <w:szCs w:val="24"/>
        </w:rPr>
        <w:t xml:space="preserve"> </w:t>
      </w:r>
      <w:r>
        <w:rPr>
          <w:sz w:val="24"/>
          <w:szCs w:val="24"/>
        </w:rPr>
        <w:t>материального</w:t>
      </w:r>
      <w:r>
        <w:rPr>
          <w:spacing w:val="17"/>
          <w:sz w:val="24"/>
          <w:szCs w:val="24"/>
        </w:rPr>
        <w:t xml:space="preserve"> </w:t>
      </w:r>
      <w:r>
        <w:rPr>
          <w:sz w:val="24"/>
          <w:szCs w:val="24"/>
        </w:rPr>
        <w:t>статуса</w:t>
      </w:r>
      <w:r>
        <w:rPr>
          <w:spacing w:val="21"/>
          <w:sz w:val="24"/>
          <w:szCs w:val="24"/>
        </w:rPr>
        <w:t xml:space="preserve"> </w:t>
      </w:r>
      <w:r>
        <w:rPr>
          <w:sz w:val="24"/>
          <w:szCs w:val="24"/>
        </w:rPr>
        <w:t>семьи,</w:t>
      </w:r>
      <w:r>
        <w:rPr>
          <w:spacing w:val="23"/>
          <w:sz w:val="24"/>
          <w:szCs w:val="24"/>
        </w:rPr>
        <w:t xml:space="preserve"> </w:t>
      </w:r>
      <w:r>
        <w:rPr>
          <w:sz w:val="24"/>
          <w:szCs w:val="24"/>
        </w:rPr>
        <w:t>условий</w:t>
      </w:r>
      <w:r>
        <w:rPr>
          <w:spacing w:val="23"/>
          <w:sz w:val="24"/>
          <w:szCs w:val="24"/>
        </w:rPr>
        <w:t xml:space="preserve"> </w:t>
      </w:r>
      <w:r>
        <w:rPr>
          <w:sz w:val="24"/>
          <w:szCs w:val="24"/>
        </w:rPr>
        <w:t>жизни.</w:t>
      </w:r>
      <w:r>
        <w:rPr>
          <w:spacing w:val="23"/>
          <w:sz w:val="24"/>
          <w:szCs w:val="24"/>
        </w:rPr>
        <w:t xml:space="preserve"> </w:t>
      </w:r>
      <w:r>
        <w:rPr>
          <w:sz w:val="24"/>
          <w:szCs w:val="24"/>
        </w:rPr>
        <w:t>В</w:t>
      </w:r>
      <w:r>
        <w:rPr>
          <w:spacing w:val="18"/>
          <w:sz w:val="24"/>
          <w:szCs w:val="24"/>
        </w:rPr>
        <w:t xml:space="preserve"> </w:t>
      </w:r>
      <w:r>
        <w:rPr>
          <w:sz w:val="24"/>
          <w:szCs w:val="24"/>
        </w:rPr>
        <w:t>своей</w:t>
      </w:r>
    </w:p>
    <w:p>
      <w:pPr>
        <w:pStyle w:val="af5"/>
        <w:spacing w:before="74"/>
        <w:ind w:right="116"/>
        <w:contextualSpacing/>
        <w:jc w:val="both"/>
        <w:rPr>
          <w:sz w:val="24"/>
          <w:szCs w:val="24"/>
        </w:rPr>
      </w:pPr>
      <w:r>
        <w:rPr>
          <w:sz w:val="24"/>
          <w:szCs w:val="24"/>
        </w:rPr>
        <w:t>деятельности Учреждение руководствуется такими принципами как открытость и</w:t>
      </w:r>
      <w:r>
        <w:rPr>
          <w:spacing w:val="1"/>
          <w:sz w:val="24"/>
          <w:szCs w:val="24"/>
        </w:rPr>
        <w:t xml:space="preserve"> </w:t>
      </w:r>
      <w:r>
        <w:rPr>
          <w:sz w:val="24"/>
          <w:szCs w:val="24"/>
        </w:rPr>
        <w:t>гибкость,</w:t>
      </w:r>
      <w:r>
        <w:rPr>
          <w:spacing w:val="1"/>
          <w:sz w:val="24"/>
          <w:szCs w:val="24"/>
        </w:rPr>
        <w:t xml:space="preserve"> </w:t>
      </w:r>
      <w:r>
        <w:rPr>
          <w:sz w:val="24"/>
          <w:szCs w:val="24"/>
        </w:rPr>
        <w:t>вариативность</w:t>
      </w:r>
      <w:r>
        <w:rPr>
          <w:spacing w:val="1"/>
          <w:sz w:val="24"/>
          <w:szCs w:val="24"/>
        </w:rPr>
        <w:t xml:space="preserve"> </w:t>
      </w:r>
      <w:r>
        <w:rPr>
          <w:sz w:val="24"/>
          <w:szCs w:val="24"/>
        </w:rPr>
        <w:t>и</w:t>
      </w:r>
      <w:r>
        <w:rPr>
          <w:spacing w:val="1"/>
          <w:sz w:val="24"/>
          <w:szCs w:val="24"/>
        </w:rPr>
        <w:t xml:space="preserve"> </w:t>
      </w:r>
      <w:r>
        <w:rPr>
          <w:sz w:val="24"/>
          <w:szCs w:val="24"/>
        </w:rPr>
        <w:t>многоуровневость</w:t>
      </w:r>
      <w:r>
        <w:rPr>
          <w:spacing w:val="1"/>
          <w:sz w:val="24"/>
          <w:szCs w:val="24"/>
        </w:rPr>
        <w:t xml:space="preserve"> </w:t>
      </w:r>
      <w:r>
        <w:rPr>
          <w:sz w:val="24"/>
          <w:szCs w:val="24"/>
        </w:rPr>
        <w:t>содержания</w:t>
      </w:r>
      <w:r>
        <w:rPr>
          <w:spacing w:val="1"/>
          <w:sz w:val="24"/>
          <w:szCs w:val="24"/>
        </w:rPr>
        <w:t xml:space="preserve"> </w:t>
      </w:r>
      <w:r>
        <w:rPr>
          <w:sz w:val="24"/>
          <w:szCs w:val="24"/>
        </w:rPr>
        <w:t>образования,</w:t>
      </w:r>
      <w:r>
        <w:rPr>
          <w:spacing w:val="1"/>
          <w:sz w:val="24"/>
          <w:szCs w:val="24"/>
        </w:rPr>
        <w:t xml:space="preserve"> </w:t>
      </w:r>
      <w:r>
        <w:rPr>
          <w:sz w:val="24"/>
          <w:szCs w:val="24"/>
        </w:rPr>
        <w:t>динамичность</w:t>
      </w:r>
      <w:r>
        <w:rPr>
          <w:spacing w:val="1"/>
          <w:sz w:val="24"/>
          <w:szCs w:val="24"/>
        </w:rPr>
        <w:t xml:space="preserve"> </w:t>
      </w:r>
      <w:r>
        <w:rPr>
          <w:sz w:val="24"/>
          <w:szCs w:val="24"/>
        </w:rPr>
        <w:t>преобразований</w:t>
      </w:r>
      <w:r>
        <w:rPr>
          <w:spacing w:val="1"/>
          <w:sz w:val="24"/>
          <w:szCs w:val="24"/>
        </w:rPr>
        <w:t xml:space="preserve"> </w:t>
      </w:r>
      <w:r>
        <w:rPr>
          <w:sz w:val="24"/>
          <w:szCs w:val="24"/>
        </w:rPr>
        <w:t>в</w:t>
      </w:r>
      <w:r>
        <w:rPr>
          <w:spacing w:val="1"/>
          <w:sz w:val="24"/>
          <w:szCs w:val="24"/>
        </w:rPr>
        <w:t xml:space="preserve"> </w:t>
      </w:r>
      <w:r>
        <w:rPr>
          <w:sz w:val="24"/>
          <w:szCs w:val="24"/>
        </w:rPr>
        <w:t>содержании,</w:t>
      </w:r>
      <w:r>
        <w:rPr>
          <w:spacing w:val="1"/>
          <w:sz w:val="24"/>
          <w:szCs w:val="24"/>
        </w:rPr>
        <w:t xml:space="preserve"> </w:t>
      </w:r>
      <w:r>
        <w:rPr>
          <w:sz w:val="24"/>
          <w:szCs w:val="24"/>
        </w:rPr>
        <w:t>методах,</w:t>
      </w:r>
      <w:r>
        <w:rPr>
          <w:spacing w:val="1"/>
          <w:sz w:val="24"/>
          <w:szCs w:val="24"/>
        </w:rPr>
        <w:t xml:space="preserve"> </w:t>
      </w:r>
      <w:r>
        <w:rPr>
          <w:sz w:val="24"/>
          <w:szCs w:val="24"/>
        </w:rPr>
        <w:t>формах</w:t>
      </w:r>
      <w:r>
        <w:rPr>
          <w:spacing w:val="1"/>
          <w:sz w:val="24"/>
          <w:szCs w:val="24"/>
        </w:rPr>
        <w:t xml:space="preserve"> </w:t>
      </w:r>
      <w:r>
        <w:rPr>
          <w:sz w:val="24"/>
          <w:szCs w:val="24"/>
        </w:rPr>
        <w:t>и</w:t>
      </w:r>
      <w:r>
        <w:rPr>
          <w:spacing w:val="1"/>
          <w:sz w:val="24"/>
          <w:szCs w:val="24"/>
        </w:rPr>
        <w:t xml:space="preserve"> </w:t>
      </w:r>
      <w:r>
        <w:rPr>
          <w:sz w:val="24"/>
          <w:szCs w:val="24"/>
        </w:rPr>
        <w:t>средствах</w:t>
      </w:r>
      <w:r>
        <w:rPr>
          <w:spacing w:val="1"/>
          <w:sz w:val="24"/>
          <w:szCs w:val="24"/>
        </w:rPr>
        <w:t xml:space="preserve"> </w:t>
      </w:r>
      <w:r>
        <w:rPr>
          <w:sz w:val="24"/>
          <w:szCs w:val="24"/>
        </w:rPr>
        <w:t>образования</w:t>
      </w:r>
      <w:r>
        <w:rPr>
          <w:spacing w:val="-1"/>
          <w:sz w:val="24"/>
          <w:szCs w:val="24"/>
        </w:rPr>
        <w:t xml:space="preserve"> </w:t>
      </w:r>
      <w:r>
        <w:rPr>
          <w:sz w:val="24"/>
          <w:szCs w:val="24"/>
        </w:rPr>
        <w:t>в</w:t>
      </w:r>
      <w:r>
        <w:rPr>
          <w:spacing w:val="1"/>
          <w:sz w:val="24"/>
          <w:szCs w:val="24"/>
        </w:rPr>
        <w:t xml:space="preserve"> </w:t>
      </w:r>
      <w:r>
        <w:rPr>
          <w:sz w:val="24"/>
          <w:szCs w:val="24"/>
        </w:rPr>
        <w:t>соответствии</w:t>
      </w:r>
      <w:r>
        <w:rPr>
          <w:spacing w:val="-2"/>
          <w:sz w:val="24"/>
          <w:szCs w:val="24"/>
        </w:rPr>
        <w:t xml:space="preserve"> </w:t>
      </w:r>
      <w:r>
        <w:rPr>
          <w:sz w:val="24"/>
          <w:szCs w:val="24"/>
        </w:rPr>
        <w:t>с</w:t>
      </w:r>
      <w:r>
        <w:rPr>
          <w:spacing w:val="1"/>
          <w:sz w:val="24"/>
          <w:szCs w:val="24"/>
        </w:rPr>
        <w:t xml:space="preserve"> </w:t>
      </w:r>
      <w:r>
        <w:rPr>
          <w:sz w:val="24"/>
          <w:szCs w:val="24"/>
        </w:rPr>
        <w:t>прогнозом</w:t>
      </w:r>
      <w:r>
        <w:rPr>
          <w:spacing w:val="-1"/>
          <w:sz w:val="24"/>
          <w:szCs w:val="24"/>
        </w:rPr>
        <w:t xml:space="preserve"> </w:t>
      </w:r>
      <w:r>
        <w:rPr>
          <w:sz w:val="24"/>
          <w:szCs w:val="24"/>
        </w:rPr>
        <w:t>на</w:t>
      </w:r>
      <w:r>
        <w:rPr>
          <w:spacing w:val="1"/>
          <w:sz w:val="24"/>
          <w:szCs w:val="24"/>
        </w:rPr>
        <w:t xml:space="preserve"> </w:t>
      </w:r>
      <w:r>
        <w:rPr>
          <w:sz w:val="24"/>
          <w:szCs w:val="24"/>
        </w:rPr>
        <w:t>будущее.</w:t>
      </w:r>
    </w:p>
    <w:p>
      <w:pPr>
        <w:pStyle w:val="af5"/>
        <w:ind w:right="120" w:firstLine="708"/>
        <w:contextualSpacing/>
        <w:jc w:val="both"/>
        <w:rPr>
          <w:sz w:val="24"/>
          <w:szCs w:val="24"/>
        </w:rPr>
      </w:pPr>
      <w:r>
        <w:rPr>
          <w:sz w:val="24"/>
          <w:szCs w:val="24"/>
        </w:rPr>
        <w:t>Содержание и качество подготовки обучающихся Учреждения определяют</w:t>
      </w:r>
      <w:r>
        <w:rPr>
          <w:spacing w:val="1"/>
          <w:sz w:val="24"/>
          <w:szCs w:val="24"/>
        </w:rPr>
        <w:t xml:space="preserve"> </w:t>
      </w:r>
      <w:r>
        <w:rPr>
          <w:sz w:val="24"/>
          <w:szCs w:val="24"/>
        </w:rPr>
        <w:t>Программа</w:t>
      </w:r>
      <w:r>
        <w:rPr>
          <w:spacing w:val="1"/>
          <w:sz w:val="24"/>
          <w:szCs w:val="24"/>
        </w:rPr>
        <w:t xml:space="preserve"> </w:t>
      </w:r>
      <w:r>
        <w:rPr>
          <w:sz w:val="24"/>
          <w:szCs w:val="24"/>
        </w:rPr>
        <w:t>развития,</w:t>
      </w:r>
      <w:r>
        <w:rPr>
          <w:spacing w:val="1"/>
          <w:sz w:val="24"/>
          <w:szCs w:val="24"/>
        </w:rPr>
        <w:t xml:space="preserve"> </w:t>
      </w:r>
      <w:r>
        <w:rPr>
          <w:sz w:val="24"/>
          <w:szCs w:val="24"/>
        </w:rPr>
        <w:t>общеобразовательные</w:t>
      </w:r>
      <w:r>
        <w:rPr>
          <w:spacing w:val="1"/>
          <w:sz w:val="24"/>
          <w:szCs w:val="24"/>
        </w:rPr>
        <w:t xml:space="preserve"> </w:t>
      </w:r>
      <w:r>
        <w:rPr>
          <w:sz w:val="24"/>
          <w:szCs w:val="24"/>
        </w:rPr>
        <w:t>общеразвивающие</w:t>
      </w:r>
      <w:r>
        <w:rPr>
          <w:spacing w:val="1"/>
          <w:sz w:val="24"/>
          <w:szCs w:val="24"/>
        </w:rPr>
        <w:t xml:space="preserve"> </w:t>
      </w:r>
      <w:r>
        <w:rPr>
          <w:sz w:val="24"/>
          <w:szCs w:val="24"/>
        </w:rPr>
        <w:t>программы,</w:t>
      </w:r>
      <w:r>
        <w:rPr>
          <w:spacing w:val="1"/>
          <w:sz w:val="24"/>
          <w:szCs w:val="24"/>
        </w:rPr>
        <w:t xml:space="preserve"> </w:t>
      </w:r>
      <w:r>
        <w:rPr>
          <w:sz w:val="24"/>
          <w:szCs w:val="24"/>
        </w:rPr>
        <w:t>методическое обеспечение,</w:t>
      </w:r>
      <w:r>
        <w:rPr>
          <w:spacing w:val="6"/>
          <w:sz w:val="24"/>
          <w:szCs w:val="24"/>
        </w:rPr>
        <w:t xml:space="preserve"> </w:t>
      </w:r>
      <w:r>
        <w:rPr>
          <w:sz w:val="24"/>
          <w:szCs w:val="24"/>
        </w:rPr>
        <w:t>воспитательная</w:t>
      </w:r>
      <w:r>
        <w:rPr>
          <w:spacing w:val="-1"/>
          <w:sz w:val="24"/>
          <w:szCs w:val="24"/>
        </w:rPr>
        <w:t xml:space="preserve"> </w:t>
      </w:r>
      <w:r>
        <w:rPr>
          <w:sz w:val="24"/>
          <w:szCs w:val="24"/>
        </w:rPr>
        <w:t>работа.</w:t>
      </w:r>
    </w:p>
    <w:p>
      <w:pPr>
        <w:pStyle w:val="af5"/>
        <w:spacing w:before="1"/>
        <w:ind w:right="109" w:firstLine="708"/>
        <w:contextualSpacing/>
        <w:jc w:val="both"/>
        <w:rPr>
          <w:sz w:val="24"/>
          <w:szCs w:val="24"/>
        </w:rPr>
      </w:pPr>
      <w:r>
        <w:rPr>
          <w:sz w:val="24"/>
          <w:szCs w:val="24"/>
        </w:rPr>
        <w:t>Занятия</w:t>
      </w:r>
      <w:r>
        <w:rPr>
          <w:spacing w:val="1"/>
          <w:sz w:val="24"/>
          <w:szCs w:val="24"/>
        </w:rPr>
        <w:t xml:space="preserve"> </w:t>
      </w:r>
      <w:r>
        <w:rPr>
          <w:sz w:val="24"/>
          <w:szCs w:val="24"/>
        </w:rPr>
        <w:t>в</w:t>
      </w:r>
      <w:r>
        <w:rPr>
          <w:spacing w:val="1"/>
          <w:sz w:val="24"/>
          <w:szCs w:val="24"/>
        </w:rPr>
        <w:t xml:space="preserve"> </w:t>
      </w:r>
      <w:r>
        <w:rPr>
          <w:sz w:val="24"/>
          <w:szCs w:val="24"/>
        </w:rPr>
        <w:t>детских</w:t>
      </w:r>
      <w:r>
        <w:rPr>
          <w:spacing w:val="1"/>
          <w:sz w:val="24"/>
          <w:szCs w:val="24"/>
        </w:rPr>
        <w:t xml:space="preserve"> </w:t>
      </w:r>
      <w:r>
        <w:rPr>
          <w:sz w:val="24"/>
          <w:szCs w:val="24"/>
        </w:rPr>
        <w:t>объединениях</w:t>
      </w:r>
      <w:r>
        <w:rPr>
          <w:spacing w:val="1"/>
          <w:sz w:val="24"/>
          <w:szCs w:val="24"/>
        </w:rPr>
        <w:t xml:space="preserve"> </w:t>
      </w:r>
      <w:r>
        <w:rPr>
          <w:sz w:val="24"/>
          <w:szCs w:val="24"/>
        </w:rPr>
        <w:t>проводятся</w:t>
      </w:r>
      <w:r>
        <w:rPr>
          <w:spacing w:val="1"/>
          <w:sz w:val="24"/>
          <w:szCs w:val="24"/>
        </w:rPr>
        <w:t xml:space="preserve"> </w:t>
      </w:r>
      <w:r>
        <w:rPr>
          <w:sz w:val="24"/>
          <w:szCs w:val="24"/>
        </w:rPr>
        <w:t>по</w:t>
      </w:r>
      <w:r>
        <w:rPr>
          <w:spacing w:val="1"/>
          <w:sz w:val="24"/>
          <w:szCs w:val="24"/>
        </w:rPr>
        <w:t xml:space="preserve"> </w:t>
      </w:r>
      <w:r>
        <w:rPr>
          <w:sz w:val="24"/>
          <w:szCs w:val="24"/>
        </w:rPr>
        <w:t>общеобразовательным</w:t>
      </w:r>
      <w:r>
        <w:rPr>
          <w:spacing w:val="1"/>
          <w:sz w:val="24"/>
          <w:szCs w:val="24"/>
        </w:rPr>
        <w:t xml:space="preserve"> </w:t>
      </w:r>
      <w:r>
        <w:rPr>
          <w:sz w:val="24"/>
          <w:szCs w:val="24"/>
        </w:rPr>
        <w:t>программам</w:t>
      </w:r>
      <w:r>
        <w:rPr>
          <w:spacing w:val="1"/>
          <w:sz w:val="24"/>
          <w:szCs w:val="24"/>
        </w:rPr>
        <w:t xml:space="preserve"> </w:t>
      </w:r>
      <w:r>
        <w:rPr>
          <w:sz w:val="24"/>
          <w:szCs w:val="24"/>
        </w:rPr>
        <w:t>дополнительного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художественной,</w:t>
      </w:r>
      <w:r>
        <w:rPr>
          <w:spacing w:val="1"/>
          <w:sz w:val="24"/>
          <w:szCs w:val="24"/>
        </w:rPr>
        <w:t xml:space="preserve"> </w:t>
      </w:r>
      <w:r>
        <w:rPr>
          <w:sz w:val="24"/>
          <w:szCs w:val="24"/>
        </w:rPr>
        <w:t>социально-</w:t>
      </w:r>
      <w:r>
        <w:rPr>
          <w:spacing w:val="-67"/>
          <w:sz w:val="24"/>
          <w:szCs w:val="24"/>
        </w:rPr>
        <w:t xml:space="preserve"> </w:t>
      </w:r>
      <w:r>
        <w:rPr>
          <w:sz w:val="24"/>
          <w:szCs w:val="24"/>
        </w:rPr>
        <w:t>гуманитарной,</w:t>
      </w:r>
      <w:r>
        <w:rPr>
          <w:spacing w:val="1"/>
          <w:sz w:val="24"/>
          <w:szCs w:val="24"/>
        </w:rPr>
        <w:t xml:space="preserve"> </w:t>
      </w:r>
      <w:r>
        <w:rPr>
          <w:sz w:val="24"/>
          <w:szCs w:val="24"/>
        </w:rPr>
        <w:t>туристско-краеведческой</w:t>
      </w:r>
      <w:r>
        <w:rPr>
          <w:spacing w:val="1"/>
          <w:sz w:val="24"/>
          <w:szCs w:val="24"/>
        </w:rPr>
        <w:t xml:space="preserve"> </w:t>
      </w:r>
      <w:r>
        <w:rPr>
          <w:sz w:val="24"/>
          <w:szCs w:val="24"/>
        </w:rPr>
        <w:t>и</w:t>
      </w:r>
      <w:r>
        <w:rPr>
          <w:spacing w:val="1"/>
          <w:sz w:val="24"/>
          <w:szCs w:val="24"/>
        </w:rPr>
        <w:t xml:space="preserve"> </w:t>
      </w:r>
      <w:r>
        <w:rPr>
          <w:sz w:val="24"/>
          <w:szCs w:val="24"/>
        </w:rPr>
        <w:t>физкультурно-спортивной</w:t>
      </w:r>
      <w:r>
        <w:rPr>
          <w:spacing w:val="1"/>
          <w:sz w:val="24"/>
          <w:szCs w:val="24"/>
        </w:rPr>
        <w:t xml:space="preserve"> </w:t>
      </w:r>
      <w:r>
        <w:rPr>
          <w:sz w:val="24"/>
          <w:szCs w:val="24"/>
        </w:rPr>
        <w:t>направленностей.</w:t>
      </w:r>
    </w:p>
    <w:p>
      <w:pPr>
        <w:pStyle w:val="af5"/>
        <w:ind w:right="119" w:firstLine="708"/>
        <w:contextualSpacing/>
        <w:jc w:val="both"/>
        <w:rPr>
          <w:sz w:val="24"/>
          <w:szCs w:val="24"/>
        </w:rPr>
      </w:pPr>
      <w:r>
        <w:rPr>
          <w:sz w:val="24"/>
          <w:szCs w:val="24"/>
        </w:rPr>
        <w:t>Осуществить анализ оценки содержания и качества подготовки обучающихся</w:t>
      </w:r>
      <w:r>
        <w:rPr>
          <w:spacing w:val="-67"/>
          <w:sz w:val="24"/>
          <w:szCs w:val="24"/>
        </w:rPr>
        <w:t xml:space="preserve"> </w:t>
      </w:r>
      <w:r>
        <w:rPr>
          <w:sz w:val="24"/>
          <w:szCs w:val="24"/>
        </w:rPr>
        <w:t>позволяют</w:t>
      </w:r>
      <w:r>
        <w:rPr>
          <w:spacing w:val="1"/>
          <w:sz w:val="24"/>
          <w:szCs w:val="24"/>
        </w:rPr>
        <w:t xml:space="preserve"> </w:t>
      </w:r>
      <w:r>
        <w:rPr>
          <w:sz w:val="24"/>
          <w:szCs w:val="24"/>
        </w:rPr>
        <w:t>две</w:t>
      </w:r>
      <w:r>
        <w:rPr>
          <w:spacing w:val="1"/>
          <w:sz w:val="24"/>
          <w:szCs w:val="24"/>
        </w:rPr>
        <w:t xml:space="preserve"> </w:t>
      </w:r>
      <w:r>
        <w:rPr>
          <w:sz w:val="24"/>
          <w:szCs w:val="24"/>
        </w:rPr>
        <w:t>ключевые</w:t>
      </w:r>
      <w:r>
        <w:rPr>
          <w:spacing w:val="1"/>
          <w:sz w:val="24"/>
          <w:szCs w:val="24"/>
        </w:rPr>
        <w:t xml:space="preserve"> </w:t>
      </w:r>
      <w:r>
        <w:rPr>
          <w:sz w:val="24"/>
          <w:szCs w:val="24"/>
        </w:rPr>
        <w:t>позиции:</w:t>
      </w:r>
      <w:r>
        <w:rPr>
          <w:spacing w:val="1"/>
          <w:sz w:val="24"/>
          <w:szCs w:val="24"/>
        </w:rPr>
        <w:t xml:space="preserve"> </w:t>
      </w:r>
      <w:r>
        <w:rPr>
          <w:sz w:val="24"/>
          <w:szCs w:val="24"/>
        </w:rPr>
        <w:t>результаты</w:t>
      </w:r>
      <w:r>
        <w:rPr>
          <w:spacing w:val="1"/>
          <w:sz w:val="24"/>
          <w:szCs w:val="24"/>
        </w:rPr>
        <w:t xml:space="preserve"> </w:t>
      </w:r>
      <w:r>
        <w:rPr>
          <w:sz w:val="24"/>
          <w:szCs w:val="24"/>
        </w:rPr>
        <w:t>промежуточной</w:t>
      </w:r>
      <w:r>
        <w:rPr>
          <w:spacing w:val="1"/>
          <w:sz w:val="24"/>
          <w:szCs w:val="24"/>
        </w:rPr>
        <w:t xml:space="preserve"> </w:t>
      </w:r>
      <w:r>
        <w:rPr>
          <w:sz w:val="24"/>
          <w:szCs w:val="24"/>
        </w:rPr>
        <w:t>и</w:t>
      </w:r>
      <w:r>
        <w:rPr>
          <w:spacing w:val="1"/>
          <w:sz w:val="24"/>
          <w:szCs w:val="24"/>
        </w:rPr>
        <w:t xml:space="preserve"> </w:t>
      </w:r>
      <w:r>
        <w:rPr>
          <w:sz w:val="24"/>
          <w:szCs w:val="24"/>
        </w:rPr>
        <w:t>итоговой</w:t>
      </w:r>
      <w:r>
        <w:rPr>
          <w:spacing w:val="1"/>
          <w:sz w:val="24"/>
          <w:szCs w:val="24"/>
        </w:rPr>
        <w:t xml:space="preserve"> </w:t>
      </w:r>
      <w:r>
        <w:rPr>
          <w:sz w:val="24"/>
          <w:szCs w:val="24"/>
        </w:rPr>
        <w:t>аттестации</w:t>
      </w:r>
      <w:r>
        <w:rPr>
          <w:spacing w:val="1"/>
          <w:sz w:val="24"/>
          <w:szCs w:val="24"/>
        </w:rPr>
        <w:t xml:space="preserve"> </w:t>
      </w:r>
      <w:r>
        <w:rPr>
          <w:sz w:val="24"/>
          <w:szCs w:val="24"/>
        </w:rPr>
        <w:t>обучающихся,</w:t>
      </w:r>
      <w:r>
        <w:rPr>
          <w:spacing w:val="1"/>
          <w:sz w:val="24"/>
          <w:szCs w:val="24"/>
        </w:rPr>
        <w:t xml:space="preserve"> </w:t>
      </w:r>
      <w:r>
        <w:rPr>
          <w:sz w:val="24"/>
          <w:szCs w:val="24"/>
        </w:rPr>
        <w:t>мониторинг</w:t>
      </w:r>
      <w:r>
        <w:rPr>
          <w:spacing w:val="1"/>
          <w:sz w:val="24"/>
          <w:szCs w:val="24"/>
        </w:rPr>
        <w:t xml:space="preserve"> </w:t>
      </w:r>
      <w:r>
        <w:rPr>
          <w:sz w:val="24"/>
          <w:szCs w:val="24"/>
        </w:rPr>
        <w:t>результативности</w:t>
      </w:r>
      <w:r>
        <w:rPr>
          <w:spacing w:val="1"/>
          <w:sz w:val="24"/>
          <w:szCs w:val="24"/>
        </w:rPr>
        <w:t xml:space="preserve"> </w:t>
      </w:r>
      <w:r>
        <w:rPr>
          <w:sz w:val="24"/>
          <w:szCs w:val="24"/>
        </w:rPr>
        <w:t>участия</w:t>
      </w:r>
      <w:r>
        <w:rPr>
          <w:spacing w:val="1"/>
          <w:sz w:val="24"/>
          <w:szCs w:val="24"/>
        </w:rPr>
        <w:t xml:space="preserve"> </w:t>
      </w:r>
      <w:r>
        <w:rPr>
          <w:sz w:val="24"/>
          <w:szCs w:val="24"/>
        </w:rPr>
        <w:t>в</w:t>
      </w:r>
      <w:r>
        <w:rPr>
          <w:spacing w:val="1"/>
          <w:sz w:val="24"/>
          <w:szCs w:val="24"/>
        </w:rPr>
        <w:t xml:space="preserve"> </w:t>
      </w:r>
      <w:r>
        <w:rPr>
          <w:sz w:val="24"/>
          <w:szCs w:val="24"/>
        </w:rPr>
        <w:t>конкурсах</w:t>
      </w:r>
      <w:r>
        <w:rPr>
          <w:spacing w:val="1"/>
          <w:sz w:val="24"/>
          <w:szCs w:val="24"/>
        </w:rPr>
        <w:t xml:space="preserve"> </w:t>
      </w:r>
      <w:r>
        <w:rPr>
          <w:sz w:val="24"/>
          <w:szCs w:val="24"/>
        </w:rPr>
        <w:t>различных</w:t>
      </w:r>
      <w:r>
        <w:rPr>
          <w:spacing w:val="4"/>
          <w:sz w:val="24"/>
          <w:szCs w:val="24"/>
        </w:rPr>
        <w:t xml:space="preserve"> </w:t>
      </w:r>
      <w:r>
        <w:rPr>
          <w:sz w:val="24"/>
          <w:szCs w:val="24"/>
        </w:rPr>
        <w:t>уровней.</w:t>
      </w:r>
    </w:p>
    <w:p>
      <w:pPr>
        <w:pStyle w:val="af5"/>
        <w:spacing w:before="3"/>
        <w:ind w:right="116" w:firstLine="708"/>
        <w:contextualSpacing/>
        <w:jc w:val="both"/>
        <w:rPr>
          <w:sz w:val="24"/>
          <w:szCs w:val="24"/>
        </w:rPr>
      </w:pPr>
      <w:r>
        <w:rPr>
          <w:sz w:val="24"/>
          <w:szCs w:val="24"/>
        </w:rPr>
        <w:t>Формы</w:t>
      </w:r>
      <w:r>
        <w:rPr>
          <w:spacing w:val="1"/>
          <w:sz w:val="24"/>
          <w:szCs w:val="24"/>
        </w:rPr>
        <w:t xml:space="preserve"> </w:t>
      </w:r>
      <w:r>
        <w:rPr>
          <w:sz w:val="24"/>
          <w:szCs w:val="24"/>
        </w:rPr>
        <w:t>проведения</w:t>
      </w:r>
      <w:r>
        <w:rPr>
          <w:spacing w:val="1"/>
          <w:sz w:val="24"/>
          <w:szCs w:val="24"/>
        </w:rPr>
        <w:t xml:space="preserve"> </w:t>
      </w:r>
      <w:r>
        <w:rPr>
          <w:sz w:val="24"/>
          <w:szCs w:val="24"/>
        </w:rPr>
        <w:t>промежуточной</w:t>
      </w:r>
      <w:r>
        <w:rPr>
          <w:spacing w:val="1"/>
          <w:sz w:val="24"/>
          <w:szCs w:val="24"/>
        </w:rPr>
        <w:t xml:space="preserve"> </w:t>
      </w:r>
      <w:r>
        <w:rPr>
          <w:sz w:val="24"/>
          <w:szCs w:val="24"/>
        </w:rPr>
        <w:t>и</w:t>
      </w:r>
      <w:r>
        <w:rPr>
          <w:spacing w:val="1"/>
          <w:sz w:val="24"/>
          <w:szCs w:val="24"/>
        </w:rPr>
        <w:t xml:space="preserve"> </w:t>
      </w:r>
      <w:r>
        <w:rPr>
          <w:sz w:val="24"/>
          <w:szCs w:val="24"/>
        </w:rPr>
        <w:t>итоговой</w:t>
      </w:r>
      <w:r>
        <w:rPr>
          <w:spacing w:val="1"/>
          <w:sz w:val="24"/>
          <w:szCs w:val="24"/>
        </w:rPr>
        <w:t xml:space="preserve"> </w:t>
      </w:r>
      <w:r>
        <w:rPr>
          <w:sz w:val="24"/>
          <w:szCs w:val="24"/>
        </w:rPr>
        <w:t>аттестаций</w:t>
      </w:r>
      <w:r>
        <w:rPr>
          <w:spacing w:val="1"/>
          <w:sz w:val="24"/>
          <w:szCs w:val="24"/>
        </w:rPr>
        <w:t xml:space="preserve"> </w:t>
      </w:r>
      <w:r>
        <w:rPr>
          <w:sz w:val="24"/>
          <w:szCs w:val="24"/>
        </w:rPr>
        <w:t>определены</w:t>
      </w:r>
      <w:r>
        <w:rPr>
          <w:spacing w:val="1"/>
          <w:sz w:val="24"/>
          <w:szCs w:val="24"/>
        </w:rPr>
        <w:t xml:space="preserve"> </w:t>
      </w:r>
      <w:r>
        <w:rPr>
          <w:sz w:val="24"/>
          <w:szCs w:val="24"/>
        </w:rPr>
        <w:t>в</w:t>
      </w:r>
      <w:r>
        <w:rPr>
          <w:spacing w:val="1"/>
          <w:sz w:val="24"/>
          <w:szCs w:val="24"/>
        </w:rPr>
        <w:t xml:space="preserve"> </w:t>
      </w:r>
      <w:r>
        <w:rPr>
          <w:sz w:val="24"/>
          <w:szCs w:val="24"/>
        </w:rPr>
        <w:t>дополнительной</w:t>
      </w:r>
      <w:r>
        <w:rPr>
          <w:spacing w:val="1"/>
          <w:sz w:val="24"/>
          <w:szCs w:val="24"/>
        </w:rPr>
        <w:t xml:space="preserve"> </w:t>
      </w:r>
      <w:r>
        <w:rPr>
          <w:sz w:val="24"/>
          <w:szCs w:val="24"/>
        </w:rPr>
        <w:t>общеобразовательной</w:t>
      </w:r>
      <w:r>
        <w:rPr>
          <w:spacing w:val="1"/>
          <w:sz w:val="24"/>
          <w:szCs w:val="24"/>
        </w:rPr>
        <w:t xml:space="preserve"> </w:t>
      </w:r>
      <w:r>
        <w:rPr>
          <w:sz w:val="24"/>
          <w:szCs w:val="24"/>
        </w:rPr>
        <w:t>общеразвивающей</w:t>
      </w:r>
      <w:r>
        <w:rPr>
          <w:spacing w:val="1"/>
          <w:sz w:val="24"/>
          <w:szCs w:val="24"/>
        </w:rPr>
        <w:t xml:space="preserve"> </w:t>
      </w:r>
      <w:r>
        <w:rPr>
          <w:sz w:val="24"/>
          <w:szCs w:val="24"/>
        </w:rPr>
        <w:t>программе,</w:t>
      </w:r>
      <w:r>
        <w:rPr>
          <w:spacing w:val="1"/>
          <w:sz w:val="24"/>
          <w:szCs w:val="24"/>
        </w:rPr>
        <w:t xml:space="preserve"> </w:t>
      </w:r>
      <w:r>
        <w:rPr>
          <w:sz w:val="24"/>
          <w:szCs w:val="24"/>
        </w:rPr>
        <w:t>которые</w:t>
      </w:r>
      <w:r>
        <w:rPr>
          <w:spacing w:val="1"/>
          <w:sz w:val="24"/>
          <w:szCs w:val="24"/>
        </w:rPr>
        <w:t xml:space="preserve"> </w:t>
      </w:r>
      <w:r>
        <w:rPr>
          <w:sz w:val="24"/>
          <w:szCs w:val="24"/>
        </w:rPr>
        <w:t>постоянно</w:t>
      </w:r>
      <w:r>
        <w:rPr>
          <w:spacing w:val="-4"/>
          <w:sz w:val="24"/>
          <w:szCs w:val="24"/>
        </w:rPr>
        <w:t xml:space="preserve"> </w:t>
      </w:r>
      <w:r>
        <w:rPr>
          <w:sz w:val="24"/>
          <w:szCs w:val="24"/>
        </w:rPr>
        <w:t>корректируются и</w:t>
      </w:r>
      <w:r>
        <w:rPr>
          <w:spacing w:val="3"/>
          <w:sz w:val="24"/>
          <w:szCs w:val="24"/>
        </w:rPr>
        <w:t xml:space="preserve"> </w:t>
      </w:r>
      <w:r>
        <w:rPr>
          <w:sz w:val="24"/>
          <w:szCs w:val="24"/>
        </w:rPr>
        <w:t>уточняются.</w:t>
      </w:r>
    </w:p>
    <w:p>
      <w:pPr>
        <w:pStyle w:val="af5"/>
        <w:ind w:right="123" w:firstLine="492"/>
        <w:contextualSpacing/>
        <w:jc w:val="both"/>
        <w:rPr>
          <w:sz w:val="24"/>
          <w:szCs w:val="24"/>
        </w:rPr>
      </w:pPr>
      <w:r>
        <w:rPr>
          <w:sz w:val="24"/>
          <w:szCs w:val="24"/>
        </w:rPr>
        <w:t>Результаты</w:t>
      </w:r>
      <w:r>
        <w:rPr>
          <w:spacing w:val="1"/>
          <w:sz w:val="24"/>
          <w:szCs w:val="24"/>
        </w:rPr>
        <w:t xml:space="preserve"> </w:t>
      </w:r>
      <w:r>
        <w:rPr>
          <w:sz w:val="24"/>
          <w:szCs w:val="24"/>
        </w:rPr>
        <w:t>итоговой</w:t>
      </w:r>
      <w:r>
        <w:rPr>
          <w:spacing w:val="1"/>
          <w:sz w:val="24"/>
          <w:szCs w:val="24"/>
        </w:rPr>
        <w:t xml:space="preserve"> </w:t>
      </w:r>
      <w:r>
        <w:rPr>
          <w:sz w:val="24"/>
          <w:szCs w:val="24"/>
        </w:rPr>
        <w:t>аттестации</w:t>
      </w:r>
      <w:r>
        <w:rPr>
          <w:spacing w:val="1"/>
          <w:sz w:val="24"/>
          <w:szCs w:val="24"/>
        </w:rPr>
        <w:t xml:space="preserve"> </w:t>
      </w:r>
      <w:r>
        <w:rPr>
          <w:sz w:val="24"/>
          <w:szCs w:val="24"/>
        </w:rPr>
        <w:t>подтверждают</w:t>
      </w:r>
      <w:r>
        <w:rPr>
          <w:spacing w:val="1"/>
          <w:sz w:val="24"/>
          <w:szCs w:val="24"/>
        </w:rPr>
        <w:t xml:space="preserve"> </w:t>
      </w:r>
      <w:r>
        <w:rPr>
          <w:sz w:val="24"/>
          <w:szCs w:val="24"/>
        </w:rPr>
        <w:t>полную</w:t>
      </w:r>
      <w:r>
        <w:rPr>
          <w:spacing w:val="1"/>
          <w:sz w:val="24"/>
          <w:szCs w:val="24"/>
        </w:rPr>
        <w:t xml:space="preserve"> </w:t>
      </w:r>
      <w:r>
        <w:rPr>
          <w:sz w:val="24"/>
          <w:szCs w:val="24"/>
        </w:rPr>
        <w:t>реализацию</w:t>
      </w:r>
      <w:r>
        <w:rPr>
          <w:spacing w:val="1"/>
          <w:sz w:val="24"/>
          <w:szCs w:val="24"/>
        </w:rPr>
        <w:t xml:space="preserve"> </w:t>
      </w:r>
      <w:r>
        <w:rPr>
          <w:sz w:val="24"/>
          <w:szCs w:val="24"/>
        </w:rPr>
        <w:t>и</w:t>
      </w:r>
      <w:r>
        <w:rPr>
          <w:spacing w:val="1"/>
          <w:sz w:val="24"/>
          <w:szCs w:val="24"/>
        </w:rPr>
        <w:t xml:space="preserve"> </w:t>
      </w:r>
      <w:r>
        <w:rPr>
          <w:sz w:val="24"/>
          <w:szCs w:val="24"/>
        </w:rPr>
        <w:t>освоение</w:t>
      </w:r>
      <w:r>
        <w:rPr>
          <w:spacing w:val="-4"/>
          <w:sz w:val="24"/>
          <w:szCs w:val="24"/>
        </w:rPr>
        <w:t xml:space="preserve"> </w:t>
      </w:r>
      <w:r>
        <w:rPr>
          <w:sz w:val="24"/>
          <w:szCs w:val="24"/>
        </w:rPr>
        <w:t>программ обучающимися. Обучающиеся</w:t>
      </w:r>
      <w:r>
        <w:rPr>
          <w:spacing w:val="1"/>
          <w:sz w:val="24"/>
          <w:szCs w:val="24"/>
        </w:rPr>
        <w:t xml:space="preserve"> </w:t>
      </w:r>
      <w:r>
        <w:rPr>
          <w:sz w:val="24"/>
          <w:szCs w:val="24"/>
        </w:rPr>
        <w:t>МБО</w:t>
      </w:r>
      <w:r>
        <w:rPr>
          <w:spacing w:val="1"/>
          <w:sz w:val="24"/>
          <w:szCs w:val="24"/>
        </w:rPr>
        <w:t xml:space="preserve"> </w:t>
      </w:r>
      <w:r>
        <w:rPr>
          <w:sz w:val="24"/>
          <w:szCs w:val="24"/>
        </w:rPr>
        <w:t>ДО</w:t>
      </w:r>
      <w:r>
        <w:rPr>
          <w:spacing w:val="1"/>
          <w:sz w:val="24"/>
          <w:szCs w:val="24"/>
        </w:rPr>
        <w:t xml:space="preserve"> </w:t>
      </w:r>
      <w:r>
        <w:rPr>
          <w:sz w:val="24"/>
          <w:szCs w:val="24"/>
        </w:rPr>
        <w:t>«ДДТ»</w:t>
      </w:r>
      <w:r>
        <w:rPr>
          <w:spacing w:val="1"/>
          <w:sz w:val="24"/>
          <w:szCs w:val="24"/>
        </w:rPr>
        <w:t xml:space="preserve"> </w:t>
      </w:r>
      <w:r>
        <w:rPr>
          <w:sz w:val="24"/>
          <w:szCs w:val="24"/>
        </w:rPr>
        <w:t>активно</w:t>
      </w:r>
      <w:r>
        <w:rPr>
          <w:spacing w:val="1"/>
          <w:sz w:val="24"/>
          <w:szCs w:val="24"/>
        </w:rPr>
        <w:t xml:space="preserve"> </w:t>
      </w:r>
      <w:r>
        <w:rPr>
          <w:sz w:val="24"/>
          <w:szCs w:val="24"/>
        </w:rPr>
        <w:t>принимали</w:t>
      </w:r>
      <w:r>
        <w:rPr>
          <w:spacing w:val="1"/>
          <w:sz w:val="24"/>
          <w:szCs w:val="24"/>
        </w:rPr>
        <w:t xml:space="preserve"> </w:t>
      </w:r>
      <w:r>
        <w:rPr>
          <w:sz w:val="24"/>
          <w:szCs w:val="24"/>
        </w:rPr>
        <w:t>участие</w:t>
      </w:r>
      <w:r>
        <w:rPr>
          <w:spacing w:val="1"/>
          <w:sz w:val="24"/>
          <w:szCs w:val="24"/>
        </w:rPr>
        <w:t xml:space="preserve"> </w:t>
      </w:r>
      <w:r>
        <w:rPr>
          <w:sz w:val="24"/>
          <w:szCs w:val="24"/>
        </w:rPr>
        <w:t>в</w:t>
      </w:r>
      <w:r>
        <w:rPr>
          <w:spacing w:val="1"/>
          <w:sz w:val="24"/>
          <w:szCs w:val="24"/>
        </w:rPr>
        <w:t xml:space="preserve"> </w:t>
      </w:r>
      <w:r>
        <w:rPr>
          <w:sz w:val="24"/>
          <w:szCs w:val="24"/>
        </w:rPr>
        <w:t>таких</w:t>
      </w:r>
      <w:r>
        <w:rPr>
          <w:spacing w:val="1"/>
          <w:sz w:val="24"/>
          <w:szCs w:val="24"/>
        </w:rPr>
        <w:t xml:space="preserve"> </w:t>
      </w:r>
      <w:r>
        <w:rPr>
          <w:sz w:val="24"/>
          <w:szCs w:val="24"/>
        </w:rPr>
        <w:t>массовых</w:t>
      </w:r>
      <w:r>
        <w:rPr>
          <w:spacing w:val="1"/>
          <w:sz w:val="24"/>
          <w:szCs w:val="24"/>
        </w:rPr>
        <w:t xml:space="preserve"> </w:t>
      </w:r>
      <w:r>
        <w:rPr>
          <w:sz w:val="24"/>
          <w:szCs w:val="24"/>
        </w:rPr>
        <w:t>мероприятиях,</w:t>
      </w:r>
      <w:r>
        <w:rPr>
          <w:spacing w:val="1"/>
          <w:sz w:val="24"/>
          <w:szCs w:val="24"/>
        </w:rPr>
        <w:t xml:space="preserve"> </w:t>
      </w:r>
      <w:r>
        <w:rPr>
          <w:sz w:val="24"/>
          <w:szCs w:val="24"/>
        </w:rPr>
        <w:t>как конкурсы,</w:t>
      </w:r>
      <w:r>
        <w:rPr>
          <w:spacing w:val="2"/>
          <w:sz w:val="24"/>
          <w:szCs w:val="24"/>
        </w:rPr>
        <w:t xml:space="preserve"> </w:t>
      </w:r>
      <w:r>
        <w:rPr>
          <w:sz w:val="24"/>
          <w:szCs w:val="24"/>
        </w:rPr>
        <w:t>соревнования,</w:t>
      </w:r>
      <w:r>
        <w:rPr>
          <w:spacing w:val="1"/>
          <w:sz w:val="24"/>
          <w:szCs w:val="24"/>
        </w:rPr>
        <w:t xml:space="preserve"> </w:t>
      </w:r>
      <w:r>
        <w:rPr>
          <w:sz w:val="24"/>
          <w:szCs w:val="24"/>
        </w:rPr>
        <w:t>фестивали,</w:t>
      </w:r>
    </w:p>
    <w:p>
      <w:pPr>
        <w:pStyle w:val="af5"/>
        <w:contextualSpacing/>
        <w:jc w:val="both"/>
        <w:rPr>
          <w:sz w:val="24"/>
          <w:szCs w:val="24"/>
        </w:rPr>
      </w:pPr>
      <w:r>
        <w:rPr>
          <w:sz w:val="24"/>
          <w:szCs w:val="24"/>
        </w:rPr>
        <w:t>конференции,</w:t>
      </w:r>
      <w:r>
        <w:rPr>
          <w:spacing w:val="-5"/>
          <w:sz w:val="24"/>
          <w:szCs w:val="24"/>
        </w:rPr>
        <w:t xml:space="preserve"> </w:t>
      </w:r>
      <w:r>
        <w:rPr>
          <w:sz w:val="24"/>
          <w:szCs w:val="24"/>
        </w:rPr>
        <w:t>выставки,</w:t>
      </w:r>
      <w:r>
        <w:rPr>
          <w:spacing w:val="-5"/>
          <w:sz w:val="24"/>
          <w:szCs w:val="24"/>
        </w:rPr>
        <w:t xml:space="preserve"> </w:t>
      </w:r>
      <w:r>
        <w:rPr>
          <w:sz w:val="24"/>
          <w:szCs w:val="24"/>
        </w:rPr>
        <w:t>концерты</w:t>
      </w:r>
      <w:r>
        <w:rPr>
          <w:spacing w:val="-7"/>
          <w:sz w:val="24"/>
          <w:szCs w:val="24"/>
        </w:rPr>
        <w:t xml:space="preserve"> </w:t>
      </w:r>
      <w:r>
        <w:rPr>
          <w:sz w:val="24"/>
          <w:szCs w:val="24"/>
        </w:rPr>
        <w:t>различных</w:t>
      </w:r>
      <w:r>
        <w:rPr>
          <w:spacing w:val="-3"/>
          <w:sz w:val="24"/>
          <w:szCs w:val="24"/>
        </w:rPr>
        <w:t xml:space="preserve"> </w:t>
      </w:r>
      <w:r>
        <w:rPr>
          <w:sz w:val="24"/>
          <w:szCs w:val="24"/>
        </w:rPr>
        <w:t>уровней.</w:t>
      </w:r>
    </w:p>
    <w:p>
      <w:pPr>
        <w:pStyle w:val="af5"/>
        <w:spacing w:before="41"/>
        <w:ind w:left="1264"/>
        <w:contextualSpacing/>
        <w:jc w:val="both"/>
        <w:rPr>
          <w:sz w:val="24"/>
          <w:szCs w:val="24"/>
        </w:rPr>
      </w:pPr>
      <w:r>
        <w:rPr>
          <w:sz w:val="24"/>
          <w:szCs w:val="24"/>
        </w:rPr>
        <w:t>Количество</w:t>
      </w:r>
      <w:r>
        <w:rPr>
          <w:spacing w:val="-2"/>
          <w:sz w:val="24"/>
          <w:szCs w:val="24"/>
        </w:rPr>
        <w:t xml:space="preserve"> </w:t>
      </w:r>
      <w:r>
        <w:rPr>
          <w:sz w:val="24"/>
          <w:szCs w:val="24"/>
        </w:rPr>
        <w:t>обучающихся</w:t>
      </w:r>
      <w:r>
        <w:rPr>
          <w:spacing w:val="-4"/>
          <w:sz w:val="24"/>
          <w:szCs w:val="24"/>
        </w:rPr>
        <w:t xml:space="preserve"> </w:t>
      </w:r>
      <w:r>
        <w:rPr>
          <w:sz w:val="24"/>
          <w:szCs w:val="24"/>
        </w:rPr>
        <w:t>– участников</w:t>
      </w:r>
      <w:r>
        <w:rPr>
          <w:spacing w:val="-3"/>
          <w:sz w:val="24"/>
          <w:szCs w:val="24"/>
        </w:rPr>
        <w:t xml:space="preserve"> </w:t>
      </w:r>
      <w:r>
        <w:rPr>
          <w:sz w:val="24"/>
          <w:szCs w:val="24"/>
        </w:rPr>
        <w:t>конкурсных</w:t>
      </w:r>
      <w:r>
        <w:rPr>
          <w:spacing w:val="-3"/>
          <w:sz w:val="24"/>
          <w:szCs w:val="24"/>
        </w:rPr>
        <w:t xml:space="preserve"> </w:t>
      </w:r>
      <w:r>
        <w:rPr>
          <w:sz w:val="24"/>
          <w:szCs w:val="24"/>
        </w:rPr>
        <w:t>мероприятий:</w:t>
      </w:r>
    </w:p>
    <w:p>
      <w:pPr>
        <w:pStyle w:val="af1"/>
        <w:numPr>
          <w:ilvl w:val="0"/>
          <w:numId w:val="12"/>
        </w:numPr>
        <w:tabs>
          <w:tab w:val="left" w:pos="381"/>
        </w:tabs>
        <w:autoSpaceDE w:val="0"/>
        <w:autoSpaceDN w:val="0"/>
        <w:spacing w:before="50"/>
        <w:ind w:left="380" w:hanging="165"/>
        <w:rPr>
          <w:rFonts w:ascii="Times New Roman" w:hAnsi="Times New Roman" w:cs="Times New Roman"/>
        </w:rPr>
      </w:pPr>
      <w:r>
        <w:rPr>
          <w:rFonts w:ascii="Times New Roman" w:hAnsi="Times New Roman" w:cs="Times New Roman"/>
        </w:rPr>
        <w:t>Международный</w:t>
      </w:r>
      <w:r>
        <w:rPr>
          <w:rFonts w:ascii="Times New Roman" w:hAnsi="Times New Roman" w:cs="Times New Roman"/>
          <w:spacing w:val="-1"/>
        </w:rPr>
        <w:t xml:space="preserve"> </w:t>
      </w:r>
      <w:r>
        <w:rPr>
          <w:rFonts w:ascii="Times New Roman" w:hAnsi="Times New Roman" w:cs="Times New Roman"/>
        </w:rPr>
        <w:t>уровень:</w:t>
      </w:r>
      <w:r>
        <w:rPr>
          <w:rFonts w:ascii="Times New Roman" w:hAnsi="Times New Roman" w:cs="Times New Roman"/>
          <w:spacing w:val="-7"/>
        </w:rPr>
        <w:t xml:space="preserve"> </w:t>
      </w:r>
      <w:r>
        <w:rPr>
          <w:rFonts w:ascii="Times New Roman" w:hAnsi="Times New Roman" w:cs="Times New Roman"/>
        </w:rPr>
        <w:t xml:space="preserve">47 </w:t>
      </w:r>
    </w:p>
    <w:p>
      <w:pPr>
        <w:pStyle w:val="af1"/>
        <w:numPr>
          <w:ilvl w:val="0"/>
          <w:numId w:val="12"/>
        </w:numPr>
        <w:tabs>
          <w:tab w:val="left" w:pos="381"/>
        </w:tabs>
        <w:autoSpaceDE w:val="0"/>
        <w:autoSpaceDN w:val="0"/>
        <w:spacing w:before="46"/>
        <w:ind w:left="380" w:hanging="165"/>
        <w:rPr>
          <w:rFonts w:ascii="Times New Roman" w:hAnsi="Times New Roman" w:cs="Times New Roman"/>
        </w:rPr>
      </w:pPr>
      <w:r>
        <w:rPr>
          <w:rFonts w:ascii="Times New Roman" w:hAnsi="Times New Roman" w:cs="Times New Roman"/>
        </w:rPr>
        <w:t>Всероссийский</w:t>
      </w:r>
      <w:r>
        <w:rPr>
          <w:rFonts w:ascii="Times New Roman" w:hAnsi="Times New Roman" w:cs="Times New Roman"/>
          <w:spacing w:val="-2"/>
        </w:rPr>
        <w:t xml:space="preserve"> </w:t>
      </w:r>
      <w:r>
        <w:rPr>
          <w:rFonts w:ascii="Times New Roman" w:hAnsi="Times New Roman" w:cs="Times New Roman"/>
        </w:rPr>
        <w:t>уровень:</w:t>
      </w:r>
      <w:r>
        <w:rPr>
          <w:rFonts w:ascii="Times New Roman" w:hAnsi="Times New Roman" w:cs="Times New Roman"/>
          <w:spacing w:val="-4"/>
        </w:rPr>
        <w:t xml:space="preserve"> </w:t>
      </w:r>
      <w:r>
        <w:rPr>
          <w:rFonts w:ascii="Times New Roman" w:hAnsi="Times New Roman" w:cs="Times New Roman"/>
        </w:rPr>
        <w:t>94</w:t>
      </w:r>
    </w:p>
    <w:p>
      <w:pPr>
        <w:pStyle w:val="af1"/>
        <w:numPr>
          <w:ilvl w:val="0"/>
          <w:numId w:val="12"/>
        </w:numPr>
        <w:tabs>
          <w:tab w:val="left" w:pos="381"/>
        </w:tabs>
        <w:autoSpaceDE w:val="0"/>
        <w:autoSpaceDN w:val="0"/>
        <w:spacing w:before="50"/>
        <w:ind w:left="380" w:hanging="165"/>
        <w:rPr>
          <w:rFonts w:ascii="Times New Roman" w:hAnsi="Times New Roman" w:cs="Times New Roman"/>
        </w:rPr>
      </w:pPr>
      <w:r>
        <w:rPr>
          <w:rFonts w:ascii="Times New Roman" w:hAnsi="Times New Roman" w:cs="Times New Roman"/>
        </w:rPr>
        <w:t>Региональный/</w:t>
      </w:r>
      <w:r>
        <w:rPr>
          <w:rFonts w:ascii="Times New Roman" w:hAnsi="Times New Roman" w:cs="Times New Roman"/>
          <w:spacing w:val="62"/>
        </w:rPr>
        <w:t xml:space="preserve"> </w:t>
      </w:r>
      <w:r>
        <w:rPr>
          <w:rFonts w:ascii="Times New Roman" w:hAnsi="Times New Roman" w:cs="Times New Roman"/>
        </w:rPr>
        <w:t>межрегиональный</w:t>
      </w:r>
      <w:r>
        <w:rPr>
          <w:rFonts w:ascii="Times New Roman" w:hAnsi="Times New Roman" w:cs="Times New Roman"/>
          <w:spacing w:val="-1"/>
        </w:rPr>
        <w:t xml:space="preserve"> </w:t>
      </w:r>
      <w:r>
        <w:rPr>
          <w:rFonts w:ascii="Times New Roman" w:hAnsi="Times New Roman" w:cs="Times New Roman"/>
        </w:rPr>
        <w:t>уровень:</w:t>
      </w:r>
      <w:r>
        <w:rPr>
          <w:rFonts w:ascii="Times New Roman" w:hAnsi="Times New Roman" w:cs="Times New Roman"/>
          <w:spacing w:val="-3"/>
        </w:rPr>
        <w:t xml:space="preserve"> 1</w:t>
      </w:r>
      <w:r>
        <w:rPr>
          <w:rFonts w:ascii="Times New Roman" w:hAnsi="Times New Roman" w:cs="Times New Roman"/>
        </w:rPr>
        <w:t>90</w:t>
      </w:r>
    </w:p>
    <w:p>
      <w:pPr>
        <w:pStyle w:val="af1"/>
        <w:numPr>
          <w:ilvl w:val="0"/>
          <w:numId w:val="12"/>
        </w:numPr>
        <w:tabs>
          <w:tab w:val="left" w:pos="381"/>
        </w:tabs>
        <w:autoSpaceDE w:val="0"/>
        <w:autoSpaceDN w:val="0"/>
        <w:spacing w:before="46"/>
        <w:ind w:right="6300" w:hanging="72"/>
        <w:rPr>
          <w:rFonts w:ascii="Times New Roman" w:hAnsi="Times New Roman" w:cs="Times New Roman"/>
        </w:rPr>
      </w:pPr>
      <w:r>
        <w:rPr>
          <w:rFonts w:ascii="Times New Roman" w:hAnsi="Times New Roman" w:cs="Times New Roman"/>
        </w:rPr>
        <w:t>Муниципальный</w:t>
      </w:r>
      <w:r>
        <w:rPr>
          <w:rFonts w:ascii="Times New Roman" w:hAnsi="Times New Roman" w:cs="Times New Roman"/>
          <w:spacing w:val="-3"/>
        </w:rPr>
        <w:t xml:space="preserve"> – 346 </w:t>
      </w:r>
    </w:p>
    <w:p>
      <w:pPr>
        <w:pStyle w:val="af1"/>
        <w:numPr>
          <w:ilvl w:val="0"/>
          <w:numId w:val="12"/>
        </w:numPr>
        <w:tabs>
          <w:tab w:val="left" w:pos="381"/>
        </w:tabs>
        <w:autoSpaceDE w:val="0"/>
        <w:autoSpaceDN w:val="0"/>
        <w:spacing w:before="46"/>
        <w:ind w:right="6300" w:hanging="72"/>
        <w:rPr>
          <w:rFonts w:ascii="Times New Roman" w:hAnsi="Times New Roman" w:cs="Times New Roman"/>
        </w:rPr>
      </w:pPr>
      <w:r>
        <w:rPr>
          <w:rFonts w:ascii="Times New Roman" w:hAnsi="Times New Roman" w:cs="Times New Roman"/>
        </w:rPr>
        <w:t>Всего:</w:t>
      </w:r>
      <w:r>
        <w:rPr>
          <w:rFonts w:ascii="Times New Roman" w:hAnsi="Times New Roman" w:cs="Times New Roman"/>
          <w:spacing w:val="67"/>
        </w:rPr>
        <w:t xml:space="preserve"> </w:t>
      </w:r>
      <w:r>
        <w:rPr>
          <w:rFonts w:ascii="Times New Roman" w:hAnsi="Times New Roman" w:cs="Times New Roman"/>
        </w:rPr>
        <w:t>677</w:t>
      </w:r>
    </w:p>
    <w:p>
      <w:pPr>
        <w:pStyle w:val="af5"/>
        <w:ind w:right="107" w:firstLine="708"/>
        <w:contextualSpacing/>
        <w:jc w:val="both"/>
        <w:rPr>
          <w:b/>
          <w:sz w:val="24"/>
          <w:szCs w:val="24"/>
        </w:rPr>
      </w:pPr>
      <w:r>
        <w:rPr>
          <w:sz w:val="24"/>
          <w:szCs w:val="24"/>
        </w:rPr>
        <w:t>Высокие</w:t>
      </w:r>
      <w:r>
        <w:rPr>
          <w:spacing w:val="1"/>
          <w:sz w:val="24"/>
          <w:szCs w:val="24"/>
        </w:rPr>
        <w:t xml:space="preserve"> </w:t>
      </w:r>
      <w:r>
        <w:rPr>
          <w:sz w:val="24"/>
          <w:szCs w:val="24"/>
        </w:rPr>
        <w:t>результаты</w:t>
      </w:r>
      <w:r>
        <w:rPr>
          <w:spacing w:val="1"/>
          <w:sz w:val="24"/>
          <w:szCs w:val="24"/>
        </w:rPr>
        <w:t xml:space="preserve"> </w:t>
      </w:r>
      <w:r>
        <w:rPr>
          <w:sz w:val="24"/>
          <w:szCs w:val="24"/>
        </w:rPr>
        <w:t>достижений</w:t>
      </w:r>
      <w:r>
        <w:rPr>
          <w:spacing w:val="1"/>
          <w:sz w:val="24"/>
          <w:szCs w:val="24"/>
        </w:rPr>
        <w:t xml:space="preserve"> </w:t>
      </w:r>
      <w:r>
        <w:rPr>
          <w:sz w:val="24"/>
          <w:szCs w:val="24"/>
        </w:rPr>
        <w:t>обучающихся</w:t>
      </w:r>
      <w:r>
        <w:rPr>
          <w:spacing w:val="1"/>
          <w:sz w:val="24"/>
          <w:szCs w:val="24"/>
        </w:rPr>
        <w:t xml:space="preserve"> </w:t>
      </w:r>
      <w:r>
        <w:rPr>
          <w:sz w:val="24"/>
          <w:szCs w:val="24"/>
        </w:rPr>
        <w:t>на</w:t>
      </w:r>
      <w:r>
        <w:rPr>
          <w:spacing w:val="1"/>
          <w:sz w:val="24"/>
          <w:szCs w:val="24"/>
        </w:rPr>
        <w:t xml:space="preserve"> </w:t>
      </w:r>
      <w:r>
        <w:rPr>
          <w:sz w:val="24"/>
          <w:szCs w:val="24"/>
        </w:rPr>
        <w:t>конкурсах</w:t>
      </w:r>
      <w:r>
        <w:rPr>
          <w:spacing w:val="1"/>
          <w:sz w:val="24"/>
          <w:szCs w:val="24"/>
        </w:rPr>
        <w:t xml:space="preserve"> </w:t>
      </w:r>
      <w:r>
        <w:rPr>
          <w:sz w:val="24"/>
          <w:szCs w:val="24"/>
        </w:rPr>
        <w:t>муниципального,</w:t>
      </w:r>
      <w:r>
        <w:rPr>
          <w:spacing w:val="1"/>
          <w:sz w:val="24"/>
          <w:szCs w:val="24"/>
        </w:rPr>
        <w:t xml:space="preserve"> </w:t>
      </w:r>
      <w:r>
        <w:rPr>
          <w:sz w:val="24"/>
          <w:szCs w:val="24"/>
        </w:rPr>
        <w:lastRenderedPageBreak/>
        <w:t>регионального,</w:t>
      </w:r>
      <w:r>
        <w:rPr>
          <w:spacing w:val="1"/>
          <w:sz w:val="24"/>
          <w:szCs w:val="24"/>
        </w:rPr>
        <w:t xml:space="preserve"> </w:t>
      </w:r>
      <w:r>
        <w:rPr>
          <w:sz w:val="24"/>
          <w:szCs w:val="24"/>
        </w:rPr>
        <w:t>Всероссийского</w:t>
      </w:r>
      <w:r>
        <w:rPr>
          <w:spacing w:val="1"/>
          <w:sz w:val="24"/>
          <w:szCs w:val="24"/>
        </w:rPr>
        <w:t xml:space="preserve"> </w:t>
      </w:r>
      <w:r>
        <w:rPr>
          <w:sz w:val="24"/>
          <w:szCs w:val="24"/>
        </w:rPr>
        <w:t>и</w:t>
      </w:r>
      <w:r>
        <w:rPr>
          <w:spacing w:val="1"/>
          <w:sz w:val="24"/>
          <w:szCs w:val="24"/>
        </w:rPr>
        <w:t xml:space="preserve"> </w:t>
      </w:r>
      <w:r>
        <w:rPr>
          <w:sz w:val="24"/>
          <w:szCs w:val="24"/>
        </w:rPr>
        <w:t>Международного</w:t>
      </w:r>
      <w:r>
        <w:rPr>
          <w:spacing w:val="1"/>
          <w:sz w:val="24"/>
          <w:szCs w:val="24"/>
        </w:rPr>
        <w:t xml:space="preserve"> </w:t>
      </w:r>
      <w:r>
        <w:rPr>
          <w:sz w:val="24"/>
          <w:szCs w:val="24"/>
        </w:rPr>
        <w:t>уровней</w:t>
      </w:r>
      <w:r>
        <w:rPr>
          <w:spacing w:val="1"/>
          <w:sz w:val="24"/>
          <w:szCs w:val="24"/>
        </w:rPr>
        <w:t xml:space="preserve"> </w:t>
      </w:r>
      <w:r>
        <w:rPr>
          <w:sz w:val="24"/>
          <w:szCs w:val="24"/>
        </w:rPr>
        <w:t>свидетельствуют о высоком уровне усвоения дополнительных общеразвивающих</w:t>
      </w:r>
      <w:r>
        <w:rPr>
          <w:spacing w:val="1"/>
          <w:sz w:val="24"/>
          <w:szCs w:val="24"/>
        </w:rPr>
        <w:t xml:space="preserve"> </w:t>
      </w:r>
      <w:r>
        <w:rPr>
          <w:sz w:val="24"/>
          <w:szCs w:val="24"/>
        </w:rPr>
        <w:t>программ</w:t>
      </w:r>
      <w:r>
        <w:rPr>
          <w:spacing w:val="1"/>
          <w:sz w:val="24"/>
          <w:szCs w:val="24"/>
        </w:rPr>
        <w:t xml:space="preserve"> </w:t>
      </w:r>
      <w:r>
        <w:rPr>
          <w:sz w:val="24"/>
          <w:szCs w:val="24"/>
        </w:rPr>
        <w:t>обучающимися</w:t>
      </w:r>
      <w:r>
        <w:rPr>
          <w:spacing w:val="1"/>
          <w:sz w:val="24"/>
          <w:szCs w:val="24"/>
        </w:rPr>
        <w:t xml:space="preserve"> </w:t>
      </w:r>
      <w:r>
        <w:rPr>
          <w:sz w:val="24"/>
          <w:szCs w:val="24"/>
        </w:rPr>
        <w:t>МБО</w:t>
      </w:r>
      <w:r>
        <w:rPr>
          <w:spacing w:val="1"/>
          <w:sz w:val="24"/>
          <w:szCs w:val="24"/>
        </w:rPr>
        <w:t xml:space="preserve"> </w:t>
      </w:r>
      <w:r>
        <w:rPr>
          <w:sz w:val="24"/>
          <w:szCs w:val="24"/>
        </w:rPr>
        <w:t>ДО</w:t>
      </w:r>
      <w:r>
        <w:rPr>
          <w:spacing w:val="1"/>
          <w:sz w:val="24"/>
          <w:szCs w:val="24"/>
        </w:rPr>
        <w:t xml:space="preserve"> </w:t>
      </w:r>
      <w:r>
        <w:rPr>
          <w:sz w:val="24"/>
          <w:szCs w:val="24"/>
        </w:rPr>
        <w:t>«ДДТ»,</w:t>
      </w:r>
      <w:r>
        <w:rPr>
          <w:spacing w:val="1"/>
          <w:sz w:val="24"/>
          <w:szCs w:val="24"/>
        </w:rPr>
        <w:t xml:space="preserve"> </w:t>
      </w:r>
      <w:r>
        <w:rPr>
          <w:sz w:val="24"/>
          <w:szCs w:val="24"/>
        </w:rPr>
        <w:t>профессионализме</w:t>
      </w:r>
      <w:r>
        <w:rPr>
          <w:spacing w:val="1"/>
          <w:sz w:val="24"/>
          <w:szCs w:val="24"/>
        </w:rPr>
        <w:t xml:space="preserve"> </w:t>
      </w:r>
      <w:r>
        <w:rPr>
          <w:sz w:val="24"/>
          <w:szCs w:val="24"/>
        </w:rPr>
        <w:t>и</w:t>
      </w:r>
      <w:r>
        <w:rPr>
          <w:spacing w:val="1"/>
          <w:sz w:val="24"/>
          <w:szCs w:val="24"/>
        </w:rPr>
        <w:t xml:space="preserve"> </w:t>
      </w:r>
      <w:r>
        <w:rPr>
          <w:sz w:val="24"/>
          <w:szCs w:val="24"/>
        </w:rPr>
        <w:t>мастерстве</w:t>
      </w:r>
      <w:r>
        <w:rPr>
          <w:spacing w:val="1"/>
          <w:sz w:val="24"/>
          <w:szCs w:val="24"/>
        </w:rPr>
        <w:t xml:space="preserve"> </w:t>
      </w:r>
      <w:r>
        <w:rPr>
          <w:sz w:val="24"/>
          <w:szCs w:val="24"/>
        </w:rPr>
        <w:t>педагогического</w:t>
      </w:r>
      <w:r>
        <w:rPr>
          <w:spacing w:val="-4"/>
          <w:sz w:val="24"/>
          <w:szCs w:val="24"/>
        </w:rPr>
        <w:t xml:space="preserve"> </w:t>
      </w:r>
      <w:r>
        <w:rPr>
          <w:sz w:val="24"/>
          <w:szCs w:val="24"/>
        </w:rPr>
        <w:t>коллектива.</w:t>
      </w:r>
    </w:p>
    <w:tbl>
      <w:tblPr>
        <w:tblpPr w:leftFromText="180" w:rightFromText="180" w:vertAnchor="text" w:horzAnchor="margin" w:tblpXSpec="center" w:tblpY="109"/>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69"/>
        <w:gridCol w:w="2994"/>
        <w:gridCol w:w="2959"/>
      </w:tblGrid>
      <w:tr>
        <w:trPr>
          <w:trHeight w:val="381"/>
        </w:trPr>
        <w:tc>
          <w:tcPr>
            <w:tcW w:w="3369" w:type="dxa"/>
            <w:tcBorders>
              <w:top w:val="single" w:sz="4" w:space="0" w:color="auto"/>
              <w:left w:val="single" w:sz="4" w:space="0" w:color="auto"/>
              <w:bottom w:val="single" w:sz="4" w:space="0" w:color="auto"/>
              <w:right w:val="single" w:sz="4" w:space="0" w:color="auto"/>
            </w:tcBorders>
            <w:shd w:val="clear" w:color="auto" w:fill="FFFFFF"/>
            <w:hideMark/>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Анализируемые годы обучения</w:t>
            </w:r>
          </w:p>
        </w:tc>
        <w:tc>
          <w:tcPr>
            <w:tcW w:w="2994" w:type="dxa"/>
            <w:tcBorders>
              <w:top w:val="single" w:sz="4" w:space="0" w:color="auto"/>
              <w:left w:val="single" w:sz="4" w:space="0" w:color="auto"/>
              <w:bottom w:val="single" w:sz="4" w:space="0" w:color="auto"/>
              <w:right w:val="single" w:sz="4" w:space="0" w:color="auto"/>
            </w:tcBorders>
            <w:shd w:val="clear" w:color="auto" w:fill="FFFFFF"/>
            <w:hideMark/>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Уровень</w:t>
            </w:r>
          </w:p>
        </w:tc>
        <w:tc>
          <w:tcPr>
            <w:tcW w:w="2959" w:type="dxa"/>
            <w:tcBorders>
              <w:top w:val="single" w:sz="4" w:space="0" w:color="auto"/>
              <w:left w:val="single" w:sz="4" w:space="0" w:color="auto"/>
              <w:bottom w:val="single" w:sz="4" w:space="0" w:color="auto"/>
              <w:right w:val="single" w:sz="4" w:space="0" w:color="auto"/>
            </w:tcBorders>
            <w:shd w:val="clear" w:color="auto" w:fill="FFFFFF"/>
            <w:hideMark/>
          </w:tcPr>
          <w:p>
            <w:pPr>
              <w:widowControl/>
              <w:jc w:val="center"/>
              <w:rPr>
                <w:rFonts w:ascii="Times New Roman" w:eastAsia="Times New Roman" w:hAnsi="Times New Roman" w:cs="Times New Roman"/>
                <w:color w:val="auto"/>
              </w:rPr>
            </w:pPr>
            <w:r>
              <w:rPr>
                <w:rFonts w:ascii="Times New Roman" w:eastAsia="Times New Roman" w:hAnsi="Times New Roman" w:cs="Times New Roman"/>
                <w:color w:val="auto"/>
              </w:rPr>
              <w:t>Результат</w:t>
            </w:r>
          </w:p>
        </w:tc>
      </w:tr>
      <w:tr>
        <w:trPr>
          <w:trHeight w:val="381"/>
        </w:trPr>
        <w:tc>
          <w:tcPr>
            <w:tcW w:w="3369" w:type="dxa"/>
            <w:tcBorders>
              <w:top w:val="single" w:sz="4" w:space="0" w:color="auto"/>
              <w:left w:val="single" w:sz="4" w:space="0" w:color="auto"/>
              <w:bottom w:val="single" w:sz="4" w:space="0" w:color="auto"/>
              <w:right w:val="single" w:sz="4" w:space="0" w:color="auto"/>
            </w:tcBorders>
            <w:shd w:val="clear" w:color="auto" w:fill="FFFFFF"/>
          </w:tcPr>
          <w:p>
            <w:pPr>
              <w:widowControl/>
              <w:tabs>
                <w:tab w:val="left" w:pos="1134"/>
              </w:tabs>
              <w:rPr>
                <w:rFonts w:ascii="Times New Roman" w:eastAsia="Times New Roman" w:hAnsi="Times New Roman" w:cs="Times New Roman"/>
                <w:color w:val="auto"/>
              </w:rPr>
            </w:pPr>
            <w:r>
              <w:rPr>
                <w:rFonts w:ascii="Times New Roman" w:eastAsia="Times New Roman" w:hAnsi="Times New Roman" w:cs="Times New Roman"/>
                <w:color w:val="auto"/>
              </w:rPr>
              <w:t>2019-2020 уч.г.</w:t>
            </w:r>
          </w:p>
        </w:tc>
        <w:tc>
          <w:tcPr>
            <w:tcW w:w="2994" w:type="dxa"/>
            <w:tcBorders>
              <w:top w:val="single" w:sz="4" w:space="0" w:color="auto"/>
              <w:left w:val="single" w:sz="4" w:space="0" w:color="auto"/>
              <w:bottom w:val="single" w:sz="4" w:space="0" w:color="auto"/>
              <w:right w:val="single" w:sz="4" w:space="0" w:color="auto"/>
            </w:tcBorders>
            <w:shd w:val="clear" w:color="auto" w:fill="FFFFFF"/>
          </w:tcPr>
          <w:p>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Районный - 122 </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Республиканский - 47</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Всероссийский - 48 </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Международный - 1</w:t>
            </w:r>
          </w:p>
        </w:tc>
        <w:tc>
          <w:tcPr>
            <w:tcW w:w="2959" w:type="dxa"/>
            <w:tcBorders>
              <w:top w:val="single" w:sz="4" w:space="0" w:color="auto"/>
              <w:left w:val="single" w:sz="4" w:space="0" w:color="auto"/>
              <w:bottom w:val="single" w:sz="4" w:space="0" w:color="auto"/>
              <w:right w:val="single" w:sz="4" w:space="0" w:color="auto"/>
            </w:tcBorders>
            <w:shd w:val="clear" w:color="auto" w:fill="FFFFFF"/>
          </w:tcPr>
          <w:p>
            <w:pPr>
              <w:widowControl/>
              <w:rPr>
                <w:rFonts w:ascii="Times New Roman" w:eastAsia="Times New Roman" w:hAnsi="Times New Roman" w:cs="Times New Roman"/>
                <w:color w:val="auto"/>
              </w:rPr>
            </w:pPr>
            <w:r>
              <w:rPr>
                <w:rFonts w:ascii="Times New Roman" w:eastAsia="Times New Roman" w:hAnsi="Times New Roman" w:cs="Times New Roman"/>
                <w:color w:val="auto"/>
              </w:rPr>
              <w:t>Победителей - 218чел.</w:t>
            </w:r>
          </w:p>
          <w:p>
            <w:pPr>
              <w:widowControl/>
              <w:rPr>
                <w:rFonts w:ascii="Times New Roman" w:eastAsia="Times New Roman" w:hAnsi="Times New Roman" w:cs="Times New Roman"/>
                <w:color w:val="auto"/>
              </w:rPr>
            </w:pPr>
          </w:p>
        </w:tc>
      </w:tr>
      <w:tr>
        <w:trPr>
          <w:trHeight w:val="381"/>
        </w:trPr>
        <w:tc>
          <w:tcPr>
            <w:tcW w:w="3369" w:type="dxa"/>
            <w:tcBorders>
              <w:top w:val="single" w:sz="4" w:space="0" w:color="auto"/>
              <w:left w:val="single" w:sz="4" w:space="0" w:color="auto"/>
              <w:bottom w:val="single" w:sz="4" w:space="0" w:color="auto"/>
              <w:right w:val="single" w:sz="4" w:space="0" w:color="auto"/>
            </w:tcBorders>
          </w:tcPr>
          <w:p>
            <w:pPr>
              <w:widowControl/>
              <w:tabs>
                <w:tab w:val="left" w:pos="1134"/>
              </w:tabs>
              <w:rPr>
                <w:rFonts w:ascii="Times New Roman" w:eastAsia="Times New Roman" w:hAnsi="Times New Roman" w:cs="Times New Roman"/>
                <w:color w:val="auto"/>
              </w:rPr>
            </w:pPr>
            <w:r>
              <w:rPr>
                <w:rFonts w:ascii="Times New Roman" w:eastAsia="Times New Roman" w:hAnsi="Times New Roman" w:cs="Times New Roman"/>
                <w:color w:val="auto"/>
              </w:rPr>
              <w:t>2020-2021 уч.г.</w:t>
            </w:r>
          </w:p>
        </w:tc>
        <w:tc>
          <w:tcPr>
            <w:tcW w:w="2994" w:type="dxa"/>
            <w:tcBorders>
              <w:top w:val="single" w:sz="4" w:space="0" w:color="auto"/>
              <w:left w:val="single" w:sz="4" w:space="0" w:color="auto"/>
              <w:bottom w:val="single" w:sz="4" w:space="0" w:color="auto"/>
              <w:right w:val="single" w:sz="4" w:space="0" w:color="auto"/>
            </w:tcBorders>
          </w:tcPr>
          <w:p>
            <w:pPr>
              <w:widowControl/>
              <w:rPr>
                <w:rFonts w:ascii="Times New Roman" w:eastAsia="Times New Roman" w:hAnsi="Times New Roman" w:cs="Times New Roman"/>
                <w:color w:val="auto"/>
              </w:rPr>
            </w:pPr>
            <w:r>
              <w:rPr>
                <w:rFonts w:ascii="Times New Roman" w:eastAsia="Times New Roman" w:hAnsi="Times New Roman" w:cs="Times New Roman"/>
                <w:color w:val="auto"/>
              </w:rPr>
              <w:t>Районный - 139</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Республиканский  -  108</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Всероссийский -  52</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Международный - 4</w:t>
            </w:r>
          </w:p>
        </w:tc>
        <w:tc>
          <w:tcPr>
            <w:tcW w:w="2959" w:type="dxa"/>
            <w:tcBorders>
              <w:top w:val="single" w:sz="4" w:space="0" w:color="auto"/>
              <w:left w:val="single" w:sz="4" w:space="0" w:color="auto"/>
              <w:bottom w:val="single" w:sz="4" w:space="0" w:color="auto"/>
              <w:right w:val="single" w:sz="4" w:space="0" w:color="auto"/>
            </w:tcBorders>
          </w:tcPr>
          <w:p>
            <w:pPr>
              <w:widowControl/>
              <w:rPr>
                <w:rFonts w:ascii="Times New Roman" w:eastAsia="Times New Roman" w:hAnsi="Times New Roman" w:cs="Times New Roman"/>
                <w:color w:val="auto"/>
              </w:rPr>
            </w:pPr>
            <w:r>
              <w:rPr>
                <w:rFonts w:ascii="Times New Roman" w:eastAsia="Times New Roman" w:hAnsi="Times New Roman" w:cs="Times New Roman"/>
                <w:color w:val="auto"/>
              </w:rPr>
              <w:t>Победителей - 303 чел.</w:t>
            </w:r>
          </w:p>
          <w:p>
            <w:pPr>
              <w:widowControl/>
              <w:rPr>
                <w:rFonts w:ascii="Times New Roman" w:eastAsia="Times New Roman" w:hAnsi="Times New Roman" w:cs="Times New Roman"/>
                <w:color w:val="auto"/>
              </w:rPr>
            </w:pPr>
          </w:p>
        </w:tc>
      </w:tr>
      <w:tr>
        <w:trPr>
          <w:trHeight w:val="381"/>
        </w:trPr>
        <w:tc>
          <w:tcPr>
            <w:tcW w:w="3369" w:type="dxa"/>
            <w:tcBorders>
              <w:top w:val="single" w:sz="4" w:space="0" w:color="auto"/>
              <w:left w:val="single" w:sz="4" w:space="0" w:color="auto"/>
              <w:bottom w:val="single" w:sz="4" w:space="0" w:color="auto"/>
              <w:right w:val="single" w:sz="4" w:space="0" w:color="auto"/>
            </w:tcBorders>
          </w:tcPr>
          <w:p>
            <w:pPr>
              <w:widowControl/>
              <w:tabs>
                <w:tab w:val="left" w:pos="1134"/>
              </w:tabs>
              <w:rPr>
                <w:rFonts w:ascii="Times New Roman" w:eastAsia="Times New Roman" w:hAnsi="Times New Roman" w:cs="Times New Roman"/>
                <w:color w:val="auto"/>
              </w:rPr>
            </w:pPr>
            <w:r>
              <w:rPr>
                <w:rFonts w:ascii="Times New Roman" w:eastAsia="Times New Roman" w:hAnsi="Times New Roman" w:cs="Times New Roman"/>
                <w:color w:val="auto"/>
              </w:rPr>
              <w:t>2021-2022 уч.г.</w:t>
            </w:r>
          </w:p>
        </w:tc>
        <w:tc>
          <w:tcPr>
            <w:tcW w:w="2994" w:type="dxa"/>
            <w:tcBorders>
              <w:top w:val="single" w:sz="4" w:space="0" w:color="auto"/>
              <w:left w:val="single" w:sz="4" w:space="0" w:color="auto"/>
              <w:bottom w:val="single" w:sz="4" w:space="0" w:color="auto"/>
              <w:right w:val="single" w:sz="4" w:space="0" w:color="auto"/>
            </w:tcBorders>
          </w:tcPr>
          <w:p>
            <w:pPr>
              <w:widowControl/>
              <w:rPr>
                <w:rFonts w:ascii="Times New Roman" w:eastAsia="Times New Roman" w:hAnsi="Times New Roman" w:cs="Times New Roman"/>
                <w:color w:val="auto"/>
              </w:rPr>
            </w:pPr>
            <w:r>
              <w:rPr>
                <w:rFonts w:ascii="Times New Roman" w:eastAsia="Times New Roman" w:hAnsi="Times New Roman" w:cs="Times New Roman"/>
                <w:color w:val="auto"/>
              </w:rPr>
              <w:t>Районный - 148</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Республиканский -  141</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 xml:space="preserve">Всероссийский - 38 </w:t>
            </w:r>
          </w:p>
          <w:p>
            <w:pPr>
              <w:widowControl/>
              <w:rPr>
                <w:rFonts w:ascii="Times New Roman" w:eastAsia="Times New Roman" w:hAnsi="Times New Roman" w:cs="Times New Roman"/>
                <w:color w:val="auto"/>
              </w:rPr>
            </w:pPr>
            <w:r>
              <w:rPr>
                <w:rFonts w:ascii="Times New Roman" w:eastAsia="Times New Roman" w:hAnsi="Times New Roman" w:cs="Times New Roman"/>
                <w:color w:val="auto"/>
              </w:rPr>
              <w:t>Международный - 18</w:t>
            </w:r>
          </w:p>
        </w:tc>
        <w:tc>
          <w:tcPr>
            <w:tcW w:w="2959" w:type="dxa"/>
            <w:tcBorders>
              <w:top w:val="single" w:sz="4" w:space="0" w:color="auto"/>
              <w:left w:val="single" w:sz="4" w:space="0" w:color="auto"/>
              <w:bottom w:val="single" w:sz="4" w:space="0" w:color="auto"/>
              <w:right w:val="single" w:sz="4" w:space="0" w:color="auto"/>
            </w:tcBorders>
          </w:tcPr>
          <w:p>
            <w:pPr>
              <w:widowControl/>
              <w:rPr>
                <w:rFonts w:ascii="Times New Roman" w:eastAsia="Times New Roman" w:hAnsi="Times New Roman" w:cs="Times New Roman"/>
                <w:color w:val="auto"/>
              </w:rPr>
            </w:pPr>
            <w:r>
              <w:rPr>
                <w:rFonts w:ascii="Times New Roman" w:eastAsia="Times New Roman" w:hAnsi="Times New Roman" w:cs="Times New Roman"/>
                <w:color w:val="auto"/>
              </w:rPr>
              <w:t>Победителей - 345 чел.</w:t>
            </w:r>
          </w:p>
          <w:p>
            <w:pPr>
              <w:widowControl/>
              <w:rPr>
                <w:rFonts w:ascii="Times New Roman" w:eastAsia="Times New Roman" w:hAnsi="Times New Roman" w:cs="Times New Roman"/>
                <w:color w:val="auto"/>
              </w:rPr>
            </w:pPr>
          </w:p>
        </w:tc>
      </w:tr>
    </w:tbl>
    <w:p>
      <w:pPr>
        <w:pStyle w:val="33"/>
        <w:shd w:val="clear" w:color="auto" w:fill="auto"/>
        <w:tabs>
          <w:tab w:val="left" w:pos="3938"/>
        </w:tabs>
        <w:spacing w:line="240" w:lineRule="auto"/>
        <w:ind w:left="3520" w:firstLine="0"/>
        <w:jc w:val="both"/>
        <w:rPr>
          <w:rStyle w:val="13"/>
          <w:sz w:val="24"/>
          <w:szCs w:val="24"/>
        </w:rPr>
      </w:pPr>
      <w:bookmarkStart w:id="6" w:name="bookmark4"/>
      <w:r>
        <w:rPr>
          <w:rStyle w:val="13"/>
          <w:sz w:val="24"/>
          <w:szCs w:val="24"/>
        </w:rPr>
        <w:t>2.3.3. Кадровое обеспечение</w:t>
      </w:r>
      <w:bookmarkEnd w:id="6"/>
    </w:p>
    <w:p>
      <w:pPr>
        <w:pStyle w:val="8"/>
        <w:shd w:val="clear" w:color="auto" w:fill="auto"/>
        <w:spacing w:line="240" w:lineRule="auto"/>
        <w:ind w:left="20" w:right="20" w:firstLine="700"/>
        <w:jc w:val="both"/>
        <w:rPr>
          <w:rStyle w:val="13"/>
          <w:sz w:val="24"/>
          <w:szCs w:val="24"/>
        </w:rPr>
      </w:pPr>
      <w:r>
        <w:rPr>
          <w:rStyle w:val="13"/>
          <w:sz w:val="24"/>
          <w:szCs w:val="24"/>
        </w:rPr>
        <w:t>Одним из главных ресурсов развития образовательной деятельности являются педагогические кадры, их профессиональная компетентность и мастерство. На момент начала реализации новой Программы развития МБОДО «ДДТ» образовательную деятельность в образовательном учреждении осуществляют 78 педагогов дополнительного образования. Из них: 6 чел. (31%) составляют основные работники, 72 чел. (69%) - совместители.</w:t>
      </w:r>
    </w:p>
    <w:p>
      <w:pPr>
        <w:pStyle w:val="8"/>
        <w:shd w:val="clear" w:color="auto" w:fill="auto"/>
        <w:spacing w:line="240" w:lineRule="auto"/>
        <w:ind w:left="20" w:right="20" w:firstLine="700"/>
        <w:jc w:val="both"/>
        <w:rPr>
          <w:rStyle w:val="13"/>
          <w:sz w:val="24"/>
          <w:szCs w:val="24"/>
        </w:rPr>
      </w:pPr>
      <w:r>
        <w:rPr>
          <w:rStyle w:val="13"/>
          <w:sz w:val="24"/>
          <w:szCs w:val="24"/>
        </w:rPr>
        <w:t>Оптимальное сочетание опытных и начинающих педагогических работников (86% имеют стаж работы свыше 10 лет, 3% - до 5-ти лет), а также высокий уровень их образования (почти 86% педагогов имеют высшее образование) является хорошей основой для творческой работы, претворения новых идей и инициатив.</w:t>
      </w:r>
    </w:p>
    <w:p>
      <w:pPr>
        <w:pStyle w:val="8"/>
        <w:shd w:val="clear" w:color="auto" w:fill="auto"/>
        <w:spacing w:line="240" w:lineRule="auto"/>
        <w:ind w:left="20" w:firstLine="700"/>
        <w:jc w:val="both"/>
        <w:rPr>
          <w:rStyle w:val="13"/>
          <w:sz w:val="24"/>
          <w:szCs w:val="24"/>
        </w:rPr>
      </w:pPr>
      <w:r>
        <w:rPr>
          <w:rStyle w:val="13"/>
          <w:sz w:val="24"/>
          <w:szCs w:val="24"/>
        </w:rPr>
        <w:t>Средний возраст педагогических работников - 47,5 лет.</w:t>
      </w:r>
    </w:p>
    <w:p>
      <w:pPr>
        <w:widowControl/>
        <w:rPr>
          <w:rFonts w:ascii="Times New Roman" w:eastAsia="Times New Roman" w:hAnsi="Times New Roman" w:cs="Times New Roman"/>
          <w:b/>
          <w:color w:val="auto"/>
        </w:rPr>
      </w:pPr>
      <w:r>
        <w:rPr>
          <w:rFonts w:ascii="Times New Roman" w:eastAsia="Times New Roman" w:hAnsi="Times New Roman" w:cs="Times New Roman"/>
          <w:b/>
          <w:color w:val="auto"/>
        </w:rPr>
        <w:t>Возраст педагогического состава (без учета внешних совместителей) на 01.10.2020 г:</w:t>
      </w:r>
    </w:p>
    <w:tbl>
      <w:tblPr>
        <w:tblW w:w="103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52"/>
        <w:gridCol w:w="2943"/>
        <w:gridCol w:w="2552"/>
        <w:gridCol w:w="2552"/>
      </w:tblGrid>
      <w:tr>
        <w:trPr>
          <w:jc w:val="center"/>
        </w:trPr>
        <w:tc>
          <w:tcPr>
            <w:tcW w:w="2352" w:type="dxa"/>
            <w:tcBorders>
              <w:top w:val="single" w:sz="4" w:space="0" w:color="auto"/>
              <w:left w:val="single" w:sz="4" w:space="0" w:color="auto"/>
              <w:bottom w:val="single" w:sz="4" w:space="0" w:color="auto"/>
              <w:right w:val="single" w:sz="4" w:space="0" w:color="auto"/>
            </w:tcBorders>
          </w:tcPr>
          <w:p>
            <w:pPr>
              <w:keepNext/>
              <w:widowControl/>
              <w:ind w:hanging="10"/>
              <w:jc w:val="center"/>
              <w:outlineLvl w:val="0"/>
              <w:rPr>
                <w:rFonts w:ascii="Times New Roman" w:eastAsia="Times New Roman" w:hAnsi="Times New Roman" w:cs="Times New Roman"/>
                <w:b/>
                <w:bCs/>
                <w:color w:val="auto"/>
                <w:kern w:val="32"/>
              </w:rPr>
            </w:pPr>
            <w:r>
              <w:rPr>
                <w:rFonts w:ascii="Times New Roman" w:eastAsia="Times New Roman" w:hAnsi="Times New Roman" w:cs="Times New Roman"/>
                <w:b/>
                <w:bCs/>
                <w:color w:val="auto"/>
                <w:kern w:val="32"/>
              </w:rPr>
              <w:t>Моложе 25 лет</w:t>
            </w:r>
          </w:p>
        </w:tc>
        <w:tc>
          <w:tcPr>
            <w:tcW w:w="2943" w:type="dxa"/>
            <w:tcBorders>
              <w:top w:val="single" w:sz="4" w:space="0" w:color="auto"/>
              <w:left w:val="single" w:sz="4" w:space="0" w:color="auto"/>
              <w:bottom w:val="single" w:sz="4" w:space="0" w:color="auto"/>
              <w:right w:val="single" w:sz="4" w:space="0" w:color="auto"/>
            </w:tcBorders>
          </w:tcPr>
          <w:p>
            <w:pPr>
              <w:keepNext/>
              <w:widowControl/>
              <w:ind w:hanging="10"/>
              <w:jc w:val="center"/>
              <w:outlineLvl w:val="0"/>
              <w:rPr>
                <w:rFonts w:ascii="Times New Roman" w:eastAsia="Times New Roman" w:hAnsi="Times New Roman" w:cs="Times New Roman"/>
                <w:b/>
                <w:bCs/>
                <w:color w:val="auto"/>
                <w:kern w:val="32"/>
              </w:rPr>
            </w:pPr>
            <w:r>
              <w:rPr>
                <w:rFonts w:ascii="Times New Roman" w:eastAsia="Times New Roman" w:hAnsi="Times New Roman" w:cs="Times New Roman"/>
                <w:b/>
                <w:bCs/>
                <w:color w:val="auto"/>
                <w:kern w:val="32"/>
              </w:rPr>
              <w:t>25-35 лет</w:t>
            </w:r>
          </w:p>
        </w:tc>
        <w:tc>
          <w:tcPr>
            <w:tcW w:w="2552" w:type="dxa"/>
            <w:tcBorders>
              <w:top w:val="single" w:sz="4" w:space="0" w:color="auto"/>
              <w:left w:val="single" w:sz="4" w:space="0" w:color="auto"/>
              <w:bottom w:val="single" w:sz="4" w:space="0" w:color="auto"/>
              <w:right w:val="single" w:sz="4" w:space="0" w:color="auto"/>
            </w:tcBorders>
          </w:tcPr>
          <w:p>
            <w:pPr>
              <w:widowControl/>
              <w:ind w:hanging="10"/>
              <w:jc w:val="center"/>
              <w:rPr>
                <w:rFonts w:ascii="Times New Roman" w:eastAsia="Times New Roman" w:hAnsi="Times New Roman" w:cs="Times New Roman"/>
                <w:color w:val="auto"/>
              </w:rPr>
            </w:pPr>
            <w:r>
              <w:rPr>
                <w:rFonts w:ascii="Times New Roman" w:eastAsia="Times New Roman" w:hAnsi="Times New Roman" w:cs="Times New Roman"/>
                <w:b/>
                <w:color w:val="auto"/>
                <w:kern w:val="28"/>
              </w:rPr>
              <w:t>36-50 лет</w:t>
            </w:r>
          </w:p>
        </w:tc>
        <w:tc>
          <w:tcPr>
            <w:tcW w:w="2552" w:type="dxa"/>
            <w:tcBorders>
              <w:top w:val="single" w:sz="4" w:space="0" w:color="auto"/>
              <w:left w:val="single" w:sz="4" w:space="0" w:color="auto"/>
              <w:bottom w:val="single" w:sz="4" w:space="0" w:color="auto"/>
              <w:right w:val="single" w:sz="4" w:space="0" w:color="auto"/>
            </w:tcBorders>
          </w:tcPr>
          <w:p>
            <w:pPr>
              <w:widowControl/>
              <w:ind w:hanging="10"/>
              <w:jc w:val="center"/>
              <w:rPr>
                <w:rFonts w:ascii="Times New Roman" w:eastAsia="Times New Roman" w:hAnsi="Times New Roman" w:cs="Times New Roman"/>
                <w:b/>
                <w:color w:val="auto"/>
                <w:kern w:val="28"/>
              </w:rPr>
            </w:pPr>
            <w:r>
              <w:rPr>
                <w:rFonts w:ascii="Times New Roman" w:eastAsia="Times New Roman" w:hAnsi="Times New Roman" w:cs="Times New Roman"/>
                <w:b/>
                <w:color w:val="auto"/>
                <w:kern w:val="28"/>
              </w:rPr>
              <w:t>51 и старше</w:t>
            </w:r>
          </w:p>
        </w:tc>
      </w:tr>
      <w:tr>
        <w:trPr>
          <w:trHeight w:val="125"/>
          <w:jc w:val="center"/>
        </w:trPr>
        <w:tc>
          <w:tcPr>
            <w:tcW w:w="2352" w:type="dxa"/>
            <w:tcBorders>
              <w:top w:val="single" w:sz="4" w:space="0" w:color="auto"/>
              <w:left w:val="single" w:sz="4" w:space="0" w:color="auto"/>
              <w:bottom w:val="single" w:sz="4" w:space="0" w:color="auto"/>
              <w:right w:val="single" w:sz="4" w:space="0" w:color="auto"/>
            </w:tcBorders>
          </w:tcPr>
          <w:p>
            <w:pPr>
              <w:widowControl/>
              <w:ind w:hanging="10"/>
              <w:jc w:val="center"/>
              <w:rPr>
                <w:rFonts w:ascii="Times New Roman" w:eastAsia="Times New Roman" w:hAnsi="Times New Roman" w:cs="Times New Roman"/>
                <w:color w:val="auto"/>
              </w:rPr>
            </w:pPr>
            <w:r>
              <w:rPr>
                <w:rFonts w:ascii="Times New Roman" w:eastAsia="Times New Roman" w:hAnsi="Times New Roman" w:cs="Times New Roman"/>
                <w:color w:val="auto"/>
              </w:rPr>
              <w:t>0</w:t>
            </w:r>
          </w:p>
        </w:tc>
        <w:tc>
          <w:tcPr>
            <w:tcW w:w="2943" w:type="dxa"/>
            <w:tcBorders>
              <w:top w:val="single" w:sz="4" w:space="0" w:color="auto"/>
              <w:left w:val="single" w:sz="4" w:space="0" w:color="auto"/>
              <w:bottom w:val="single" w:sz="4" w:space="0" w:color="auto"/>
              <w:right w:val="single" w:sz="4" w:space="0" w:color="auto"/>
            </w:tcBorders>
            <w:vAlign w:val="center"/>
          </w:tcPr>
          <w:p>
            <w:pPr>
              <w:widowControl/>
              <w:ind w:hanging="10"/>
              <w:jc w:val="center"/>
              <w:rPr>
                <w:rFonts w:ascii="Times New Roman" w:eastAsia="Times New Roman" w:hAnsi="Times New Roman" w:cs="Times New Roman"/>
                <w:color w:val="auto"/>
              </w:rPr>
            </w:pPr>
            <w:r>
              <w:rPr>
                <w:rFonts w:ascii="Times New Roman" w:eastAsia="Times New Roman" w:hAnsi="Times New Roman" w:cs="Times New Roman"/>
                <w:color w:val="auto"/>
              </w:rPr>
              <w:t>0</w:t>
            </w:r>
          </w:p>
        </w:tc>
        <w:tc>
          <w:tcPr>
            <w:tcW w:w="2552" w:type="dxa"/>
            <w:tcBorders>
              <w:top w:val="single" w:sz="4" w:space="0" w:color="auto"/>
              <w:left w:val="single" w:sz="4" w:space="0" w:color="auto"/>
              <w:bottom w:val="single" w:sz="4" w:space="0" w:color="auto"/>
              <w:right w:val="single" w:sz="4" w:space="0" w:color="auto"/>
            </w:tcBorders>
            <w:vAlign w:val="center"/>
          </w:tcPr>
          <w:p>
            <w:pPr>
              <w:widowControl/>
              <w:ind w:hanging="10"/>
              <w:jc w:val="center"/>
              <w:rPr>
                <w:rFonts w:ascii="Times New Roman" w:eastAsia="Times New Roman" w:hAnsi="Times New Roman" w:cs="Times New Roman"/>
                <w:color w:val="auto"/>
              </w:rPr>
            </w:pPr>
            <w:r>
              <w:rPr>
                <w:rFonts w:ascii="Times New Roman" w:eastAsia="Times New Roman" w:hAnsi="Times New Roman" w:cs="Times New Roman"/>
                <w:color w:val="auto"/>
              </w:rPr>
              <w:t>7</w:t>
            </w:r>
          </w:p>
        </w:tc>
        <w:tc>
          <w:tcPr>
            <w:tcW w:w="2552" w:type="dxa"/>
            <w:tcBorders>
              <w:top w:val="single" w:sz="4" w:space="0" w:color="auto"/>
              <w:left w:val="single" w:sz="4" w:space="0" w:color="auto"/>
              <w:bottom w:val="single" w:sz="4" w:space="0" w:color="auto"/>
              <w:right w:val="single" w:sz="4" w:space="0" w:color="auto"/>
            </w:tcBorders>
          </w:tcPr>
          <w:p>
            <w:pPr>
              <w:widowControl/>
              <w:ind w:hanging="10"/>
              <w:jc w:val="center"/>
              <w:rPr>
                <w:rFonts w:ascii="Times New Roman" w:eastAsia="Times New Roman" w:hAnsi="Times New Roman" w:cs="Times New Roman"/>
                <w:color w:val="auto"/>
              </w:rPr>
            </w:pPr>
            <w:r>
              <w:rPr>
                <w:rFonts w:ascii="Times New Roman" w:eastAsia="Times New Roman" w:hAnsi="Times New Roman" w:cs="Times New Roman"/>
                <w:color w:val="auto"/>
              </w:rPr>
              <w:t>4</w:t>
            </w:r>
          </w:p>
        </w:tc>
      </w:tr>
    </w:tbl>
    <w:p>
      <w:pPr>
        <w:widowControl/>
        <w:ind w:firstLine="567"/>
        <w:rPr>
          <w:rFonts w:ascii="Times New Roman" w:eastAsia="Times New Roman" w:hAnsi="Times New Roman" w:cs="Times New Roman"/>
          <w:color w:val="auto"/>
        </w:rPr>
      </w:pPr>
      <w:r>
        <w:rPr>
          <w:rFonts w:ascii="Times New Roman" w:eastAsia="Times New Roman" w:hAnsi="Times New Roman" w:cs="Times New Roman"/>
          <w:color w:val="auto"/>
        </w:rPr>
        <w:t>Мужчин -  1 человек. Женщин - 5 человек.</w:t>
      </w:r>
    </w:p>
    <w:p>
      <w:pPr>
        <w:widowControl/>
        <w:tabs>
          <w:tab w:val="left" w:pos="0"/>
        </w:tabs>
        <w:jc w:val="both"/>
        <w:rPr>
          <w:rFonts w:ascii="Times New Roman" w:eastAsia="Times New Roman" w:hAnsi="Times New Roman" w:cs="Times New Roman"/>
          <w:b/>
          <w:iCs/>
          <w:color w:val="auto"/>
        </w:rPr>
      </w:pPr>
      <w:r>
        <w:rPr>
          <w:rFonts w:ascii="Times New Roman" w:eastAsia="Times New Roman" w:hAnsi="Times New Roman" w:cs="Times New Roman"/>
          <w:b/>
          <w:iCs/>
          <w:color w:val="auto"/>
        </w:rPr>
        <w:t>Сведения о наградах, званиях и заслугах сотрудников (на 01.09.2021 г):</w:t>
      </w:r>
    </w:p>
    <w:p>
      <w:pPr>
        <w:jc w:val="both"/>
        <w:rPr>
          <w:rStyle w:val="13"/>
          <w:rFonts w:eastAsia="Courier New"/>
          <w:sz w:val="24"/>
          <w:szCs w:val="24"/>
        </w:rPr>
      </w:pPr>
      <w:r>
        <w:rPr>
          <w:rStyle w:val="13"/>
          <w:rFonts w:eastAsia="Courier New"/>
          <w:sz w:val="24"/>
          <w:szCs w:val="24"/>
        </w:rPr>
        <w:t xml:space="preserve">        За период с 2019-2021 г педагогические работники были награждены:</w:t>
      </w:r>
    </w:p>
    <w:p>
      <w:pPr>
        <w:jc w:val="both"/>
        <w:rPr>
          <w:rStyle w:val="13"/>
          <w:rFonts w:eastAsia="Courier New"/>
          <w:sz w:val="24"/>
          <w:szCs w:val="24"/>
        </w:rPr>
      </w:pPr>
      <w:r>
        <w:rPr>
          <w:rStyle w:val="13"/>
          <w:rFonts w:eastAsia="Courier New"/>
          <w:b/>
          <w:sz w:val="24"/>
          <w:szCs w:val="24"/>
        </w:rPr>
        <w:t>Почетной грамотой</w:t>
      </w:r>
      <w:r>
        <w:rPr>
          <w:rStyle w:val="13"/>
          <w:rFonts w:eastAsia="Courier New"/>
          <w:sz w:val="24"/>
          <w:szCs w:val="24"/>
        </w:rPr>
        <w:t xml:space="preserve"> Управления образования Алькеевского МР – 5 чел.;</w:t>
      </w:r>
    </w:p>
    <w:p>
      <w:pPr>
        <w:jc w:val="both"/>
        <w:rPr>
          <w:rStyle w:val="13"/>
          <w:rFonts w:eastAsia="Courier New"/>
          <w:sz w:val="24"/>
          <w:szCs w:val="24"/>
        </w:rPr>
      </w:pPr>
      <w:r>
        <w:rPr>
          <w:rStyle w:val="13"/>
          <w:rFonts w:eastAsia="Courier New"/>
          <w:b/>
          <w:sz w:val="24"/>
          <w:szCs w:val="24"/>
        </w:rPr>
        <w:t>Почетной грамотой</w:t>
      </w:r>
      <w:r>
        <w:rPr>
          <w:rStyle w:val="13"/>
          <w:rFonts w:eastAsia="Courier New"/>
          <w:sz w:val="24"/>
          <w:szCs w:val="24"/>
        </w:rPr>
        <w:t xml:space="preserve"> главы– Алькеевского МР – 4 чел.;</w:t>
      </w:r>
    </w:p>
    <w:p>
      <w:pPr>
        <w:jc w:val="both"/>
        <w:rPr>
          <w:rStyle w:val="13"/>
          <w:rFonts w:eastAsia="Courier New"/>
          <w:sz w:val="24"/>
          <w:szCs w:val="24"/>
        </w:rPr>
      </w:pPr>
      <w:r>
        <w:rPr>
          <w:rStyle w:val="13"/>
          <w:rFonts w:eastAsia="Courier New"/>
          <w:b/>
          <w:sz w:val="24"/>
          <w:szCs w:val="24"/>
        </w:rPr>
        <w:t>Благодарственным письмом</w:t>
      </w:r>
      <w:r>
        <w:rPr>
          <w:rStyle w:val="13"/>
          <w:rFonts w:eastAsia="Courier New"/>
          <w:sz w:val="24"/>
          <w:szCs w:val="24"/>
        </w:rPr>
        <w:t xml:space="preserve"> МОиН РТ – 3 педагогических работника;</w:t>
      </w:r>
    </w:p>
    <w:p>
      <w:pPr>
        <w:jc w:val="both"/>
        <w:rPr>
          <w:rStyle w:val="13"/>
          <w:rFonts w:eastAsia="Courier New"/>
          <w:sz w:val="24"/>
          <w:szCs w:val="24"/>
        </w:rPr>
      </w:pPr>
      <w:r>
        <w:rPr>
          <w:rStyle w:val="13"/>
          <w:rFonts w:eastAsia="Courier New"/>
          <w:b/>
          <w:sz w:val="24"/>
          <w:szCs w:val="24"/>
        </w:rPr>
        <w:t xml:space="preserve">Почетной грамотой МОиН РТ- </w:t>
      </w:r>
      <w:r>
        <w:rPr>
          <w:rStyle w:val="13"/>
          <w:rFonts w:eastAsia="Courier New"/>
          <w:sz w:val="24"/>
          <w:szCs w:val="24"/>
        </w:rPr>
        <w:t>3 чел.;</w:t>
      </w:r>
    </w:p>
    <w:p>
      <w:pPr>
        <w:jc w:val="both"/>
        <w:rPr>
          <w:rStyle w:val="13"/>
          <w:rFonts w:eastAsia="Courier New"/>
          <w:sz w:val="24"/>
          <w:szCs w:val="24"/>
        </w:rPr>
      </w:pPr>
      <w:r>
        <w:rPr>
          <w:rStyle w:val="13"/>
          <w:rFonts w:eastAsia="Courier New"/>
          <w:sz w:val="24"/>
          <w:szCs w:val="24"/>
        </w:rPr>
        <w:t>Нагрудным знаком МОиН РТ- 1 чел.</w:t>
      </w:r>
    </w:p>
    <w:p>
      <w:pPr>
        <w:jc w:val="both"/>
        <w:rPr>
          <w:rStyle w:val="13"/>
          <w:rFonts w:eastAsia="Courier New"/>
          <w:sz w:val="24"/>
          <w:szCs w:val="24"/>
        </w:rPr>
      </w:pPr>
      <w:r>
        <w:rPr>
          <w:rStyle w:val="13"/>
          <w:rFonts w:eastAsia="Courier New"/>
          <w:sz w:val="24"/>
          <w:szCs w:val="24"/>
        </w:rPr>
        <w:t xml:space="preserve">  </w:t>
      </w:r>
    </w:p>
    <w:p>
      <w:pPr>
        <w:pStyle w:val="30"/>
        <w:shd w:val="clear" w:color="auto" w:fill="auto"/>
        <w:spacing w:line="240" w:lineRule="auto"/>
        <w:ind w:firstLine="0"/>
        <w:jc w:val="left"/>
        <w:rPr>
          <w:rStyle w:val="13"/>
          <w:sz w:val="24"/>
          <w:szCs w:val="24"/>
        </w:rPr>
      </w:pPr>
      <w:r>
        <w:rPr>
          <w:rStyle w:val="13"/>
          <w:sz w:val="24"/>
          <w:szCs w:val="24"/>
        </w:rPr>
        <w:t>Педагогический стаж работы педагогов (на 01.09.2021 г.)</w:t>
      </w:r>
    </w:p>
    <w:tbl>
      <w:tblPr>
        <w:tblStyle w:val="af"/>
        <w:tblW w:w="0" w:type="auto"/>
        <w:tblLook w:val="04A0" w:firstRow="1" w:lastRow="0" w:firstColumn="1" w:lastColumn="0" w:noHBand="0" w:noVBand="1"/>
      </w:tblPr>
      <w:tblGrid>
        <w:gridCol w:w="1993"/>
        <w:gridCol w:w="1993"/>
        <w:gridCol w:w="1993"/>
        <w:gridCol w:w="1993"/>
        <w:gridCol w:w="1993"/>
      </w:tblGrid>
      <w:tr>
        <w:tc>
          <w:tcPr>
            <w:tcW w:w="1993" w:type="dxa"/>
          </w:tcPr>
          <w:p>
            <w:pPr>
              <w:pStyle w:val="30"/>
              <w:shd w:val="clear" w:color="auto" w:fill="auto"/>
              <w:spacing w:line="240" w:lineRule="auto"/>
              <w:ind w:firstLine="0"/>
              <w:jc w:val="center"/>
              <w:rPr>
                <w:rStyle w:val="13"/>
                <w:sz w:val="24"/>
                <w:szCs w:val="24"/>
              </w:rPr>
            </w:pPr>
            <w:r>
              <w:rPr>
                <w:rStyle w:val="13"/>
                <w:sz w:val="24"/>
                <w:szCs w:val="24"/>
              </w:rPr>
              <w:t>До 2-х лет</w:t>
            </w:r>
          </w:p>
        </w:tc>
        <w:tc>
          <w:tcPr>
            <w:tcW w:w="1993" w:type="dxa"/>
          </w:tcPr>
          <w:p>
            <w:pPr>
              <w:pStyle w:val="30"/>
              <w:shd w:val="clear" w:color="auto" w:fill="auto"/>
              <w:spacing w:line="240" w:lineRule="auto"/>
              <w:ind w:firstLine="0"/>
              <w:jc w:val="center"/>
              <w:rPr>
                <w:rStyle w:val="13"/>
                <w:sz w:val="24"/>
                <w:szCs w:val="24"/>
              </w:rPr>
            </w:pPr>
            <w:r>
              <w:rPr>
                <w:rStyle w:val="13"/>
                <w:sz w:val="24"/>
                <w:szCs w:val="24"/>
              </w:rPr>
              <w:t>2-5 лет</w:t>
            </w:r>
          </w:p>
        </w:tc>
        <w:tc>
          <w:tcPr>
            <w:tcW w:w="1993" w:type="dxa"/>
          </w:tcPr>
          <w:p>
            <w:pPr>
              <w:pStyle w:val="30"/>
              <w:shd w:val="clear" w:color="auto" w:fill="auto"/>
              <w:spacing w:line="240" w:lineRule="auto"/>
              <w:ind w:firstLine="0"/>
              <w:jc w:val="center"/>
              <w:rPr>
                <w:rStyle w:val="13"/>
                <w:sz w:val="24"/>
                <w:szCs w:val="24"/>
              </w:rPr>
            </w:pPr>
            <w:r>
              <w:rPr>
                <w:rStyle w:val="13"/>
                <w:sz w:val="24"/>
                <w:szCs w:val="24"/>
              </w:rPr>
              <w:t>5-10 лет</w:t>
            </w:r>
          </w:p>
        </w:tc>
        <w:tc>
          <w:tcPr>
            <w:tcW w:w="1993" w:type="dxa"/>
          </w:tcPr>
          <w:p>
            <w:pPr>
              <w:pStyle w:val="30"/>
              <w:shd w:val="clear" w:color="auto" w:fill="auto"/>
              <w:spacing w:line="240" w:lineRule="auto"/>
              <w:ind w:firstLine="0"/>
              <w:jc w:val="center"/>
              <w:rPr>
                <w:rStyle w:val="13"/>
                <w:sz w:val="24"/>
                <w:szCs w:val="24"/>
              </w:rPr>
            </w:pPr>
            <w:r>
              <w:rPr>
                <w:rStyle w:val="13"/>
                <w:sz w:val="24"/>
                <w:szCs w:val="24"/>
              </w:rPr>
              <w:t>10-20 лет</w:t>
            </w:r>
          </w:p>
        </w:tc>
        <w:tc>
          <w:tcPr>
            <w:tcW w:w="1993" w:type="dxa"/>
          </w:tcPr>
          <w:p>
            <w:pPr>
              <w:pStyle w:val="30"/>
              <w:shd w:val="clear" w:color="auto" w:fill="auto"/>
              <w:spacing w:line="240" w:lineRule="auto"/>
              <w:ind w:firstLine="0"/>
              <w:jc w:val="center"/>
              <w:rPr>
                <w:rStyle w:val="13"/>
                <w:sz w:val="24"/>
                <w:szCs w:val="24"/>
              </w:rPr>
            </w:pPr>
            <w:r>
              <w:rPr>
                <w:rStyle w:val="13"/>
                <w:sz w:val="24"/>
                <w:szCs w:val="24"/>
              </w:rPr>
              <w:t>Более 20 лет</w:t>
            </w:r>
          </w:p>
        </w:tc>
      </w:tr>
      <w:tr>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0</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2</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2</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3</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4</w:t>
            </w:r>
          </w:p>
        </w:tc>
      </w:tr>
      <w:tr>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0%</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18%</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18%</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27%</w:t>
            </w:r>
          </w:p>
        </w:tc>
        <w:tc>
          <w:tcPr>
            <w:tcW w:w="1993" w:type="dxa"/>
          </w:tcPr>
          <w:p>
            <w:pPr>
              <w:pStyle w:val="30"/>
              <w:shd w:val="clear" w:color="auto" w:fill="auto"/>
              <w:spacing w:line="240" w:lineRule="auto"/>
              <w:ind w:firstLine="0"/>
              <w:jc w:val="center"/>
              <w:rPr>
                <w:rStyle w:val="13"/>
                <w:b w:val="0"/>
                <w:sz w:val="24"/>
                <w:szCs w:val="24"/>
              </w:rPr>
            </w:pPr>
            <w:r>
              <w:rPr>
                <w:rStyle w:val="13"/>
                <w:b w:val="0"/>
                <w:sz w:val="24"/>
                <w:szCs w:val="24"/>
              </w:rPr>
              <w:t>36%</w:t>
            </w:r>
          </w:p>
        </w:tc>
      </w:tr>
    </w:tbl>
    <w:p>
      <w:pPr>
        <w:pStyle w:val="30"/>
        <w:shd w:val="clear" w:color="auto" w:fill="auto"/>
        <w:spacing w:line="240" w:lineRule="auto"/>
        <w:ind w:firstLine="0"/>
        <w:jc w:val="left"/>
        <w:rPr>
          <w:rStyle w:val="13"/>
          <w:sz w:val="24"/>
          <w:szCs w:val="24"/>
        </w:rPr>
      </w:pPr>
      <w:r>
        <w:rPr>
          <w:rStyle w:val="13"/>
          <w:sz w:val="24"/>
          <w:szCs w:val="24"/>
        </w:rPr>
        <w:t>Образование педагогов</w:t>
      </w:r>
    </w:p>
    <w:p>
      <w:pPr>
        <w:pStyle w:val="30"/>
        <w:shd w:val="clear" w:color="auto" w:fill="auto"/>
        <w:spacing w:line="240" w:lineRule="auto"/>
        <w:ind w:firstLine="0"/>
        <w:rPr>
          <w:rStyle w:val="13"/>
          <w:b w:val="0"/>
          <w:sz w:val="24"/>
          <w:szCs w:val="24"/>
        </w:rPr>
      </w:pPr>
      <w:r>
        <w:rPr>
          <w:rStyle w:val="13"/>
          <w:b w:val="0"/>
          <w:sz w:val="24"/>
          <w:szCs w:val="24"/>
        </w:rPr>
        <w:t xml:space="preserve">Педагогические работники имеют высшее и среднее специальное образование. </w:t>
      </w:r>
    </w:p>
    <w:p>
      <w:pPr>
        <w:pStyle w:val="30"/>
        <w:shd w:val="clear" w:color="auto" w:fill="auto"/>
        <w:spacing w:line="240" w:lineRule="auto"/>
        <w:ind w:firstLine="0"/>
        <w:rPr>
          <w:rStyle w:val="13"/>
          <w:b w:val="0"/>
          <w:sz w:val="24"/>
          <w:szCs w:val="24"/>
        </w:rPr>
      </w:pPr>
      <w:r>
        <w:rPr>
          <w:rStyle w:val="13"/>
          <w:b w:val="0"/>
          <w:sz w:val="24"/>
          <w:szCs w:val="24"/>
        </w:rPr>
        <w:t xml:space="preserve">Высшее образование имеют 10 педагогов (90%), из них все имеют педагогическое, среднее специальное педагогическое образование имеет 1 человек (10%), и 1 педагог имеет среднее специальное художник-мастер.  </w:t>
      </w:r>
    </w:p>
    <w:p>
      <w:pPr>
        <w:pStyle w:val="30"/>
        <w:shd w:val="clear" w:color="auto" w:fill="auto"/>
        <w:spacing w:line="240" w:lineRule="auto"/>
        <w:ind w:firstLine="0"/>
        <w:jc w:val="left"/>
        <w:rPr>
          <w:rStyle w:val="13"/>
          <w:sz w:val="24"/>
          <w:szCs w:val="24"/>
        </w:rPr>
      </w:pPr>
      <w:r>
        <w:rPr>
          <w:rStyle w:val="13"/>
          <w:sz w:val="24"/>
          <w:szCs w:val="24"/>
        </w:rPr>
        <w:t>Квалификационные категории педагогов (на 01.10.21 г.)</w:t>
      </w:r>
    </w:p>
    <w:tbl>
      <w:tblPr>
        <w:tblStyle w:val="af"/>
        <w:tblW w:w="0" w:type="auto"/>
        <w:tblLook w:val="04A0" w:firstRow="1" w:lastRow="0" w:firstColumn="1" w:lastColumn="0" w:noHBand="0" w:noVBand="1"/>
      </w:tblPr>
      <w:tblGrid>
        <w:gridCol w:w="5209"/>
        <w:gridCol w:w="2694"/>
        <w:gridCol w:w="2062"/>
      </w:tblGrid>
      <w:tr>
        <w:tc>
          <w:tcPr>
            <w:tcW w:w="5209" w:type="dxa"/>
          </w:tcPr>
          <w:p>
            <w:pPr>
              <w:pStyle w:val="30"/>
              <w:shd w:val="clear" w:color="auto" w:fill="auto"/>
              <w:spacing w:line="240" w:lineRule="auto"/>
              <w:ind w:firstLine="0"/>
              <w:jc w:val="center"/>
              <w:rPr>
                <w:rStyle w:val="13"/>
                <w:b w:val="0"/>
                <w:sz w:val="24"/>
                <w:szCs w:val="24"/>
              </w:rPr>
            </w:pPr>
            <w:r>
              <w:rPr>
                <w:rStyle w:val="13"/>
                <w:b w:val="0"/>
                <w:sz w:val="24"/>
                <w:szCs w:val="24"/>
              </w:rPr>
              <w:t>Категория</w:t>
            </w:r>
          </w:p>
        </w:tc>
        <w:tc>
          <w:tcPr>
            <w:tcW w:w="2694" w:type="dxa"/>
          </w:tcPr>
          <w:p>
            <w:pPr>
              <w:pStyle w:val="30"/>
              <w:shd w:val="clear" w:color="auto" w:fill="auto"/>
              <w:spacing w:line="240" w:lineRule="auto"/>
              <w:ind w:firstLine="0"/>
              <w:jc w:val="center"/>
              <w:rPr>
                <w:rStyle w:val="13"/>
                <w:b w:val="0"/>
                <w:sz w:val="24"/>
                <w:szCs w:val="24"/>
              </w:rPr>
            </w:pPr>
            <w:r>
              <w:rPr>
                <w:rStyle w:val="13"/>
                <w:b w:val="0"/>
                <w:sz w:val="24"/>
                <w:szCs w:val="24"/>
              </w:rPr>
              <w:t>Количество человек</w:t>
            </w:r>
          </w:p>
        </w:tc>
        <w:tc>
          <w:tcPr>
            <w:tcW w:w="2062" w:type="dxa"/>
          </w:tcPr>
          <w:p>
            <w:pPr>
              <w:pStyle w:val="30"/>
              <w:shd w:val="clear" w:color="auto" w:fill="auto"/>
              <w:spacing w:line="240" w:lineRule="auto"/>
              <w:ind w:firstLine="0"/>
              <w:jc w:val="center"/>
              <w:rPr>
                <w:rStyle w:val="13"/>
                <w:b w:val="0"/>
                <w:sz w:val="24"/>
                <w:szCs w:val="24"/>
              </w:rPr>
            </w:pPr>
            <w:r>
              <w:rPr>
                <w:rStyle w:val="13"/>
                <w:b w:val="0"/>
                <w:sz w:val="24"/>
                <w:szCs w:val="24"/>
              </w:rPr>
              <w:t>% показатель</w:t>
            </w:r>
          </w:p>
        </w:tc>
      </w:tr>
      <w:tr>
        <w:tc>
          <w:tcPr>
            <w:tcW w:w="5209" w:type="dxa"/>
          </w:tcPr>
          <w:p>
            <w:pPr>
              <w:pStyle w:val="30"/>
              <w:shd w:val="clear" w:color="auto" w:fill="auto"/>
              <w:spacing w:line="240" w:lineRule="auto"/>
              <w:ind w:firstLine="0"/>
              <w:jc w:val="left"/>
              <w:rPr>
                <w:rStyle w:val="13"/>
                <w:b w:val="0"/>
                <w:sz w:val="24"/>
                <w:szCs w:val="24"/>
              </w:rPr>
            </w:pPr>
            <w:r>
              <w:rPr>
                <w:rStyle w:val="13"/>
                <w:b w:val="0"/>
                <w:sz w:val="24"/>
                <w:szCs w:val="24"/>
              </w:rPr>
              <w:t>Не имеет квалификационной категории</w:t>
            </w:r>
          </w:p>
        </w:tc>
        <w:tc>
          <w:tcPr>
            <w:tcW w:w="2694" w:type="dxa"/>
          </w:tcPr>
          <w:p>
            <w:pPr>
              <w:pStyle w:val="30"/>
              <w:shd w:val="clear" w:color="auto" w:fill="auto"/>
              <w:spacing w:line="240" w:lineRule="auto"/>
              <w:ind w:firstLine="0"/>
              <w:jc w:val="center"/>
              <w:rPr>
                <w:rStyle w:val="13"/>
                <w:b w:val="0"/>
                <w:sz w:val="24"/>
                <w:szCs w:val="24"/>
              </w:rPr>
            </w:pPr>
            <w:r>
              <w:rPr>
                <w:rStyle w:val="13"/>
                <w:b w:val="0"/>
                <w:sz w:val="24"/>
                <w:szCs w:val="24"/>
              </w:rPr>
              <w:t>1</w:t>
            </w:r>
          </w:p>
        </w:tc>
        <w:tc>
          <w:tcPr>
            <w:tcW w:w="2062" w:type="dxa"/>
          </w:tcPr>
          <w:p>
            <w:pPr>
              <w:pStyle w:val="30"/>
              <w:shd w:val="clear" w:color="auto" w:fill="auto"/>
              <w:spacing w:line="240" w:lineRule="auto"/>
              <w:ind w:firstLine="0"/>
              <w:jc w:val="center"/>
              <w:rPr>
                <w:rStyle w:val="13"/>
                <w:b w:val="0"/>
                <w:sz w:val="24"/>
                <w:szCs w:val="24"/>
              </w:rPr>
            </w:pPr>
            <w:r>
              <w:rPr>
                <w:rStyle w:val="13"/>
                <w:b w:val="0"/>
                <w:sz w:val="24"/>
                <w:szCs w:val="24"/>
              </w:rPr>
              <w:t>9</w:t>
            </w:r>
          </w:p>
        </w:tc>
      </w:tr>
      <w:tr>
        <w:tc>
          <w:tcPr>
            <w:tcW w:w="5209" w:type="dxa"/>
          </w:tcPr>
          <w:p>
            <w:pPr>
              <w:pStyle w:val="30"/>
              <w:shd w:val="clear" w:color="auto" w:fill="auto"/>
              <w:spacing w:line="240" w:lineRule="auto"/>
              <w:ind w:firstLine="0"/>
              <w:jc w:val="left"/>
              <w:rPr>
                <w:rStyle w:val="13"/>
                <w:b w:val="0"/>
                <w:sz w:val="24"/>
                <w:szCs w:val="24"/>
              </w:rPr>
            </w:pPr>
            <w:r>
              <w:rPr>
                <w:rStyle w:val="13"/>
                <w:b w:val="0"/>
                <w:sz w:val="24"/>
                <w:szCs w:val="24"/>
              </w:rPr>
              <w:t>Соответствие должности</w:t>
            </w:r>
          </w:p>
        </w:tc>
        <w:tc>
          <w:tcPr>
            <w:tcW w:w="2694" w:type="dxa"/>
          </w:tcPr>
          <w:p>
            <w:pPr>
              <w:pStyle w:val="30"/>
              <w:shd w:val="clear" w:color="auto" w:fill="auto"/>
              <w:spacing w:line="240" w:lineRule="auto"/>
              <w:ind w:firstLine="0"/>
              <w:jc w:val="center"/>
              <w:rPr>
                <w:rStyle w:val="13"/>
                <w:b w:val="0"/>
                <w:sz w:val="24"/>
                <w:szCs w:val="24"/>
              </w:rPr>
            </w:pPr>
            <w:r>
              <w:rPr>
                <w:rStyle w:val="13"/>
                <w:b w:val="0"/>
                <w:sz w:val="24"/>
                <w:szCs w:val="24"/>
              </w:rPr>
              <w:t>7</w:t>
            </w:r>
          </w:p>
        </w:tc>
        <w:tc>
          <w:tcPr>
            <w:tcW w:w="2062" w:type="dxa"/>
          </w:tcPr>
          <w:p>
            <w:pPr>
              <w:pStyle w:val="30"/>
              <w:shd w:val="clear" w:color="auto" w:fill="auto"/>
              <w:spacing w:line="240" w:lineRule="auto"/>
              <w:ind w:firstLine="0"/>
              <w:jc w:val="center"/>
              <w:rPr>
                <w:rStyle w:val="13"/>
                <w:b w:val="0"/>
                <w:sz w:val="24"/>
                <w:szCs w:val="24"/>
              </w:rPr>
            </w:pPr>
            <w:r>
              <w:rPr>
                <w:rStyle w:val="13"/>
                <w:b w:val="0"/>
                <w:sz w:val="24"/>
                <w:szCs w:val="24"/>
              </w:rPr>
              <w:t>63</w:t>
            </w:r>
          </w:p>
        </w:tc>
      </w:tr>
      <w:tr>
        <w:tc>
          <w:tcPr>
            <w:tcW w:w="5209" w:type="dxa"/>
          </w:tcPr>
          <w:p>
            <w:pPr>
              <w:pStyle w:val="30"/>
              <w:shd w:val="clear" w:color="auto" w:fill="auto"/>
              <w:spacing w:line="240" w:lineRule="auto"/>
              <w:ind w:firstLine="0"/>
              <w:jc w:val="left"/>
              <w:rPr>
                <w:rStyle w:val="13"/>
                <w:b w:val="0"/>
                <w:sz w:val="24"/>
                <w:szCs w:val="24"/>
              </w:rPr>
            </w:pPr>
            <w:r>
              <w:rPr>
                <w:rStyle w:val="13"/>
                <w:b w:val="0"/>
                <w:sz w:val="24"/>
                <w:szCs w:val="24"/>
              </w:rPr>
              <w:t>Первая квалификационная категория</w:t>
            </w:r>
          </w:p>
        </w:tc>
        <w:tc>
          <w:tcPr>
            <w:tcW w:w="2694" w:type="dxa"/>
          </w:tcPr>
          <w:p>
            <w:pPr>
              <w:pStyle w:val="30"/>
              <w:shd w:val="clear" w:color="auto" w:fill="auto"/>
              <w:spacing w:line="240" w:lineRule="auto"/>
              <w:ind w:firstLine="0"/>
              <w:jc w:val="center"/>
              <w:rPr>
                <w:rStyle w:val="13"/>
                <w:b w:val="0"/>
                <w:sz w:val="24"/>
                <w:szCs w:val="24"/>
              </w:rPr>
            </w:pPr>
            <w:r>
              <w:rPr>
                <w:rStyle w:val="13"/>
                <w:b w:val="0"/>
                <w:sz w:val="24"/>
                <w:szCs w:val="24"/>
              </w:rPr>
              <w:t>3</w:t>
            </w:r>
          </w:p>
        </w:tc>
        <w:tc>
          <w:tcPr>
            <w:tcW w:w="2062" w:type="dxa"/>
          </w:tcPr>
          <w:p>
            <w:pPr>
              <w:pStyle w:val="30"/>
              <w:shd w:val="clear" w:color="auto" w:fill="auto"/>
              <w:spacing w:line="240" w:lineRule="auto"/>
              <w:ind w:firstLine="0"/>
              <w:jc w:val="center"/>
              <w:rPr>
                <w:rStyle w:val="13"/>
                <w:b w:val="0"/>
                <w:sz w:val="24"/>
                <w:szCs w:val="24"/>
              </w:rPr>
            </w:pPr>
            <w:r>
              <w:rPr>
                <w:rStyle w:val="13"/>
                <w:b w:val="0"/>
                <w:sz w:val="24"/>
                <w:szCs w:val="24"/>
              </w:rPr>
              <w:t>27</w:t>
            </w:r>
          </w:p>
        </w:tc>
      </w:tr>
      <w:tr>
        <w:tc>
          <w:tcPr>
            <w:tcW w:w="5209" w:type="dxa"/>
          </w:tcPr>
          <w:p>
            <w:pPr>
              <w:pStyle w:val="30"/>
              <w:shd w:val="clear" w:color="auto" w:fill="auto"/>
              <w:spacing w:line="240" w:lineRule="auto"/>
              <w:ind w:firstLine="0"/>
              <w:jc w:val="left"/>
              <w:rPr>
                <w:rStyle w:val="13"/>
                <w:b w:val="0"/>
                <w:sz w:val="24"/>
                <w:szCs w:val="24"/>
              </w:rPr>
            </w:pPr>
            <w:r>
              <w:rPr>
                <w:rStyle w:val="13"/>
                <w:b w:val="0"/>
                <w:sz w:val="24"/>
                <w:szCs w:val="24"/>
              </w:rPr>
              <w:lastRenderedPageBreak/>
              <w:t>Высшая квалификационная категория</w:t>
            </w:r>
          </w:p>
        </w:tc>
        <w:tc>
          <w:tcPr>
            <w:tcW w:w="2694" w:type="dxa"/>
          </w:tcPr>
          <w:p>
            <w:pPr>
              <w:pStyle w:val="30"/>
              <w:shd w:val="clear" w:color="auto" w:fill="auto"/>
              <w:spacing w:line="240" w:lineRule="auto"/>
              <w:ind w:firstLine="0"/>
              <w:jc w:val="center"/>
              <w:rPr>
                <w:rStyle w:val="13"/>
                <w:b w:val="0"/>
                <w:sz w:val="24"/>
                <w:szCs w:val="24"/>
              </w:rPr>
            </w:pPr>
            <w:r>
              <w:rPr>
                <w:rStyle w:val="13"/>
                <w:b w:val="0"/>
                <w:sz w:val="24"/>
                <w:szCs w:val="24"/>
              </w:rPr>
              <w:t>0</w:t>
            </w:r>
          </w:p>
        </w:tc>
        <w:tc>
          <w:tcPr>
            <w:tcW w:w="2062" w:type="dxa"/>
          </w:tcPr>
          <w:p>
            <w:pPr>
              <w:pStyle w:val="30"/>
              <w:shd w:val="clear" w:color="auto" w:fill="auto"/>
              <w:spacing w:line="240" w:lineRule="auto"/>
              <w:ind w:firstLine="0"/>
              <w:jc w:val="center"/>
              <w:rPr>
                <w:rStyle w:val="13"/>
                <w:b w:val="0"/>
                <w:sz w:val="24"/>
                <w:szCs w:val="24"/>
              </w:rPr>
            </w:pPr>
            <w:r>
              <w:rPr>
                <w:rStyle w:val="13"/>
                <w:b w:val="0"/>
                <w:sz w:val="24"/>
                <w:szCs w:val="24"/>
              </w:rPr>
              <w:t>0</w:t>
            </w:r>
          </w:p>
        </w:tc>
      </w:tr>
    </w:tbl>
    <w:p>
      <w:pPr>
        <w:pStyle w:val="8"/>
        <w:shd w:val="clear" w:color="auto" w:fill="auto"/>
        <w:tabs>
          <w:tab w:val="left" w:pos="1373"/>
        </w:tabs>
        <w:spacing w:line="240" w:lineRule="auto"/>
        <w:ind w:firstLine="700"/>
        <w:jc w:val="both"/>
        <w:rPr>
          <w:rStyle w:val="13"/>
          <w:sz w:val="24"/>
          <w:szCs w:val="24"/>
        </w:rPr>
      </w:pPr>
      <w:r>
        <w:rPr>
          <w:rStyle w:val="13"/>
          <w:color w:val="auto"/>
          <w:sz w:val="24"/>
          <w:szCs w:val="24"/>
        </w:rPr>
        <w:t>90%</w:t>
      </w:r>
      <w:r>
        <w:rPr>
          <w:rStyle w:val="13"/>
          <w:color w:val="auto"/>
          <w:sz w:val="24"/>
          <w:szCs w:val="24"/>
        </w:rPr>
        <w:tab/>
        <w:t xml:space="preserve"> педагогов</w:t>
      </w:r>
      <w:r>
        <w:rPr>
          <w:rStyle w:val="13"/>
          <w:sz w:val="24"/>
          <w:szCs w:val="24"/>
        </w:rPr>
        <w:t xml:space="preserve"> дополнительного образования имеют первую квалификационную категорию или прошли аттестацию на соответствие должности.</w:t>
      </w:r>
    </w:p>
    <w:p>
      <w:pPr>
        <w:pStyle w:val="8"/>
        <w:shd w:val="clear" w:color="auto" w:fill="auto"/>
        <w:spacing w:line="240" w:lineRule="auto"/>
        <w:ind w:firstLine="700"/>
        <w:jc w:val="both"/>
        <w:rPr>
          <w:rStyle w:val="13"/>
          <w:sz w:val="24"/>
          <w:szCs w:val="24"/>
        </w:rPr>
      </w:pPr>
      <w:r>
        <w:rPr>
          <w:rStyle w:val="13"/>
          <w:sz w:val="24"/>
          <w:szCs w:val="24"/>
        </w:rPr>
        <w:t>За время реализации предыдущей Программы развития:</w:t>
      </w:r>
    </w:p>
    <w:p>
      <w:pPr>
        <w:pStyle w:val="8"/>
        <w:shd w:val="clear" w:color="auto" w:fill="auto"/>
        <w:tabs>
          <w:tab w:val="left" w:pos="1373"/>
        </w:tabs>
        <w:spacing w:line="240" w:lineRule="auto"/>
        <w:jc w:val="both"/>
        <w:rPr>
          <w:rStyle w:val="13"/>
          <w:sz w:val="24"/>
          <w:szCs w:val="24"/>
        </w:rPr>
      </w:pPr>
      <w:r>
        <w:rPr>
          <w:rStyle w:val="13"/>
          <w:sz w:val="24"/>
          <w:szCs w:val="24"/>
        </w:rPr>
        <w:t>-возрос интерес к повышению профессиональной компетентности со стороны педагогов дополнительного образования;</w:t>
      </w:r>
    </w:p>
    <w:p>
      <w:pPr>
        <w:pStyle w:val="8"/>
        <w:shd w:val="clear" w:color="auto" w:fill="auto"/>
        <w:tabs>
          <w:tab w:val="left" w:pos="1373"/>
        </w:tabs>
        <w:spacing w:line="240" w:lineRule="auto"/>
        <w:jc w:val="both"/>
        <w:rPr>
          <w:rStyle w:val="13"/>
          <w:sz w:val="24"/>
          <w:szCs w:val="24"/>
        </w:rPr>
      </w:pPr>
      <w:r>
        <w:rPr>
          <w:rStyle w:val="13"/>
          <w:sz w:val="24"/>
          <w:szCs w:val="24"/>
        </w:rPr>
        <w:t>-осуществлялось активное освоение новых образовательных технологий и широкое внедрение их в образовательный процесс с целью создания условий для эффективного развития МБОДО «ДДТ» технологии совместного творчества, развивающего обучения, развития критического мышления и др.;</w:t>
      </w:r>
    </w:p>
    <w:p>
      <w:pPr>
        <w:pStyle w:val="8"/>
        <w:shd w:val="clear" w:color="auto" w:fill="auto"/>
        <w:tabs>
          <w:tab w:val="left" w:pos="1373"/>
        </w:tabs>
        <w:spacing w:line="240" w:lineRule="auto"/>
        <w:jc w:val="both"/>
        <w:rPr>
          <w:rStyle w:val="13"/>
          <w:sz w:val="24"/>
          <w:szCs w:val="24"/>
        </w:rPr>
      </w:pPr>
      <w:r>
        <w:rPr>
          <w:rStyle w:val="13"/>
          <w:sz w:val="24"/>
          <w:szCs w:val="24"/>
        </w:rPr>
        <w:t>-повысилась ИКТ-компетентность педагогических работников;</w:t>
      </w:r>
    </w:p>
    <w:p>
      <w:pPr>
        <w:pStyle w:val="8"/>
        <w:shd w:val="clear" w:color="auto" w:fill="auto"/>
        <w:tabs>
          <w:tab w:val="left" w:pos="1373"/>
        </w:tabs>
        <w:spacing w:line="240" w:lineRule="auto"/>
        <w:jc w:val="both"/>
        <w:rPr>
          <w:rStyle w:val="13"/>
          <w:sz w:val="24"/>
          <w:szCs w:val="24"/>
        </w:rPr>
      </w:pPr>
      <w:r>
        <w:rPr>
          <w:rStyle w:val="13"/>
          <w:sz w:val="24"/>
          <w:szCs w:val="24"/>
        </w:rPr>
        <w:t>-увеличилась мотивация на совместную работу в творческих группах;</w:t>
      </w:r>
    </w:p>
    <w:p>
      <w:pPr>
        <w:pStyle w:val="8"/>
        <w:shd w:val="clear" w:color="auto" w:fill="auto"/>
        <w:tabs>
          <w:tab w:val="left" w:pos="1373"/>
        </w:tabs>
        <w:spacing w:line="240" w:lineRule="auto"/>
        <w:jc w:val="both"/>
        <w:rPr>
          <w:rStyle w:val="13"/>
          <w:sz w:val="24"/>
          <w:szCs w:val="24"/>
        </w:rPr>
      </w:pPr>
      <w:r>
        <w:rPr>
          <w:rStyle w:val="13"/>
          <w:sz w:val="24"/>
          <w:szCs w:val="24"/>
        </w:rPr>
        <w:t>-наблюдался рост активности педагогических работников, отслеживаемый через участие в семинарах, вебинарах, форумах и других педагогических мероприятиях, распространение передового опыта через образовательные сайты в интернете.</w:t>
      </w:r>
    </w:p>
    <w:p>
      <w:pPr>
        <w:pStyle w:val="30"/>
        <w:shd w:val="clear" w:color="auto" w:fill="auto"/>
        <w:spacing w:line="240" w:lineRule="auto"/>
        <w:ind w:right="120" w:firstLine="0"/>
        <w:jc w:val="center"/>
        <w:rPr>
          <w:rStyle w:val="13"/>
          <w:sz w:val="24"/>
          <w:szCs w:val="24"/>
        </w:rPr>
      </w:pPr>
      <w:r>
        <w:rPr>
          <w:rStyle w:val="13"/>
          <w:sz w:val="24"/>
          <w:szCs w:val="24"/>
        </w:rPr>
        <w:t>Повышение квалификации педагогических кадров</w:t>
      </w:r>
    </w:p>
    <w:tbl>
      <w:tblPr>
        <w:tblOverlap w:val="never"/>
        <w:tblW w:w="10188" w:type="dxa"/>
        <w:tblLayout w:type="fixed"/>
        <w:tblCellMar>
          <w:left w:w="10" w:type="dxa"/>
          <w:right w:w="10" w:type="dxa"/>
        </w:tblCellMar>
        <w:tblLook w:val="0000" w:firstRow="0" w:lastRow="0" w:firstColumn="0" w:lastColumn="0" w:noHBand="0" w:noVBand="0"/>
      </w:tblPr>
      <w:tblGrid>
        <w:gridCol w:w="2515"/>
        <w:gridCol w:w="2515"/>
        <w:gridCol w:w="3202"/>
        <w:gridCol w:w="1956"/>
      </w:tblGrid>
      <w:tr>
        <w:trPr>
          <w:trHeight w:hRule="exact" w:val="394"/>
        </w:trPr>
        <w:tc>
          <w:tcPr>
            <w:tcW w:w="2515" w:type="dxa"/>
            <w:tcBorders>
              <w:top w:val="single" w:sz="4" w:space="0" w:color="auto"/>
              <w:left w:val="single" w:sz="4" w:space="0" w:color="auto"/>
            </w:tcBorders>
            <w:shd w:val="clear" w:color="auto" w:fill="FFFFFF"/>
          </w:tcPr>
          <w:p>
            <w:pPr>
              <w:pStyle w:val="8"/>
              <w:shd w:val="clear" w:color="auto" w:fill="auto"/>
              <w:spacing w:line="240" w:lineRule="auto"/>
              <w:jc w:val="center"/>
              <w:rPr>
                <w:rStyle w:val="13"/>
                <w:b/>
                <w:sz w:val="24"/>
                <w:szCs w:val="24"/>
              </w:rPr>
            </w:pPr>
            <w:r>
              <w:rPr>
                <w:rStyle w:val="13"/>
                <w:b/>
                <w:sz w:val="24"/>
                <w:szCs w:val="24"/>
              </w:rPr>
              <w:t xml:space="preserve">2019 </w:t>
            </w:r>
          </w:p>
        </w:tc>
        <w:tc>
          <w:tcPr>
            <w:tcW w:w="2515" w:type="dxa"/>
            <w:tcBorders>
              <w:top w:val="single" w:sz="4" w:space="0" w:color="auto"/>
              <w:left w:val="single" w:sz="4" w:space="0" w:color="auto"/>
            </w:tcBorders>
            <w:shd w:val="clear" w:color="auto" w:fill="FFFFFF"/>
          </w:tcPr>
          <w:p>
            <w:pPr>
              <w:pStyle w:val="8"/>
              <w:shd w:val="clear" w:color="auto" w:fill="auto"/>
              <w:spacing w:line="240" w:lineRule="auto"/>
              <w:jc w:val="center"/>
              <w:rPr>
                <w:rStyle w:val="13"/>
                <w:b/>
                <w:sz w:val="24"/>
                <w:szCs w:val="24"/>
              </w:rPr>
            </w:pPr>
            <w:r>
              <w:rPr>
                <w:rStyle w:val="13"/>
                <w:b/>
                <w:sz w:val="24"/>
                <w:szCs w:val="24"/>
              </w:rPr>
              <w:t xml:space="preserve">2020 </w:t>
            </w:r>
          </w:p>
        </w:tc>
        <w:tc>
          <w:tcPr>
            <w:tcW w:w="3202" w:type="dxa"/>
            <w:tcBorders>
              <w:top w:val="single" w:sz="4" w:space="0" w:color="auto"/>
              <w:left w:val="single" w:sz="4" w:space="0" w:color="auto"/>
            </w:tcBorders>
            <w:shd w:val="clear" w:color="auto" w:fill="FFFFFF"/>
          </w:tcPr>
          <w:p>
            <w:pPr>
              <w:pStyle w:val="8"/>
              <w:shd w:val="clear" w:color="auto" w:fill="auto"/>
              <w:spacing w:line="240" w:lineRule="auto"/>
              <w:jc w:val="center"/>
              <w:rPr>
                <w:rStyle w:val="13"/>
                <w:b/>
                <w:sz w:val="24"/>
                <w:szCs w:val="24"/>
              </w:rPr>
            </w:pPr>
            <w:r>
              <w:rPr>
                <w:rStyle w:val="13"/>
                <w:b/>
                <w:sz w:val="24"/>
                <w:szCs w:val="24"/>
              </w:rPr>
              <w:t xml:space="preserve">2021 </w:t>
            </w:r>
          </w:p>
          <w:p>
            <w:pPr>
              <w:pStyle w:val="8"/>
              <w:shd w:val="clear" w:color="auto" w:fill="auto"/>
              <w:spacing w:line="240" w:lineRule="auto"/>
              <w:rPr>
                <w:rStyle w:val="13"/>
                <w:b/>
                <w:sz w:val="24"/>
                <w:szCs w:val="24"/>
              </w:rPr>
            </w:pPr>
          </w:p>
        </w:tc>
        <w:tc>
          <w:tcPr>
            <w:tcW w:w="1956" w:type="dxa"/>
            <w:tcBorders>
              <w:top w:val="single" w:sz="4" w:space="0" w:color="auto"/>
              <w:left w:val="single" w:sz="4" w:space="0" w:color="auto"/>
              <w:bottom w:val="single" w:sz="4" w:space="0" w:color="auto"/>
              <w:right w:val="single" w:sz="4" w:space="0" w:color="auto"/>
            </w:tcBorders>
            <w:shd w:val="clear" w:color="auto" w:fill="FFFFFF"/>
          </w:tcPr>
          <w:p>
            <w:pPr>
              <w:pStyle w:val="8"/>
              <w:shd w:val="clear" w:color="auto" w:fill="auto"/>
              <w:spacing w:line="240" w:lineRule="auto"/>
              <w:jc w:val="center"/>
              <w:rPr>
                <w:rStyle w:val="13"/>
                <w:b/>
                <w:sz w:val="24"/>
                <w:szCs w:val="24"/>
              </w:rPr>
            </w:pPr>
            <w:r>
              <w:rPr>
                <w:rStyle w:val="13"/>
                <w:b/>
                <w:sz w:val="24"/>
                <w:szCs w:val="24"/>
              </w:rPr>
              <w:t xml:space="preserve">2022 </w:t>
            </w:r>
          </w:p>
        </w:tc>
      </w:tr>
      <w:tr>
        <w:trPr>
          <w:trHeight w:hRule="exact" w:val="425"/>
        </w:trPr>
        <w:tc>
          <w:tcPr>
            <w:tcW w:w="2515" w:type="dxa"/>
            <w:tcBorders>
              <w:top w:val="single" w:sz="4" w:space="0" w:color="auto"/>
              <w:left w:val="single" w:sz="4" w:space="0" w:color="auto"/>
              <w:bottom w:val="single" w:sz="4" w:space="0" w:color="auto"/>
            </w:tcBorders>
            <w:shd w:val="clear" w:color="auto" w:fill="FFFFFF"/>
          </w:tcPr>
          <w:p>
            <w:pPr>
              <w:pStyle w:val="8"/>
              <w:shd w:val="clear" w:color="auto" w:fill="auto"/>
              <w:spacing w:line="240" w:lineRule="auto"/>
              <w:jc w:val="center"/>
              <w:rPr>
                <w:rStyle w:val="13"/>
                <w:sz w:val="24"/>
                <w:szCs w:val="24"/>
              </w:rPr>
            </w:pPr>
            <w:r>
              <w:rPr>
                <w:rStyle w:val="13"/>
                <w:sz w:val="24"/>
                <w:szCs w:val="24"/>
              </w:rPr>
              <w:t>5 чел.</w:t>
            </w:r>
          </w:p>
        </w:tc>
        <w:tc>
          <w:tcPr>
            <w:tcW w:w="2515" w:type="dxa"/>
            <w:tcBorders>
              <w:top w:val="single" w:sz="4" w:space="0" w:color="auto"/>
              <w:left w:val="single" w:sz="4" w:space="0" w:color="auto"/>
              <w:bottom w:val="single" w:sz="4" w:space="0" w:color="auto"/>
            </w:tcBorders>
            <w:shd w:val="clear" w:color="auto" w:fill="FFFFFF"/>
          </w:tcPr>
          <w:p>
            <w:pPr>
              <w:pStyle w:val="8"/>
              <w:shd w:val="clear" w:color="auto" w:fill="auto"/>
              <w:spacing w:line="240" w:lineRule="auto"/>
              <w:jc w:val="center"/>
              <w:rPr>
                <w:rStyle w:val="13"/>
                <w:sz w:val="24"/>
                <w:szCs w:val="24"/>
              </w:rPr>
            </w:pPr>
            <w:r>
              <w:rPr>
                <w:rStyle w:val="13"/>
                <w:sz w:val="24"/>
                <w:szCs w:val="24"/>
              </w:rPr>
              <w:t>4 чел.</w:t>
            </w:r>
          </w:p>
        </w:tc>
        <w:tc>
          <w:tcPr>
            <w:tcW w:w="3202" w:type="dxa"/>
            <w:tcBorders>
              <w:top w:val="single" w:sz="4" w:space="0" w:color="auto"/>
              <w:left w:val="single" w:sz="4" w:space="0" w:color="auto"/>
              <w:bottom w:val="single" w:sz="4" w:space="0" w:color="auto"/>
            </w:tcBorders>
            <w:shd w:val="clear" w:color="auto" w:fill="FFFFFF"/>
          </w:tcPr>
          <w:p>
            <w:pPr>
              <w:pStyle w:val="8"/>
              <w:shd w:val="clear" w:color="auto" w:fill="auto"/>
              <w:spacing w:line="240" w:lineRule="auto"/>
              <w:jc w:val="center"/>
              <w:rPr>
                <w:rStyle w:val="13"/>
                <w:sz w:val="24"/>
                <w:szCs w:val="24"/>
              </w:rPr>
            </w:pPr>
            <w:r>
              <w:rPr>
                <w:rStyle w:val="13"/>
                <w:sz w:val="24"/>
                <w:szCs w:val="24"/>
              </w:rPr>
              <w:t>3 чел.</w:t>
            </w:r>
          </w:p>
        </w:tc>
        <w:tc>
          <w:tcPr>
            <w:tcW w:w="1956" w:type="dxa"/>
            <w:tcBorders>
              <w:top w:val="single" w:sz="4" w:space="0" w:color="auto"/>
              <w:left w:val="single" w:sz="4" w:space="0" w:color="auto"/>
              <w:bottom w:val="single" w:sz="4" w:space="0" w:color="auto"/>
              <w:right w:val="single" w:sz="4" w:space="0" w:color="auto"/>
            </w:tcBorders>
            <w:shd w:val="clear" w:color="auto" w:fill="FFFFFF"/>
          </w:tcPr>
          <w:p>
            <w:pPr>
              <w:pStyle w:val="8"/>
              <w:shd w:val="clear" w:color="auto" w:fill="auto"/>
              <w:spacing w:line="240" w:lineRule="auto"/>
              <w:jc w:val="center"/>
              <w:rPr>
                <w:rStyle w:val="13"/>
                <w:sz w:val="24"/>
                <w:szCs w:val="24"/>
              </w:rPr>
            </w:pPr>
            <w:r>
              <w:rPr>
                <w:rStyle w:val="13"/>
                <w:sz w:val="24"/>
                <w:szCs w:val="24"/>
              </w:rPr>
              <w:t>5чел.</w:t>
            </w:r>
          </w:p>
        </w:tc>
      </w:tr>
    </w:tbl>
    <w:p>
      <w:pPr>
        <w:pStyle w:val="8"/>
        <w:shd w:val="clear" w:color="auto" w:fill="auto"/>
        <w:spacing w:line="240" w:lineRule="auto"/>
        <w:jc w:val="both"/>
        <w:rPr>
          <w:rStyle w:val="13"/>
          <w:sz w:val="24"/>
          <w:szCs w:val="24"/>
        </w:rPr>
      </w:pPr>
      <w:r>
        <w:rPr>
          <w:rStyle w:val="13"/>
          <w:sz w:val="24"/>
          <w:szCs w:val="24"/>
        </w:rPr>
        <w:t xml:space="preserve">            Повышение квалификации педагогические работники МБОДО «ДДТ» прошли в:</w:t>
      </w:r>
    </w:p>
    <w:p>
      <w:pPr>
        <w:pStyle w:val="8"/>
        <w:numPr>
          <w:ilvl w:val="0"/>
          <w:numId w:val="1"/>
        </w:numPr>
        <w:shd w:val="clear" w:color="auto" w:fill="auto"/>
        <w:tabs>
          <w:tab w:val="left" w:pos="1134"/>
        </w:tabs>
        <w:spacing w:line="240" w:lineRule="auto"/>
        <w:ind w:left="120" w:firstLine="700"/>
        <w:jc w:val="both"/>
        <w:rPr>
          <w:rStyle w:val="13"/>
          <w:color w:val="auto"/>
          <w:sz w:val="24"/>
          <w:szCs w:val="24"/>
        </w:rPr>
      </w:pPr>
      <w:r>
        <w:rPr>
          <w:rStyle w:val="13"/>
          <w:color w:val="auto"/>
          <w:sz w:val="24"/>
          <w:szCs w:val="24"/>
        </w:rPr>
        <w:t>МБУ ДО «Республиканский центр внешкольной работы», ГАОУ ДПО «Институт развития образования Республики Татарстан».</w:t>
      </w:r>
    </w:p>
    <w:p>
      <w:pPr>
        <w:pStyle w:val="8"/>
        <w:shd w:val="clear" w:color="auto" w:fill="auto"/>
        <w:spacing w:line="240" w:lineRule="auto"/>
        <w:ind w:left="120" w:right="20" w:firstLine="700"/>
        <w:jc w:val="both"/>
        <w:rPr>
          <w:rStyle w:val="13"/>
          <w:sz w:val="24"/>
          <w:szCs w:val="24"/>
        </w:rPr>
      </w:pPr>
      <w:r>
        <w:rPr>
          <w:rStyle w:val="13"/>
          <w:sz w:val="24"/>
          <w:szCs w:val="24"/>
        </w:rPr>
        <w:t>Кроме того, педагогический коллектив принимал активное участие в работе педагогических и методических мероприятий проводимых РЦВР;</w:t>
      </w:r>
    </w:p>
    <w:p>
      <w:pPr>
        <w:pStyle w:val="8"/>
        <w:shd w:val="clear" w:color="auto" w:fill="auto"/>
        <w:tabs>
          <w:tab w:val="left" w:pos="1510"/>
        </w:tabs>
        <w:spacing w:line="240" w:lineRule="auto"/>
        <w:ind w:right="20"/>
        <w:jc w:val="both"/>
        <w:rPr>
          <w:rStyle w:val="13"/>
          <w:sz w:val="24"/>
          <w:szCs w:val="24"/>
        </w:rPr>
      </w:pPr>
      <w:r>
        <w:rPr>
          <w:rStyle w:val="13"/>
          <w:sz w:val="24"/>
          <w:szCs w:val="24"/>
        </w:rPr>
        <w:t>- в круглых столах, мастер-классах, семинарах и др.;</w:t>
      </w:r>
    </w:p>
    <w:p>
      <w:pPr>
        <w:pStyle w:val="8"/>
        <w:shd w:val="clear" w:color="auto" w:fill="auto"/>
        <w:tabs>
          <w:tab w:val="left" w:pos="1510"/>
        </w:tabs>
        <w:spacing w:line="240" w:lineRule="auto"/>
        <w:ind w:right="20"/>
        <w:jc w:val="both"/>
        <w:rPr>
          <w:rStyle w:val="13"/>
          <w:sz w:val="24"/>
          <w:szCs w:val="24"/>
        </w:rPr>
      </w:pPr>
      <w:r>
        <w:rPr>
          <w:rStyle w:val="13"/>
          <w:sz w:val="24"/>
          <w:szCs w:val="24"/>
        </w:rPr>
        <w:t>- в очных и заочных вебинарах.;</w:t>
      </w:r>
    </w:p>
    <w:p>
      <w:pPr>
        <w:pStyle w:val="8"/>
        <w:shd w:val="clear" w:color="auto" w:fill="auto"/>
        <w:tabs>
          <w:tab w:val="left" w:pos="1510"/>
        </w:tabs>
        <w:spacing w:line="240" w:lineRule="auto"/>
        <w:jc w:val="both"/>
        <w:rPr>
          <w:rStyle w:val="13"/>
          <w:sz w:val="24"/>
          <w:szCs w:val="24"/>
        </w:rPr>
      </w:pPr>
      <w:r>
        <w:rPr>
          <w:rStyle w:val="13"/>
          <w:sz w:val="24"/>
          <w:szCs w:val="24"/>
        </w:rPr>
        <w:t>- работали в составе жюри конкурсов, фестивалей, соревнований.</w:t>
      </w:r>
    </w:p>
    <w:p>
      <w:pPr>
        <w:pStyle w:val="8"/>
        <w:shd w:val="clear" w:color="auto" w:fill="auto"/>
        <w:spacing w:line="240" w:lineRule="auto"/>
        <w:ind w:left="120" w:right="20" w:firstLine="700"/>
        <w:jc w:val="both"/>
        <w:rPr>
          <w:rStyle w:val="13"/>
          <w:sz w:val="24"/>
          <w:szCs w:val="24"/>
        </w:rPr>
      </w:pPr>
      <w:r>
        <w:rPr>
          <w:rStyle w:val="13"/>
          <w:sz w:val="24"/>
          <w:szCs w:val="24"/>
        </w:rPr>
        <w:t>Педагоги ДДТ имеют большое количество дипломов, благодарностей за успехи в области творческого развития детей, педагогическое мастерство, подготовку участников, дипломантов и лауреатов конкурсов всех уровней (от районных до международных), а также за помощь в организации и проведении концертных программ, фестивалей.</w:t>
      </w:r>
    </w:p>
    <w:p>
      <w:pPr>
        <w:pStyle w:val="8"/>
        <w:shd w:val="clear" w:color="auto" w:fill="auto"/>
        <w:spacing w:line="240" w:lineRule="auto"/>
        <w:ind w:right="20" w:firstLine="700"/>
        <w:jc w:val="both"/>
        <w:rPr>
          <w:rStyle w:val="13"/>
          <w:sz w:val="24"/>
          <w:szCs w:val="24"/>
        </w:rPr>
      </w:pPr>
      <w:r>
        <w:rPr>
          <w:rStyle w:val="13"/>
          <w:sz w:val="24"/>
          <w:szCs w:val="24"/>
        </w:rPr>
        <w:t>Педагоги ДДТ активно демонстрируют опыт своей работы районных, республиканских и всероссийских проектах различной направленности.</w:t>
      </w:r>
    </w:p>
    <w:p>
      <w:pPr>
        <w:pStyle w:val="8"/>
        <w:shd w:val="clear" w:color="auto" w:fill="auto"/>
        <w:spacing w:line="240" w:lineRule="auto"/>
        <w:ind w:right="20" w:firstLine="700"/>
        <w:jc w:val="both"/>
        <w:rPr>
          <w:rStyle w:val="13"/>
          <w:sz w:val="24"/>
          <w:szCs w:val="24"/>
        </w:rPr>
      </w:pPr>
      <w:r>
        <w:rPr>
          <w:rStyle w:val="13"/>
          <w:sz w:val="24"/>
          <w:szCs w:val="24"/>
        </w:rPr>
        <w:t>Участие в конкурсах профессионального мастерства позволило в 2020 году 1 педагогу стать финалистом республиканского этапа Всероссийского профессионального конкурса «Сердце отдаю детям».</w:t>
      </w:r>
    </w:p>
    <w:p>
      <w:pPr>
        <w:pStyle w:val="8"/>
        <w:shd w:val="clear" w:color="auto" w:fill="auto"/>
        <w:spacing w:line="240" w:lineRule="auto"/>
        <w:ind w:right="20" w:firstLine="700"/>
        <w:jc w:val="both"/>
        <w:rPr>
          <w:rStyle w:val="13"/>
          <w:color w:val="auto"/>
          <w:sz w:val="24"/>
          <w:szCs w:val="24"/>
        </w:rPr>
      </w:pPr>
      <w:r>
        <w:rPr>
          <w:rStyle w:val="13"/>
          <w:sz w:val="24"/>
          <w:szCs w:val="24"/>
        </w:rPr>
        <w:t xml:space="preserve">Профессионализм и большой творческий потенциал педагогов нашел свое применение в их участии в следующих конкурсах профессионального </w:t>
      </w:r>
      <w:r>
        <w:rPr>
          <w:rStyle w:val="13"/>
          <w:color w:val="auto"/>
          <w:sz w:val="24"/>
          <w:szCs w:val="24"/>
        </w:rPr>
        <w:t>педагогического мастерства:</w:t>
      </w:r>
    </w:p>
    <w:p>
      <w:pPr>
        <w:pStyle w:val="8"/>
        <w:shd w:val="clear" w:color="auto" w:fill="auto"/>
        <w:spacing w:line="240" w:lineRule="auto"/>
        <w:ind w:left="20" w:firstLine="689"/>
        <w:jc w:val="both"/>
        <w:rPr>
          <w:rStyle w:val="13"/>
          <w:color w:val="auto"/>
          <w:sz w:val="24"/>
          <w:szCs w:val="24"/>
        </w:rPr>
      </w:pPr>
      <w:r>
        <w:rPr>
          <w:rStyle w:val="13"/>
          <w:color w:val="auto"/>
          <w:sz w:val="24"/>
          <w:szCs w:val="24"/>
        </w:rPr>
        <w:t>Республиканский конкурс профессионального мастерства «Любимая профессия», проводимый РЦВР ежегодно занимают призовые места;</w:t>
      </w:r>
    </w:p>
    <w:p>
      <w:pPr>
        <w:pStyle w:val="30"/>
        <w:shd w:val="clear" w:color="auto" w:fill="auto"/>
        <w:tabs>
          <w:tab w:val="left" w:pos="3367"/>
        </w:tabs>
        <w:spacing w:line="240" w:lineRule="auto"/>
        <w:ind w:left="2940" w:firstLine="0"/>
        <w:rPr>
          <w:rStyle w:val="13"/>
          <w:color w:val="auto"/>
          <w:sz w:val="24"/>
          <w:szCs w:val="24"/>
        </w:rPr>
      </w:pPr>
      <w:r>
        <w:rPr>
          <w:rStyle w:val="13"/>
          <w:color w:val="auto"/>
          <w:sz w:val="24"/>
          <w:szCs w:val="24"/>
        </w:rPr>
        <w:t>2.4. Материально-техническая база</w:t>
      </w:r>
    </w:p>
    <w:p>
      <w:pPr>
        <w:pStyle w:val="8"/>
        <w:spacing w:line="240" w:lineRule="auto"/>
        <w:ind w:left="20" w:right="20" w:firstLine="700"/>
        <w:jc w:val="both"/>
        <w:rPr>
          <w:rStyle w:val="13"/>
          <w:sz w:val="24"/>
          <w:szCs w:val="24"/>
        </w:rPr>
      </w:pPr>
      <w:r>
        <w:rPr>
          <w:rStyle w:val="13"/>
          <w:sz w:val="24"/>
          <w:szCs w:val="24"/>
        </w:rPr>
        <w:t>Образовательная деятельность ведется в помещениях МБОДО «ДДТ», а также на базе общеобразовательных школ и детских садов в соответствии с лицензией и согласно заключенным договорам. Таким образом, решается задача по предоставлению услуг дополнительного образования в каждом селе района, то есть «по месту жительства».</w:t>
      </w:r>
    </w:p>
    <w:p>
      <w:pPr>
        <w:pStyle w:val="8"/>
        <w:spacing w:line="240" w:lineRule="auto"/>
        <w:ind w:left="20" w:right="20" w:firstLine="700"/>
        <w:jc w:val="both"/>
        <w:rPr>
          <w:rStyle w:val="13"/>
          <w:sz w:val="24"/>
          <w:szCs w:val="24"/>
        </w:rPr>
      </w:pPr>
      <w:r>
        <w:rPr>
          <w:rStyle w:val="13"/>
          <w:sz w:val="24"/>
          <w:szCs w:val="24"/>
        </w:rPr>
        <w:t xml:space="preserve">Источники финансирования для реализации Программы развития ежегодно </w:t>
      </w:r>
    </w:p>
    <w:p>
      <w:pPr>
        <w:pStyle w:val="8"/>
        <w:spacing w:line="240" w:lineRule="auto"/>
        <w:ind w:left="20" w:right="20"/>
        <w:jc w:val="both"/>
        <w:rPr>
          <w:rStyle w:val="13"/>
          <w:sz w:val="24"/>
          <w:szCs w:val="24"/>
        </w:rPr>
      </w:pPr>
      <w:r>
        <w:rPr>
          <w:rStyle w:val="13"/>
          <w:sz w:val="24"/>
          <w:szCs w:val="24"/>
        </w:rPr>
        <w:t>планируются в основном финансовом документе - Плане финансово-хозяйственной деятельности. План утверждается управлением образования Алькеевского муниципального района, осуществляющим функции и полномочия учредителя, план ежегодно размещается на сайте учреждения.</w:t>
      </w:r>
    </w:p>
    <w:p>
      <w:pPr>
        <w:pStyle w:val="8"/>
        <w:shd w:val="clear" w:color="auto" w:fill="auto"/>
        <w:tabs>
          <w:tab w:val="left" w:pos="4182"/>
        </w:tabs>
        <w:spacing w:line="240" w:lineRule="auto"/>
        <w:ind w:right="20"/>
        <w:jc w:val="both"/>
        <w:rPr>
          <w:rStyle w:val="13"/>
          <w:color w:val="auto"/>
          <w:sz w:val="24"/>
          <w:szCs w:val="24"/>
        </w:rPr>
      </w:pPr>
      <w:r>
        <w:rPr>
          <w:rStyle w:val="13"/>
          <w:color w:val="auto"/>
          <w:sz w:val="24"/>
          <w:szCs w:val="24"/>
        </w:rPr>
        <w:t xml:space="preserve">         Каждый кабинет образовательной организации оборудован в соответствии с учебным планом и современными требованиями, укомплектован необходимым и современным оборудованием: информационно-коммуникационной техникой, ноутбуками, принтерами, демонстрационным оборудованием, мебелью и пр. </w:t>
      </w:r>
    </w:p>
    <w:p>
      <w:pPr>
        <w:pStyle w:val="8"/>
        <w:shd w:val="clear" w:color="auto" w:fill="auto"/>
        <w:spacing w:line="240" w:lineRule="auto"/>
        <w:ind w:left="20" w:right="20" w:firstLine="689"/>
        <w:jc w:val="both"/>
        <w:rPr>
          <w:rStyle w:val="13"/>
          <w:sz w:val="24"/>
          <w:szCs w:val="24"/>
        </w:rPr>
      </w:pPr>
      <w:r>
        <w:rPr>
          <w:rStyle w:val="13"/>
          <w:color w:val="auto"/>
          <w:sz w:val="24"/>
          <w:szCs w:val="24"/>
        </w:rPr>
        <w:t xml:space="preserve">Был произведен ремонт полов в большей части кабинетов, капитальный ремонт в 2019 году </w:t>
      </w:r>
      <w:r>
        <w:rPr>
          <w:rStyle w:val="13"/>
          <w:color w:val="auto"/>
          <w:sz w:val="24"/>
          <w:szCs w:val="24"/>
        </w:rPr>
        <w:lastRenderedPageBreak/>
        <w:t xml:space="preserve">«Доступная среда». Функционирует современная линия интернета. Учреждение обладает благоустроенной, озелененной территорией. </w:t>
      </w:r>
      <w:bookmarkStart w:id="7" w:name="bookmark5"/>
    </w:p>
    <w:p>
      <w:pPr>
        <w:pStyle w:val="33"/>
        <w:shd w:val="clear" w:color="auto" w:fill="auto"/>
        <w:tabs>
          <w:tab w:val="left" w:pos="2902"/>
        </w:tabs>
        <w:spacing w:line="240" w:lineRule="auto"/>
        <w:ind w:firstLine="0"/>
        <w:jc w:val="center"/>
        <w:rPr>
          <w:rStyle w:val="13"/>
          <w:sz w:val="24"/>
          <w:szCs w:val="24"/>
        </w:rPr>
      </w:pPr>
      <w:r>
        <w:rPr>
          <w:rStyle w:val="13"/>
          <w:sz w:val="24"/>
          <w:szCs w:val="24"/>
        </w:rPr>
        <w:t>2.5. Программно-методическая деятельность</w:t>
      </w:r>
      <w:bookmarkEnd w:id="7"/>
    </w:p>
    <w:p>
      <w:pPr>
        <w:pStyle w:val="8"/>
        <w:spacing w:line="240" w:lineRule="auto"/>
        <w:ind w:left="20" w:right="20"/>
        <w:jc w:val="both"/>
        <w:rPr>
          <w:rStyle w:val="13"/>
          <w:sz w:val="24"/>
          <w:szCs w:val="24"/>
        </w:rPr>
      </w:pPr>
      <w:r>
        <w:rPr>
          <w:rStyle w:val="13"/>
          <w:sz w:val="24"/>
          <w:szCs w:val="24"/>
        </w:rPr>
        <w:t xml:space="preserve">         Программно-методическая работа является важнейшим средством повышения педагогического мастерства педагогических работников, связывающим в единое целое всю систему работы МБОДО «ДДТ».</w:t>
      </w:r>
    </w:p>
    <w:p>
      <w:pPr>
        <w:pStyle w:val="8"/>
        <w:shd w:val="clear" w:color="auto" w:fill="auto"/>
        <w:spacing w:line="240" w:lineRule="auto"/>
        <w:ind w:left="20" w:right="20" w:firstLine="700"/>
        <w:jc w:val="both"/>
        <w:rPr>
          <w:rStyle w:val="13"/>
          <w:sz w:val="24"/>
          <w:szCs w:val="24"/>
        </w:rPr>
      </w:pPr>
      <w:r>
        <w:rPr>
          <w:rStyle w:val="13"/>
          <w:sz w:val="24"/>
          <w:szCs w:val="24"/>
        </w:rPr>
        <w:t>Программно-методическая работа нацелена на модернизацию образовательной, культурно-досуговой и здоровьесберегающей деятельности, развитие творческого потенциала педагогов и учащихся через:</w:t>
      </w:r>
    </w:p>
    <w:p>
      <w:pPr>
        <w:pStyle w:val="8"/>
        <w:shd w:val="clear" w:color="auto" w:fill="auto"/>
        <w:tabs>
          <w:tab w:val="left" w:pos="1390"/>
          <w:tab w:val="right" w:pos="9552"/>
        </w:tabs>
        <w:spacing w:line="240" w:lineRule="auto"/>
        <w:jc w:val="both"/>
        <w:rPr>
          <w:rStyle w:val="13"/>
          <w:sz w:val="24"/>
          <w:szCs w:val="24"/>
        </w:rPr>
      </w:pPr>
      <w:r>
        <w:rPr>
          <w:rStyle w:val="13"/>
          <w:sz w:val="24"/>
          <w:szCs w:val="24"/>
        </w:rPr>
        <w:t xml:space="preserve">- изучение </w:t>
      </w:r>
      <w:r>
        <w:rPr>
          <w:rStyle w:val="13"/>
          <w:sz w:val="24"/>
          <w:szCs w:val="24"/>
        </w:rPr>
        <w:tab/>
        <w:t xml:space="preserve">способов формирования у учащихся ключевых </w:t>
      </w:r>
      <w:r>
        <w:rPr>
          <w:rStyle w:val="13"/>
          <w:sz w:val="24"/>
          <w:szCs w:val="24"/>
          <w:lang w:val="en-US"/>
        </w:rPr>
        <w:t>soft</w:t>
      </w:r>
      <w:r>
        <w:rPr>
          <w:rStyle w:val="13"/>
          <w:sz w:val="24"/>
          <w:szCs w:val="24"/>
        </w:rPr>
        <w:t>-</w:t>
      </w:r>
      <w:r>
        <w:rPr>
          <w:rStyle w:val="13"/>
          <w:sz w:val="24"/>
          <w:szCs w:val="24"/>
          <w:lang w:val="en-US"/>
        </w:rPr>
        <w:t>skills</w:t>
      </w:r>
      <w:r>
        <w:rPr>
          <w:rStyle w:val="13"/>
          <w:sz w:val="24"/>
          <w:szCs w:val="24"/>
        </w:rPr>
        <w:t xml:space="preserve"> компетенций, адекватных социально-экономическим условиям;</w:t>
      </w:r>
    </w:p>
    <w:p>
      <w:pPr>
        <w:pStyle w:val="8"/>
        <w:shd w:val="clear" w:color="auto" w:fill="auto"/>
        <w:tabs>
          <w:tab w:val="left" w:pos="1390"/>
          <w:tab w:val="right" w:pos="9552"/>
        </w:tabs>
        <w:spacing w:line="240" w:lineRule="auto"/>
        <w:jc w:val="both"/>
        <w:rPr>
          <w:rStyle w:val="13"/>
          <w:sz w:val="24"/>
          <w:szCs w:val="24"/>
        </w:rPr>
      </w:pPr>
      <w:r>
        <w:rPr>
          <w:rStyle w:val="13"/>
          <w:sz w:val="24"/>
          <w:szCs w:val="24"/>
        </w:rPr>
        <w:t>- изучение</w:t>
      </w:r>
      <w:r>
        <w:rPr>
          <w:rStyle w:val="13"/>
          <w:sz w:val="24"/>
          <w:szCs w:val="24"/>
        </w:rPr>
        <w:tab/>
        <w:t>и внедрение в практику образовательной деятельности современных педагогических технологий;</w:t>
      </w:r>
    </w:p>
    <w:p>
      <w:pPr>
        <w:pStyle w:val="8"/>
        <w:shd w:val="clear" w:color="auto" w:fill="auto"/>
        <w:tabs>
          <w:tab w:val="left" w:pos="1390"/>
        </w:tabs>
        <w:spacing w:line="240" w:lineRule="auto"/>
        <w:ind w:right="20"/>
        <w:jc w:val="both"/>
        <w:rPr>
          <w:rStyle w:val="13"/>
          <w:sz w:val="24"/>
          <w:szCs w:val="24"/>
        </w:rPr>
      </w:pPr>
      <w:r>
        <w:rPr>
          <w:rStyle w:val="13"/>
          <w:sz w:val="24"/>
          <w:szCs w:val="24"/>
        </w:rPr>
        <w:t>- разработку и внедрение в практику актуализированной программно-методической документации;</w:t>
      </w:r>
    </w:p>
    <w:p>
      <w:pPr>
        <w:pStyle w:val="8"/>
        <w:shd w:val="clear" w:color="auto" w:fill="auto"/>
        <w:tabs>
          <w:tab w:val="left" w:pos="1390"/>
        </w:tabs>
        <w:spacing w:line="240" w:lineRule="auto"/>
        <w:ind w:right="20"/>
        <w:jc w:val="both"/>
        <w:rPr>
          <w:rStyle w:val="13"/>
          <w:sz w:val="24"/>
          <w:szCs w:val="24"/>
        </w:rPr>
      </w:pPr>
      <w:r>
        <w:rPr>
          <w:rStyle w:val="13"/>
          <w:sz w:val="24"/>
          <w:szCs w:val="24"/>
        </w:rPr>
        <w:t>- разработку и внедрение в практику института наставничества</w:t>
      </w:r>
    </w:p>
    <w:p>
      <w:pPr>
        <w:pStyle w:val="8"/>
        <w:shd w:val="clear" w:color="auto" w:fill="auto"/>
        <w:tabs>
          <w:tab w:val="left" w:pos="1390"/>
        </w:tabs>
        <w:spacing w:line="240" w:lineRule="auto"/>
        <w:ind w:right="20"/>
        <w:jc w:val="both"/>
        <w:rPr>
          <w:rStyle w:val="13"/>
          <w:sz w:val="24"/>
          <w:szCs w:val="24"/>
        </w:rPr>
      </w:pPr>
      <w:r>
        <w:rPr>
          <w:rStyle w:val="13"/>
          <w:sz w:val="24"/>
          <w:szCs w:val="24"/>
        </w:rPr>
        <w:t>- изучение и внедрение в образовательный процесс актуальных методов поддержки одаренных и талантливых детей;</w:t>
      </w:r>
    </w:p>
    <w:p>
      <w:pPr>
        <w:pStyle w:val="8"/>
        <w:shd w:val="clear" w:color="auto" w:fill="auto"/>
        <w:spacing w:line="240" w:lineRule="auto"/>
        <w:ind w:left="20" w:right="20" w:firstLine="700"/>
        <w:jc w:val="both"/>
        <w:rPr>
          <w:rStyle w:val="13"/>
          <w:sz w:val="24"/>
          <w:szCs w:val="24"/>
        </w:rPr>
      </w:pPr>
      <w:r>
        <w:rPr>
          <w:rStyle w:val="13"/>
          <w:sz w:val="24"/>
          <w:szCs w:val="24"/>
        </w:rPr>
        <w:t>В МБОДО «ДДТ»» осуществляется методическое сопровождение образовательной деятельности по следующим направлениям:</w:t>
      </w:r>
    </w:p>
    <w:p>
      <w:pPr>
        <w:pStyle w:val="8"/>
        <w:shd w:val="clear" w:color="auto" w:fill="auto"/>
        <w:tabs>
          <w:tab w:val="left" w:pos="1390"/>
        </w:tabs>
        <w:spacing w:line="240" w:lineRule="auto"/>
        <w:jc w:val="both"/>
        <w:rPr>
          <w:rStyle w:val="13"/>
          <w:sz w:val="24"/>
          <w:szCs w:val="24"/>
        </w:rPr>
      </w:pPr>
      <w:r>
        <w:rPr>
          <w:rStyle w:val="13"/>
          <w:sz w:val="24"/>
          <w:szCs w:val="24"/>
        </w:rPr>
        <w:t>- организация работы педагогического совета;</w:t>
      </w:r>
    </w:p>
    <w:p>
      <w:pPr>
        <w:pStyle w:val="8"/>
        <w:shd w:val="clear" w:color="auto" w:fill="auto"/>
        <w:tabs>
          <w:tab w:val="left" w:pos="1390"/>
        </w:tabs>
        <w:spacing w:line="240" w:lineRule="auto"/>
        <w:jc w:val="both"/>
        <w:rPr>
          <w:rStyle w:val="13"/>
          <w:sz w:val="24"/>
          <w:szCs w:val="24"/>
        </w:rPr>
      </w:pPr>
      <w:r>
        <w:rPr>
          <w:rStyle w:val="13"/>
          <w:sz w:val="24"/>
          <w:szCs w:val="24"/>
        </w:rPr>
        <w:t>- организация работы творческих  групп по направлениям;</w:t>
      </w:r>
    </w:p>
    <w:p>
      <w:pPr>
        <w:pStyle w:val="8"/>
        <w:shd w:val="clear" w:color="auto" w:fill="auto"/>
        <w:tabs>
          <w:tab w:val="left" w:pos="1390"/>
        </w:tabs>
        <w:spacing w:line="240" w:lineRule="auto"/>
        <w:ind w:right="20"/>
        <w:jc w:val="both"/>
        <w:rPr>
          <w:rStyle w:val="13"/>
          <w:sz w:val="24"/>
          <w:szCs w:val="24"/>
        </w:rPr>
      </w:pPr>
      <w:r>
        <w:rPr>
          <w:rStyle w:val="13"/>
          <w:sz w:val="24"/>
          <w:szCs w:val="24"/>
        </w:rPr>
        <w:t>- повышение профессиональной компетенции через прохождение курсов повышения квалификации и профессиональной переподготовки;</w:t>
      </w:r>
    </w:p>
    <w:p>
      <w:pPr>
        <w:pStyle w:val="8"/>
        <w:shd w:val="clear" w:color="auto" w:fill="auto"/>
        <w:tabs>
          <w:tab w:val="left" w:pos="1390"/>
        </w:tabs>
        <w:spacing w:line="240" w:lineRule="auto"/>
        <w:ind w:right="20"/>
        <w:jc w:val="both"/>
        <w:rPr>
          <w:rStyle w:val="13"/>
          <w:sz w:val="24"/>
          <w:szCs w:val="24"/>
        </w:rPr>
      </w:pPr>
      <w:r>
        <w:rPr>
          <w:rStyle w:val="13"/>
          <w:sz w:val="24"/>
          <w:szCs w:val="24"/>
        </w:rPr>
        <w:t>- обобщение и организация распространения передового опыта работы педагогов дополнительного образования;</w:t>
      </w:r>
    </w:p>
    <w:p>
      <w:pPr>
        <w:pStyle w:val="8"/>
        <w:shd w:val="clear" w:color="auto" w:fill="auto"/>
        <w:tabs>
          <w:tab w:val="left" w:pos="1390"/>
        </w:tabs>
        <w:spacing w:line="240" w:lineRule="auto"/>
        <w:ind w:right="20"/>
        <w:jc w:val="both"/>
        <w:rPr>
          <w:rStyle w:val="13"/>
          <w:sz w:val="24"/>
          <w:szCs w:val="24"/>
        </w:rPr>
      </w:pPr>
      <w:r>
        <w:rPr>
          <w:rStyle w:val="13"/>
          <w:sz w:val="24"/>
          <w:szCs w:val="24"/>
        </w:rPr>
        <w:t>- организация посещений учебных занятий, мастер-классов, творческих мастерских;</w:t>
      </w:r>
    </w:p>
    <w:p>
      <w:pPr>
        <w:pStyle w:val="8"/>
        <w:shd w:val="clear" w:color="auto" w:fill="auto"/>
        <w:tabs>
          <w:tab w:val="left" w:pos="1390"/>
        </w:tabs>
        <w:spacing w:line="240" w:lineRule="auto"/>
        <w:ind w:right="20"/>
        <w:jc w:val="both"/>
        <w:rPr>
          <w:rStyle w:val="13"/>
          <w:sz w:val="24"/>
          <w:szCs w:val="24"/>
        </w:rPr>
      </w:pPr>
      <w:r>
        <w:rPr>
          <w:rStyle w:val="13"/>
          <w:sz w:val="24"/>
          <w:szCs w:val="24"/>
        </w:rPr>
        <w:t>- организация участия в педагогических мероприятиях (научно-практических конференциях, семинарах, форумах, круглых столах, др.);</w:t>
      </w:r>
    </w:p>
    <w:p>
      <w:pPr>
        <w:pStyle w:val="8"/>
        <w:shd w:val="clear" w:color="auto" w:fill="auto"/>
        <w:tabs>
          <w:tab w:val="left" w:pos="1390"/>
        </w:tabs>
        <w:spacing w:line="240" w:lineRule="auto"/>
        <w:ind w:right="20"/>
        <w:jc w:val="both"/>
        <w:rPr>
          <w:rStyle w:val="13"/>
          <w:sz w:val="24"/>
          <w:szCs w:val="24"/>
        </w:rPr>
      </w:pPr>
      <w:r>
        <w:rPr>
          <w:rStyle w:val="13"/>
          <w:sz w:val="24"/>
          <w:szCs w:val="24"/>
        </w:rPr>
        <w:t>- организация участия в различных конкурсах педагогического мастерства;</w:t>
      </w:r>
    </w:p>
    <w:p>
      <w:pPr>
        <w:pStyle w:val="8"/>
        <w:shd w:val="clear" w:color="auto" w:fill="auto"/>
        <w:tabs>
          <w:tab w:val="left" w:pos="1390"/>
        </w:tabs>
        <w:spacing w:line="240" w:lineRule="auto"/>
        <w:ind w:right="20"/>
        <w:jc w:val="both"/>
        <w:rPr>
          <w:rStyle w:val="13"/>
          <w:sz w:val="24"/>
          <w:szCs w:val="24"/>
        </w:rPr>
      </w:pPr>
      <w:r>
        <w:rPr>
          <w:rStyle w:val="13"/>
          <w:sz w:val="24"/>
          <w:szCs w:val="24"/>
        </w:rPr>
        <w:t>- организация самоанализа деятельности и обобщение собственного опыта посредством создания портфолио педагогов;</w:t>
      </w:r>
    </w:p>
    <w:p>
      <w:pPr>
        <w:pStyle w:val="8"/>
        <w:shd w:val="clear" w:color="auto" w:fill="auto"/>
        <w:tabs>
          <w:tab w:val="left" w:pos="1390"/>
        </w:tabs>
        <w:spacing w:line="240" w:lineRule="auto"/>
        <w:jc w:val="both"/>
        <w:rPr>
          <w:rStyle w:val="13"/>
          <w:sz w:val="24"/>
          <w:szCs w:val="24"/>
        </w:rPr>
      </w:pPr>
      <w:r>
        <w:rPr>
          <w:rStyle w:val="13"/>
          <w:sz w:val="24"/>
          <w:szCs w:val="24"/>
        </w:rPr>
        <w:t>- методическая помощь молодым и вновь принятым педагогам;</w:t>
      </w:r>
    </w:p>
    <w:p>
      <w:pPr>
        <w:pStyle w:val="8"/>
        <w:shd w:val="clear" w:color="auto" w:fill="auto"/>
        <w:tabs>
          <w:tab w:val="left" w:pos="1390"/>
        </w:tabs>
        <w:spacing w:line="240" w:lineRule="auto"/>
        <w:jc w:val="both"/>
        <w:rPr>
          <w:rStyle w:val="13"/>
          <w:sz w:val="24"/>
          <w:szCs w:val="24"/>
        </w:rPr>
      </w:pPr>
      <w:r>
        <w:rPr>
          <w:rStyle w:val="13"/>
          <w:sz w:val="24"/>
          <w:szCs w:val="24"/>
        </w:rPr>
        <w:t>- проработка внедрения системы наставничества.</w:t>
      </w:r>
    </w:p>
    <w:p>
      <w:pPr>
        <w:pStyle w:val="8"/>
        <w:shd w:val="clear" w:color="auto" w:fill="auto"/>
        <w:spacing w:line="240" w:lineRule="auto"/>
        <w:ind w:left="20" w:right="20" w:firstLine="700"/>
        <w:jc w:val="both"/>
        <w:rPr>
          <w:rStyle w:val="13"/>
          <w:sz w:val="24"/>
          <w:szCs w:val="24"/>
        </w:rPr>
      </w:pPr>
      <w:r>
        <w:rPr>
          <w:rStyle w:val="13"/>
          <w:sz w:val="24"/>
          <w:szCs w:val="24"/>
        </w:rPr>
        <w:t>Проводилось методическое и организационное сопровождение педагогических работников МБОДО «ДДТ» по участию в проектах различных  направленностей:</w:t>
      </w:r>
    </w:p>
    <w:p>
      <w:pPr>
        <w:pStyle w:val="8"/>
        <w:ind w:left="20" w:firstLine="700"/>
        <w:jc w:val="both"/>
        <w:rPr>
          <w:rStyle w:val="13"/>
          <w:sz w:val="24"/>
          <w:szCs w:val="24"/>
        </w:rPr>
      </w:pPr>
      <w:r>
        <w:rPr>
          <w:rStyle w:val="13"/>
          <w:sz w:val="24"/>
          <w:szCs w:val="24"/>
        </w:rPr>
        <w:t xml:space="preserve">Проделана целенаправленная работа по корректировке программ и приведению их в соответствие рекомендациям, изложенным в Методической рекомендации по проектированию и реализации дополнительных общеобразовательных программ (в том числе адаптированных) в </w:t>
      </w:r>
    </w:p>
    <w:p>
      <w:pPr>
        <w:pStyle w:val="8"/>
        <w:jc w:val="both"/>
        <w:rPr>
          <w:rStyle w:val="13"/>
          <w:sz w:val="24"/>
          <w:szCs w:val="24"/>
        </w:rPr>
      </w:pPr>
      <w:r>
        <w:rPr>
          <w:rStyle w:val="13"/>
          <w:sz w:val="24"/>
          <w:szCs w:val="24"/>
        </w:rPr>
        <w:t>новой редакции - Казань: РЦВР, 2022г. и в приказе Министерства просвещения РФ от 09.11.2018 № 196 «Об утверждении порядка организации и осуществления образовательной деятельности по дополнительным общеобразовательным программам).</w:t>
      </w:r>
    </w:p>
    <w:p>
      <w:pPr>
        <w:pStyle w:val="33"/>
        <w:shd w:val="clear" w:color="auto" w:fill="auto"/>
        <w:tabs>
          <w:tab w:val="left" w:pos="3079"/>
        </w:tabs>
        <w:spacing w:line="240" w:lineRule="auto"/>
        <w:ind w:right="-32" w:firstLine="0"/>
        <w:jc w:val="center"/>
        <w:rPr>
          <w:rStyle w:val="13"/>
          <w:sz w:val="24"/>
          <w:szCs w:val="24"/>
        </w:rPr>
      </w:pPr>
      <w:bookmarkStart w:id="8" w:name="bookmark6"/>
      <w:r>
        <w:rPr>
          <w:rStyle w:val="13"/>
          <w:sz w:val="24"/>
          <w:szCs w:val="24"/>
        </w:rPr>
        <w:t>Количество реализуемых программ в МБО ДО «ЦДТ» по направлениям</w:t>
      </w:r>
    </w:p>
    <w:tbl>
      <w:tblPr>
        <w:tblStyle w:val="af"/>
        <w:tblW w:w="10171" w:type="dxa"/>
        <w:tblLayout w:type="fixed"/>
        <w:tblLook w:val="04A0" w:firstRow="1" w:lastRow="0" w:firstColumn="1" w:lastColumn="0" w:noHBand="0" w:noVBand="1"/>
      </w:tblPr>
      <w:tblGrid>
        <w:gridCol w:w="3650"/>
        <w:gridCol w:w="2126"/>
        <w:gridCol w:w="2268"/>
        <w:gridCol w:w="2127"/>
      </w:tblGrid>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Учебный год</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2019-2020 уч.г.</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2020-2021 уч.г.</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2021-2022 уч.г.</w:t>
            </w:r>
          </w:p>
        </w:tc>
      </w:tr>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Художественная</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16</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17</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18</w:t>
            </w:r>
          </w:p>
        </w:tc>
      </w:tr>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 xml:space="preserve">Техническая </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6</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5</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5</w:t>
            </w:r>
          </w:p>
        </w:tc>
      </w:tr>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Туристско-краеведческая</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7</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7</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6</w:t>
            </w:r>
          </w:p>
        </w:tc>
      </w:tr>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Физкультурно-спортивная</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17</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18</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18</w:t>
            </w:r>
          </w:p>
        </w:tc>
      </w:tr>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Естественнонаучная</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7</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6</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6</w:t>
            </w:r>
          </w:p>
        </w:tc>
      </w:tr>
      <w:tr>
        <w:tc>
          <w:tcPr>
            <w:tcW w:w="3650"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Социально-гуманитарная</w:t>
            </w:r>
          </w:p>
        </w:tc>
        <w:tc>
          <w:tcPr>
            <w:tcW w:w="2126"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12</w:t>
            </w:r>
          </w:p>
        </w:tc>
        <w:tc>
          <w:tcPr>
            <w:tcW w:w="2268"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12</w:t>
            </w:r>
          </w:p>
        </w:tc>
        <w:tc>
          <w:tcPr>
            <w:tcW w:w="2127" w:type="dxa"/>
          </w:tcPr>
          <w:p>
            <w:pPr>
              <w:pStyle w:val="33"/>
              <w:shd w:val="clear" w:color="auto" w:fill="auto"/>
              <w:tabs>
                <w:tab w:val="left" w:pos="3079"/>
              </w:tabs>
              <w:spacing w:line="240" w:lineRule="auto"/>
              <w:ind w:right="-32" w:firstLine="0"/>
              <w:jc w:val="center"/>
              <w:rPr>
                <w:rStyle w:val="13"/>
                <w:b w:val="0"/>
                <w:sz w:val="24"/>
                <w:szCs w:val="24"/>
              </w:rPr>
            </w:pPr>
            <w:r>
              <w:rPr>
                <w:rStyle w:val="13"/>
                <w:b w:val="0"/>
                <w:sz w:val="24"/>
                <w:szCs w:val="24"/>
              </w:rPr>
              <w:t>11</w:t>
            </w:r>
          </w:p>
        </w:tc>
      </w:tr>
    </w:tbl>
    <w:p>
      <w:pPr>
        <w:pStyle w:val="33"/>
        <w:shd w:val="clear" w:color="auto" w:fill="auto"/>
        <w:tabs>
          <w:tab w:val="left" w:pos="3079"/>
        </w:tabs>
        <w:spacing w:line="240" w:lineRule="auto"/>
        <w:ind w:right="-32" w:firstLine="0"/>
        <w:jc w:val="both"/>
        <w:rPr>
          <w:rStyle w:val="13"/>
          <w:sz w:val="24"/>
          <w:szCs w:val="24"/>
        </w:rPr>
      </w:pPr>
      <w:r>
        <w:rPr>
          <w:rStyle w:val="13"/>
          <w:sz w:val="24"/>
          <w:szCs w:val="24"/>
        </w:rPr>
        <w:t>Из них (на 01.10.2021 г.):</w:t>
      </w:r>
    </w:p>
    <w:p>
      <w:pPr>
        <w:pStyle w:val="33"/>
        <w:shd w:val="clear" w:color="auto" w:fill="auto"/>
        <w:tabs>
          <w:tab w:val="left" w:pos="3079"/>
        </w:tabs>
        <w:spacing w:line="240" w:lineRule="auto"/>
        <w:ind w:right="-32" w:firstLine="0"/>
        <w:jc w:val="both"/>
        <w:rPr>
          <w:rStyle w:val="13"/>
          <w:b w:val="0"/>
          <w:sz w:val="24"/>
          <w:szCs w:val="24"/>
        </w:rPr>
      </w:pPr>
      <w:r>
        <w:rPr>
          <w:rStyle w:val="13"/>
          <w:b w:val="0"/>
          <w:sz w:val="24"/>
          <w:szCs w:val="24"/>
        </w:rPr>
        <w:t>Модифицированных – 64</w:t>
      </w:r>
    </w:p>
    <w:p>
      <w:pPr>
        <w:pStyle w:val="33"/>
        <w:shd w:val="clear" w:color="auto" w:fill="auto"/>
        <w:tabs>
          <w:tab w:val="left" w:pos="3079"/>
        </w:tabs>
        <w:spacing w:line="240" w:lineRule="auto"/>
        <w:ind w:right="-32" w:firstLine="0"/>
        <w:jc w:val="both"/>
        <w:rPr>
          <w:rStyle w:val="13"/>
          <w:b w:val="0"/>
          <w:sz w:val="24"/>
          <w:szCs w:val="24"/>
        </w:rPr>
      </w:pPr>
      <w:r>
        <w:rPr>
          <w:rStyle w:val="13"/>
          <w:b w:val="0"/>
          <w:sz w:val="24"/>
          <w:szCs w:val="24"/>
        </w:rPr>
        <w:t>Авторских – 0</w:t>
      </w:r>
    </w:p>
    <w:p>
      <w:pPr>
        <w:pStyle w:val="33"/>
        <w:shd w:val="clear" w:color="auto" w:fill="auto"/>
        <w:tabs>
          <w:tab w:val="left" w:pos="3079"/>
        </w:tabs>
        <w:spacing w:line="240" w:lineRule="auto"/>
        <w:ind w:right="-32" w:firstLine="0"/>
        <w:jc w:val="both"/>
        <w:rPr>
          <w:rStyle w:val="13"/>
          <w:b w:val="0"/>
          <w:sz w:val="24"/>
          <w:szCs w:val="24"/>
        </w:rPr>
      </w:pPr>
      <w:r>
        <w:rPr>
          <w:rStyle w:val="13"/>
          <w:b w:val="0"/>
          <w:sz w:val="24"/>
          <w:szCs w:val="24"/>
        </w:rPr>
        <w:t>Адаптированных – 0</w:t>
      </w:r>
    </w:p>
    <w:p>
      <w:pPr>
        <w:pStyle w:val="8"/>
        <w:shd w:val="clear" w:color="auto" w:fill="auto"/>
        <w:spacing w:line="240" w:lineRule="auto"/>
        <w:ind w:left="20" w:right="360" w:firstLine="760"/>
        <w:jc w:val="both"/>
        <w:rPr>
          <w:rStyle w:val="13"/>
          <w:sz w:val="24"/>
          <w:szCs w:val="24"/>
        </w:rPr>
      </w:pPr>
      <w:r>
        <w:rPr>
          <w:rStyle w:val="13"/>
          <w:sz w:val="24"/>
          <w:szCs w:val="24"/>
        </w:rPr>
        <w:lastRenderedPageBreak/>
        <w:t>Вариативность программ позволяет организовать образовательный процесс в контексте модернизации содержания дополнительного образования.</w:t>
      </w:r>
    </w:p>
    <w:bookmarkEnd w:id="8"/>
    <w:p>
      <w:pPr>
        <w:pStyle w:val="30"/>
        <w:shd w:val="clear" w:color="auto" w:fill="auto"/>
        <w:spacing w:line="240" w:lineRule="auto"/>
        <w:ind w:left="20" w:hanging="20"/>
        <w:jc w:val="center"/>
        <w:rPr>
          <w:rStyle w:val="13"/>
          <w:sz w:val="24"/>
          <w:szCs w:val="24"/>
        </w:rPr>
      </w:pPr>
    </w:p>
    <w:p>
      <w:pPr>
        <w:pStyle w:val="30"/>
        <w:shd w:val="clear" w:color="auto" w:fill="auto"/>
        <w:spacing w:line="240" w:lineRule="auto"/>
        <w:ind w:left="20" w:hanging="20"/>
        <w:jc w:val="center"/>
        <w:rPr>
          <w:rStyle w:val="13"/>
          <w:sz w:val="24"/>
          <w:szCs w:val="24"/>
        </w:rPr>
      </w:pPr>
      <w:r>
        <w:rPr>
          <w:rStyle w:val="13"/>
          <w:sz w:val="24"/>
          <w:szCs w:val="24"/>
        </w:rPr>
        <w:t>2.6. Направления деятельности</w:t>
      </w:r>
    </w:p>
    <w:p>
      <w:pPr>
        <w:pStyle w:val="8"/>
        <w:shd w:val="clear" w:color="auto" w:fill="auto"/>
        <w:spacing w:line="240" w:lineRule="auto"/>
        <w:ind w:left="20" w:right="20" w:firstLine="700"/>
        <w:jc w:val="both"/>
        <w:rPr>
          <w:rStyle w:val="13"/>
          <w:sz w:val="24"/>
          <w:szCs w:val="24"/>
        </w:rPr>
      </w:pPr>
      <w:r>
        <w:rPr>
          <w:rStyle w:val="13"/>
          <w:sz w:val="24"/>
          <w:szCs w:val="24"/>
        </w:rPr>
        <w:t>Педагогический коллектив МБОДО «ДДТ» в течение каждого учебного года традиционно ориентировался на создание условий для формирования мотивации детей и подростков к познанию и творчеству, усвоения каждым из них дополнительных общеобразовательных программ, предназначенных для удовлетворения постоянно изменяющихся потребностей и интересов социума - личностного развития, формирования общей культуры, укрепления здоровья, творческого труда, профессионального самоопределения. Благодаря данным образовательным ориентирам и установкам все детские объединения МБОДО «ДДТ» в каждом учебном году достигают положительных результатов и определенных успехов.</w:t>
      </w:r>
    </w:p>
    <w:p>
      <w:pPr>
        <w:pStyle w:val="8"/>
        <w:shd w:val="clear" w:color="auto" w:fill="auto"/>
        <w:spacing w:line="240" w:lineRule="auto"/>
        <w:ind w:left="20" w:right="20" w:firstLine="700"/>
        <w:jc w:val="both"/>
        <w:rPr>
          <w:rStyle w:val="13"/>
          <w:sz w:val="24"/>
          <w:szCs w:val="24"/>
        </w:rPr>
      </w:pPr>
      <w:r>
        <w:rPr>
          <w:rStyle w:val="13"/>
          <w:sz w:val="24"/>
          <w:szCs w:val="24"/>
        </w:rPr>
        <w:t>Информационную поддержку обучающимся и их родителям (законным представителям), а также педагогам в рамках образовательной деятельности оказывает официальный сайт образовательной организации, а также страницы в социальных сетях:</w:t>
      </w:r>
    </w:p>
    <w:p>
      <w:pPr>
        <w:pStyle w:val="8"/>
        <w:shd w:val="clear" w:color="auto" w:fill="auto"/>
        <w:spacing w:line="240" w:lineRule="auto"/>
        <w:ind w:left="20" w:right="20" w:firstLine="700"/>
        <w:jc w:val="both"/>
        <w:rPr>
          <w:rStyle w:val="13"/>
          <w:sz w:val="24"/>
          <w:szCs w:val="24"/>
          <w:lang w:val="en-US"/>
        </w:rPr>
      </w:pPr>
      <w:r>
        <w:rPr>
          <w:rStyle w:val="13"/>
          <w:sz w:val="24"/>
          <w:szCs w:val="24"/>
          <w:lang w:val="en-US"/>
        </w:rPr>
        <w:t>-edu.tatar.ru -</w:t>
      </w:r>
      <w:r>
        <w:rPr>
          <w:sz w:val="24"/>
          <w:szCs w:val="24"/>
          <w:lang w:val="en-US"/>
        </w:rPr>
        <w:t xml:space="preserve"> </w:t>
      </w:r>
      <w:hyperlink r:id="rId10" w:history="1">
        <w:r>
          <w:rPr>
            <w:rStyle w:val="a3"/>
            <w:sz w:val="24"/>
            <w:szCs w:val="24"/>
            <w:lang w:val="en-US"/>
          </w:rPr>
          <w:t>https://edu.tatar.ru/alkeevo/page518635.htm</w:t>
        </w:r>
      </w:hyperlink>
    </w:p>
    <w:p>
      <w:pPr>
        <w:pStyle w:val="8"/>
        <w:numPr>
          <w:ilvl w:val="0"/>
          <w:numId w:val="1"/>
        </w:numPr>
        <w:shd w:val="clear" w:color="auto" w:fill="auto"/>
        <w:tabs>
          <w:tab w:val="left" w:pos="853"/>
        </w:tabs>
        <w:spacing w:line="240" w:lineRule="auto"/>
        <w:ind w:left="20" w:firstLine="700"/>
        <w:jc w:val="both"/>
        <w:rPr>
          <w:sz w:val="24"/>
          <w:szCs w:val="24"/>
        </w:rPr>
      </w:pPr>
      <w:r>
        <w:rPr>
          <w:rStyle w:val="13"/>
          <w:sz w:val="24"/>
          <w:szCs w:val="24"/>
        </w:rPr>
        <w:t xml:space="preserve">ВКонтакте </w:t>
      </w:r>
      <w:hyperlink r:id="rId11" w:history="1">
        <w:r>
          <w:rPr>
            <w:rStyle w:val="a3"/>
            <w:sz w:val="24"/>
            <w:szCs w:val="24"/>
          </w:rPr>
          <w:t>https://vk.com/club212001700</w:t>
        </w:r>
      </w:hyperlink>
    </w:p>
    <w:p>
      <w:pPr>
        <w:pStyle w:val="8"/>
        <w:shd w:val="clear" w:color="auto" w:fill="auto"/>
        <w:spacing w:line="240" w:lineRule="auto"/>
        <w:ind w:left="20" w:right="20" w:firstLine="700"/>
        <w:jc w:val="both"/>
        <w:rPr>
          <w:rStyle w:val="13"/>
          <w:sz w:val="24"/>
          <w:szCs w:val="24"/>
        </w:rPr>
      </w:pPr>
      <w:r>
        <w:rPr>
          <w:rStyle w:val="13"/>
          <w:sz w:val="24"/>
          <w:szCs w:val="24"/>
        </w:rPr>
        <w:t xml:space="preserve">С помощью интернет-ресурсов и другого информационного обеспечения участники образовательной деятельности узнают о событиях, происходящих во всех объединениях ДДТ, делятся результатами совместной работы, поздравляют друг друга с победами в конкурсах и фестивалях. </w:t>
      </w:r>
    </w:p>
    <w:p>
      <w:pPr>
        <w:pStyle w:val="8"/>
        <w:shd w:val="clear" w:color="auto" w:fill="auto"/>
        <w:spacing w:line="240" w:lineRule="auto"/>
        <w:ind w:left="20" w:right="20" w:firstLine="700"/>
        <w:jc w:val="both"/>
        <w:rPr>
          <w:rStyle w:val="13"/>
          <w:sz w:val="24"/>
          <w:szCs w:val="24"/>
        </w:rPr>
      </w:pPr>
      <w:r>
        <w:rPr>
          <w:rStyle w:val="13"/>
          <w:sz w:val="24"/>
          <w:szCs w:val="24"/>
        </w:rPr>
        <w:t>Продолжается активная работа со СМИ района. В различных сетевых, телевизионных и печатных изданиях освещается работа ДДТ в целом и отдельных объединений, размещаются анонсы предстоящих мероприятий, освещается воспитательная работа.</w:t>
      </w:r>
    </w:p>
    <w:p>
      <w:pPr>
        <w:pStyle w:val="8"/>
        <w:shd w:val="clear" w:color="auto" w:fill="auto"/>
        <w:spacing w:line="240" w:lineRule="auto"/>
        <w:ind w:left="20" w:right="20" w:firstLine="720"/>
        <w:jc w:val="both"/>
        <w:rPr>
          <w:rStyle w:val="13"/>
          <w:sz w:val="24"/>
          <w:szCs w:val="24"/>
        </w:rPr>
      </w:pPr>
      <w:r>
        <w:rPr>
          <w:rStyle w:val="13"/>
          <w:sz w:val="24"/>
          <w:szCs w:val="24"/>
        </w:rPr>
        <w:t>В каждом учебном году в рамках социально-значимой, досугово-развлекательной, познавательной и творческой деятельности педагогическими работниками и учащимися проводятся следующие мероприятия: День открытых Дверей; праздничные мероприятия, посвященные Дню учителя, Дню рождения объединений, Новогодние праздники, праздничные концерты, театрализованные постановки; праздник «Широкая Масленица»; концерты, посвященные Международному женскому дню 8 марта; Дню защитника Отечества, Дню Победы, и др. Одним из главных и ярких событий каждого учебного года становится отчетное мероприятие творческих объединений.</w:t>
      </w:r>
    </w:p>
    <w:p>
      <w:pPr>
        <w:pStyle w:val="8"/>
        <w:shd w:val="clear" w:color="auto" w:fill="auto"/>
        <w:spacing w:line="240" w:lineRule="auto"/>
        <w:ind w:left="20" w:right="20" w:firstLine="720"/>
        <w:jc w:val="both"/>
        <w:rPr>
          <w:rStyle w:val="13"/>
          <w:sz w:val="24"/>
          <w:szCs w:val="24"/>
        </w:rPr>
      </w:pPr>
      <w:r>
        <w:rPr>
          <w:rStyle w:val="13"/>
          <w:sz w:val="24"/>
          <w:szCs w:val="24"/>
        </w:rPr>
        <w:t>В МБОДО «ДДТ» организована работа по выявлению и развитию творческого потенциала талантливых и одаренных детей, включающая в себя разработку соответствующих разделов и тем дополнительных общеобразовательных программ, использование технологии «Портфолио достижений учащихся», проведение конкурсных мероприятий, выставок достижений и многое другое.</w:t>
      </w:r>
    </w:p>
    <w:p>
      <w:pPr>
        <w:pStyle w:val="8"/>
        <w:shd w:val="clear" w:color="auto" w:fill="auto"/>
        <w:spacing w:line="240" w:lineRule="auto"/>
        <w:ind w:left="20" w:right="20" w:firstLine="700"/>
        <w:jc w:val="both"/>
        <w:rPr>
          <w:rStyle w:val="13"/>
          <w:sz w:val="24"/>
          <w:szCs w:val="24"/>
        </w:rPr>
      </w:pPr>
      <w:r>
        <w:rPr>
          <w:rStyle w:val="13"/>
          <w:sz w:val="24"/>
          <w:szCs w:val="24"/>
        </w:rPr>
        <w:t>Важным направлением деятельности является проведение летней оздоровительной кампании.</w:t>
      </w:r>
    </w:p>
    <w:p>
      <w:pPr>
        <w:pStyle w:val="8"/>
        <w:shd w:val="clear" w:color="auto" w:fill="auto"/>
        <w:spacing w:line="240" w:lineRule="auto"/>
        <w:ind w:left="20" w:right="20" w:firstLine="700"/>
        <w:jc w:val="both"/>
        <w:rPr>
          <w:rStyle w:val="13"/>
          <w:sz w:val="24"/>
          <w:szCs w:val="24"/>
        </w:rPr>
      </w:pPr>
      <w:r>
        <w:rPr>
          <w:rStyle w:val="13"/>
          <w:sz w:val="24"/>
          <w:szCs w:val="24"/>
        </w:rPr>
        <w:t>В летний период в МБОДО «ДДТ» ведется работа по специально разработанным досуговым программам.</w:t>
      </w:r>
    </w:p>
    <w:p>
      <w:pPr>
        <w:pStyle w:val="33"/>
        <w:shd w:val="clear" w:color="auto" w:fill="auto"/>
        <w:tabs>
          <w:tab w:val="left" w:pos="3562"/>
        </w:tabs>
        <w:spacing w:line="240" w:lineRule="auto"/>
        <w:ind w:left="3140" w:firstLine="0"/>
        <w:jc w:val="both"/>
        <w:rPr>
          <w:rStyle w:val="13"/>
          <w:sz w:val="24"/>
          <w:szCs w:val="24"/>
        </w:rPr>
      </w:pPr>
      <w:bookmarkStart w:id="9" w:name="bookmark8"/>
      <w:r>
        <w:rPr>
          <w:rStyle w:val="13"/>
          <w:sz w:val="24"/>
          <w:szCs w:val="24"/>
        </w:rPr>
        <w:t>2.7. Взаимодействие с социумом</w:t>
      </w:r>
      <w:bookmarkEnd w:id="9"/>
    </w:p>
    <w:p>
      <w:pPr>
        <w:pStyle w:val="8"/>
        <w:shd w:val="clear" w:color="auto" w:fill="auto"/>
        <w:spacing w:line="240" w:lineRule="auto"/>
        <w:ind w:left="20" w:right="60" w:firstLine="700"/>
        <w:jc w:val="both"/>
        <w:rPr>
          <w:rStyle w:val="13"/>
          <w:sz w:val="24"/>
          <w:szCs w:val="24"/>
        </w:rPr>
      </w:pPr>
      <w:r>
        <w:rPr>
          <w:rStyle w:val="13"/>
          <w:sz w:val="24"/>
          <w:szCs w:val="24"/>
        </w:rPr>
        <w:t>На современном этапе развития образования в Алькеевском районе активно идет процесс формирования и функционирования социального партнерства - нового типа социально-образовательных отношений, основанного на взаимном участии работников сфер образования, культуры, спорта в развитии системы дополнительного образования.</w:t>
      </w:r>
    </w:p>
    <w:p>
      <w:pPr>
        <w:pStyle w:val="8"/>
        <w:shd w:val="clear" w:color="auto" w:fill="auto"/>
        <w:spacing w:line="240" w:lineRule="auto"/>
        <w:ind w:left="20" w:right="60" w:firstLine="700"/>
        <w:jc w:val="both"/>
        <w:rPr>
          <w:rStyle w:val="13"/>
          <w:sz w:val="24"/>
          <w:szCs w:val="24"/>
        </w:rPr>
      </w:pPr>
      <w:r>
        <w:rPr>
          <w:rStyle w:val="13"/>
          <w:sz w:val="24"/>
          <w:szCs w:val="24"/>
        </w:rPr>
        <w:t>В настоящее время ДДТ работает более чем с крупнейшими социальными партнерами района, с некоторыми  из них заключены договоры о сотрудничестве и социальном партнерстве.</w:t>
      </w:r>
    </w:p>
    <w:p>
      <w:pPr>
        <w:pStyle w:val="8"/>
        <w:shd w:val="clear" w:color="auto" w:fill="auto"/>
        <w:spacing w:line="240" w:lineRule="auto"/>
        <w:ind w:right="40" w:firstLine="720"/>
        <w:jc w:val="both"/>
        <w:rPr>
          <w:rStyle w:val="13"/>
          <w:sz w:val="24"/>
          <w:szCs w:val="24"/>
        </w:rPr>
      </w:pPr>
      <w:r>
        <w:rPr>
          <w:rStyle w:val="13"/>
          <w:sz w:val="24"/>
          <w:szCs w:val="24"/>
        </w:rPr>
        <w:t>В РДК Алькеевского муниципального района регулярно проводятся выставки детских работ и тематические фотовыставки.</w:t>
      </w:r>
    </w:p>
    <w:p>
      <w:pPr>
        <w:pStyle w:val="8"/>
        <w:shd w:val="clear" w:color="auto" w:fill="auto"/>
        <w:spacing w:line="240" w:lineRule="auto"/>
        <w:ind w:right="40" w:firstLine="720"/>
        <w:jc w:val="both"/>
        <w:rPr>
          <w:rStyle w:val="13"/>
          <w:sz w:val="24"/>
          <w:szCs w:val="24"/>
        </w:rPr>
      </w:pPr>
      <w:r>
        <w:rPr>
          <w:rStyle w:val="13"/>
          <w:sz w:val="24"/>
          <w:szCs w:val="24"/>
        </w:rPr>
        <w:t>Совместно с Администрацией Алькеевского муницпального района, общественной организацией «Молодая гвардия» проводятся районные патриотические мероприятия.</w:t>
      </w:r>
    </w:p>
    <w:p>
      <w:pPr>
        <w:pStyle w:val="30"/>
        <w:shd w:val="clear" w:color="auto" w:fill="auto"/>
        <w:spacing w:line="240" w:lineRule="auto"/>
        <w:ind w:firstLine="720"/>
        <w:rPr>
          <w:rStyle w:val="13"/>
          <w:sz w:val="24"/>
          <w:szCs w:val="24"/>
        </w:rPr>
      </w:pPr>
      <w:r>
        <w:rPr>
          <w:rStyle w:val="13"/>
          <w:sz w:val="24"/>
          <w:szCs w:val="24"/>
        </w:rPr>
        <w:t>Социальные партнеры учреждения</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Администрация Алькеевского муниципального района.</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«МКУ Управление образованием» Алькеевского МР.</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lastRenderedPageBreak/>
        <w:t>ДОУ Алькеевского муниципального района</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Отдел по делам молодежи  и спорту Алькеевского района.</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РДК</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Районный краеведческий музей им. Лисенкова</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Районная детская библиотека</w:t>
      </w:r>
    </w:p>
    <w:p>
      <w:pPr>
        <w:pStyle w:val="8"/>
        <w:numPr>
          <w:ilvl w:val="0"/>
          <w:numId w:val="5"/>
        </w:numPr>
        <w:shd w:val="clear" w:color="auto" w:fill="auto"/>
        <w:tabs>
          <w:tab w:val="left" w:pos="1429"/>
        </w:tabs>
        <w:spacing w:line="240" w:lineRule="auto"/>
        <w:ind w:left="20" w:firstLine="720"/>
        <w:jc w:val="both"/>
        <w:rPr>
          <w:rStyle w:val="13"/>
          <w:sz w:val="24"/>
          <w:szCs w:val="24"/>
        </w:rPr>
      </w:pPr>
      <w:r>
        <w:rPr>
          <w:rStyle w:val="13"/>
          <w:sz w:val="24"/>
          <w:szCs w:val="24"/>
        </w:rPr>
        <w:t>Газета «Алькеевские вести»</w:t>
      </w:r>
    </w:p>
    <w:p>
      <w:pPr>
        <w:pStyle w:val="30"/>
        <w:shd w:val="clear" w:color="auto" w:fill="auto"/>
        <w:tabs>
          <w:tab w:val="left" w:pos="2269"/>
        </w:tabs>
        <w:spacing w:line="240" w:lineRule="auto"/>
        <w:ind w:right="-32" w:firstLine="0"/>
        <w:rPr>
          <w:rStyle w:val="13"/>
          <w:b w:val="0"/>
          <w:sz w:val="24"/>
          <w:szCs w:val="24"/>
        </w:rPr>
      </w:pPr>
      <w:r>
        <w:rPr>
          <w:rStyle w:val="13"/>
          <w:sz w:val="24"/>
          <w:szCs w:val="24"/>
        </w:rPr>
        <w:t>3. Концептуальные положения Программы развития МБОДО «Дом детского творчества» на 2022-2025 годы</w:t>
      </w:r>
      <w:r>
        <w:rPr>
          <w:sz w:val="24"/>
          <w:szCs w:val="24"/>
        </w:rPr>
        <w:t xml:space="preserve"> </w:t>
      </w:r>
      <w:r>
        <w:rPr>
          <w:rStyle w:val="13"/>
          <w:b w:val="0"/>
          <w:sz w:val="24"/>
          <w:szCs w:val="24"/>
        </w:rPr>
        <w:t>представляет собой долгосрочный нормативно-управленческий документ, характеризующий успехи и достижения ДДТ, его проблемы, основные тенденции, главные цели, задачи обучения, воспитания, развития учащихся, особенности организации кадрового и методического обеспечения педагогического процесса и инновационных преобразований учебно-воспитательной системы, основные планируемые конечные результаты, этапы развития. Программа развития определяет приоритетные направления развития, предусматривает последовательность решения поставленных задач, оценивает эффективность структуры и способов управления, с помощью неё изучаются и внедряются новые технологии обучения и воспитания.</w:t>
      </w:r>
    </w:p>
    <w:p>
      <w:pPr>
        <w:pStyle w:val="30"/>
        <w:tabs>
          <w:tab w:val="left" w:pos="2269"/>
        </w:tabs>
        <w:spacing w:line="240" w:lineRule="auto"/>
        <w:ind w:right="-32" w:firstLine="0"/>
        <w:rPr>
          <w:rStyle w:val="13"/>
          <w:b w:val="0"/>
          <w:sz w:val="24"/>
          <w:szCs w:val="24"/>
        </w:rPr>
      </w:pPr>
      <w:r>
        <w:rPr>
          <w:rStyle w:val="13"/>
          <w:b w:val="0"/>
          <w:sz w:val="24"/>
          <w:szCs w:val="24"/>
        </w:rPr>
        <w:t xml:space="preserve">         Согласно Концепции развития Российского образования организация дополнительного образования ставит перед собой задачу модернизироваться, что </w:t>
      </w:r>
    </w:p>
    <w:p>
      <w:pPr>
        <w:pStyle w:val="30"/>
        <w:tabs>
          <w:tab w:val="left" w:pos="2269"/>
        </w:tabs>
        <w:spacing w:line="240" w:lineRule="auto"/>
        <w:ind w:right="-32" w:firstLine="0"/>
        <w:rPr>
          <w:rStyle w:val="13"/>
          <w:b w:val="0"/>
          <w:sz w:val="24"/>
          <w:szCs w:val="24"/>
        </w:rPr>
      </w:pPr>
      <w:r>
        <w:rPr>
          <w:rStyle w:val="13"/>
          <w:b w:val="0"/>
          <w:sz w:val="24"/>
          <w:szCs w:val="24"/>
        </w:rPr>
        <w:t>необходимо обучающемуся в процессе социализации для дальнейшего выбора профессии и востребованности его на рынке труда.</w:t>
      </w:r>
    </w:p>
    <w:p>
      <w:pPr>
        <w:pStyle w:val="30"/>
        <w:tabs>
          <w:tab w:val="left" w:pos="2269"/>
        </w:tabs>
        <w:spacing w:line="240" w:lineRule="auto"/>
        <w:ind w:right="-32" w:firstLine="0"/>
        <w:rPr>
          <w:rStyle w:val="13"/>
          <w:b w:val="0"/>
          <w:sz w:val="24"/>
          <w:szCs w:val="24"/>
        </w:rPr>
      </w:pPr>
      <w:r>
        <w:rPr>
          <w:rStyle w:val="13"/>
          <w:b w:val="0"/>
          <w:sz w:val="24"/>
          <w:szCs w:val="24"/>
        </w:rPr>
        <w:t xml:space="preserve">         В процессе реализации Программы предполагается обновление содержания </w:t>
      </w:r>
    </w:p>
    <w:p>
      <w:pPr>
        <w:pStyle w:val="30"/>
        <w:tabs>
          <w:tab w:val="left" w:pos="2269"/>
        </w:tabs>
        <w:spacing w:line="240" w:lineRule="auto"/>
        <w:ind w:right="-32" w:firstLine="0"/>
        <w:rPr>
          <w:rStyle w:val="13"/>
          <w:b w:val="0"/>
          <w:sz w:val="24"/>
          <w:szCs w:val="24"/>
        </w:rPr>
      </w:pPr>
      <w:r>
        <w:rPr>
          <w:rStyle w:val="13"/>
          <w:b w:val="0"/>
          <w:sz w:val="24"/>
          <w:szCs w:val="24"/>
        </w:rPr>
        <w:t>дополнительного образования, работа по повышению профессиональной компетентности педагогов, содействие интеллектуальному, духовно-нравственному развитию детей, создание условий для выявления одаренных детей, внедрение новых форм работы.</w:t>
      </w:r>
    </w:p>
    <w:p>
      <w:pPr>
        <w:pStyle w:val="30"/>
        <w:tabs>
          <w:tab w:val="left" w:pos="2269"/>
        </w:tabs>
        <w:spacing w:line="240" w:lineRule="auto"/>
        <w:ind w:right="-32" w:firstLine="0"/>
        <w:rPr>
          <w:rStyle w:val="13"/>
          <w:b w:val="0"/>
          <w:sz w:val="24"/>
          <w:szCs w:val="24"/>
        </w:rPr>
      </w:pPr>
      <w:r>
        <w:rPr>
          <w:rStyle w:val="13"/>
          <w:b w:val="0"/>
          <w:sz w:val="24"/>
          <w:szCs w:val="24"/>
        </w:rPr>
        <w:t xml:space="preserve">         По результатам анализа работы организации в предыдущий период были выявлены определённые проблемы, которые положены в основу создания данной программы развития МБО ДО «ДДТ». </w:t>
      </w:r>
    </w:p>
    <w:p>
      <w:pPr>
        <w:pStyle w:val="30"/>
        <w:tabs>
          <w:tab w:val="left" w:pos="2269"/>
        </w:tabs>
        <w:spacing w:line="240" w:lineRule="auto"/>
        <w:ind w:right="-32" w:firstLine="0"/>
        <w:rPr>
          <w:rStyle w:val="13"/>
          <w:b w:val="0"/>
          <w:sz w:val="24"/>
          <w:szCs w:val="24"/>
        </w:rPr>
      </w:pPr>
      <w:r>
        <w:rPr>
          <w:rStyle w:val="13"/>
          <w:b w:val="0"/>
          <w:sz w:val="24"/>
          <w:szCs w:val="24"/>
        </w:rPr>
        <w:t xml:space="preserve">       Программа развития МБО ДО «ДДТ» определяет основные цели, задачи и пути их реализации для воспитания здоровой, разносторонне развитой личности, способной в будущем принимать активное творческое участие в социальных преобразованиях общества.</w:t>
      </w:r>
    </w:p>
    <w:p>
      <w:pPr>
        <w:pStyle w:val="30"/>
        <w:tabs>
          <w:tab w:val="left" w:pos="2269"/>
        </w:tabs>
        <w:spacing w:line="240" w:lineRule="auto"/>
        <w:ind w:right="-32" w:firstLine="0"/>
        <w:rPr>
          <w:rStyle w:val="13"/>
          <w:b w:val="0"/>
          <w:sz w:val="24"/>
          <w:szCs w:val="24"/>
        </w:rPr>
      </w:pPr>
      <w:r>
        <w:rPr>
          <w:rStyle w:val="13"/>
          <w:b w:val="0"/>
          <w:sz w:val="24"/>
          <w:szCs w:val="24"/>
        </w:rPr>
        <w:t xml:space="preserve">        Программа развития предполагает посильное участие всего коллектива, </w:t>
      </w:r>
    </w:p>
    <w:p>
      <w:pPr>
        <w:pStyle w:val="30"/>
        <w:tabs>
          <w:tab w:val="left" w:pos="2269"/>
        </w:tabs>
        <w:spacing w:line="240" w:lineRule="auto"/>
        <w:ind w:right="-32" w:firstLine="0"/>
        <w:rPr>
          <w:rStyle w:val="13"/>
          <w:b w:val="0"/>
          <w:sz w:val="24"/>
          <w:szCs w:val="24"/>
        </w:rPr>
      </w:pPr>
      <w:r>
        <w:rPr>
          <w:rStyle w:val="13"/>
          <w:b w:val="0"/>
          <w:sz w:val="24"/>
          <w:szCs w:val="24"/>
        </w:rPr>
        <w:t>государственных и общественных организаций в создании организации дополнительного образования, построенной на отношениях добра и справедливости, дающей возможность каждому ребенку осуществить свои надежды и быть успешным.</w:t>
      </w:r>
    </w:p>
    <w:p>
      <w:pPr>
        <w:pStyle w:val="30"/>
        <w:shd w:val="clear" w:color="auto" w:fill="auto"/>
        <w:tabs>
          <w:tab w:val="left" w:pos="2736"/>
        </w:tabs>
        <w:spacing w:line="240" w:lineRule="auto"/>
        <w:ind w:left="2040" w:firstLine="0"/>
        <w:rPr>
          <w:rStyle w:val="13"/>
          <w:sz w:val="24"/>
          <w:szCs w:val="24"/>
        </w:rPr>
      </w:pPr>
      <w:r>
        <w:rPr>
          <w:rStyle w:val="13"/>
          <w:sz w:val="24"/>
          <w:szCs w:val="24"/>
        </w:rPr>
        <w:t>3.1. Миссия МБОДО «Дом детского творчества»</w:t>
      </w:r>
    </w:p>
    <w:p>
      <w:pPr>
        <w:pStyle w:val="8"/>
        <w:shd w:val="clear" w:color="auto" w:fill="auto"/>
        <w:spacing w:line="240" w:lineRule="auto"/>
        <w:ind w:left="20" w:right="20" w:firstLine="700"/>
        <w:jc w:val="both"/>
        <w:rPr>
          <w:rStyle w:val="13"/>
          <w:sz w:val="24"/>
          <w:szCs w:val="24"/>
        </w:rPr>
      </w:pPr>
      <w:r>
        <w:rPr>
          <w:rStyle w:val="13"/>
          <w:sz w:val="24"/>
          <w:szCs w:val="24"/>
        </w:rPr>
        <w:t>Главным результатом законодательных инициатив в сфере отечественного образования на современном этапе является создание оптимальных условий для формирования личности, обладающей такими особенностями, как «инициативность, способность творчески мыслить и находить нестандартные решения, умение выбирать профессиональный путь, готовность обучаться в течение всей жизни», отмечено в Национальной образовательной инициативе «Наша новая школа».</w:t>
      </w:r>
    </w:p>
    <w:p>
      <w:pPr>
        <w:pStyle w:val="8"/>
        <w:shd w:val="clear" w:color="auto" w:fill="auto"/>
        <w:spacing w:line="240" w:lineRule="auto"/>
        <w:ind w:left="20" w:right="20" w:firstLine="700"/>
        <w:jc w:val="both"/>
        <w:rPr>
          <w:rStyle w:val="13"/>
          <w:sz w:val="24"/>
          <w:szCs w:val="24"/>
        </w:rPr>
      </w:pPr>
      <w:r>
        <w:rPr>
          <w:rStyle w:val="13"/>
          <w:sz w:val="24"/>
          <w:szCs w:val="24"/>
        </w:rPr>
        <w:t>Дополнительное образование должно выступать в качестве системного интегратора открытого вариативного образования, обеспечивающего конкурентоспособность личности, общества и государства.</w:t>
      </w:r>
    </w:p>
    <w:p>
      <w:pPr>
        <w:pStyle w:val="8"/>
        <w:shd w:val="clear" w:color="auto" w:fill="auto"/>
        <w:spacing w:line="240" w:lineRule="auto"/>
        <w:ind w:left="20" w:right="20" w:firstLine="700"/>
        <w:jc w:val="both"/>
        <w:rPr>
          <w:rStyle w:val="13"/>
          <w:sz w:val="24"/>
          <w:szCs w:val="24"/>
        </w:rPr>
      </w:pPr>
      <w:r>
        <w:rPr>
          <w:rStyle w:val="13"/>
          <w:sz w:val="24"/>
          <w:szCs w:val="24"/>
        </w:rPr>
        <w:t>Настоящая Программа как концептуальная и организационно-правовая основа системы управления МБОДО «ДДТ» ориентируется на современную законодательную базу и формулирует следующую миссию:</w:t>
      </w:r>
    </w:p>
    <w:p>
      <w:pPr>
        <w:pStyle w:val="30"/>
        <w:shd w:val="clear" w:color="auto" w:fill="auto"/>
        <w:spacing w:line="240" w:lineRule="auto"/>
        <w:ind w:left="20" w:right="20" w:firstLine="700"/>
        <w:rPr>
          <w:rStyle w:val="13"/>
          <w:b w:val="0"/>
          <w:sz w:val="24"/>
          <w:szCs w:val="24"/>
        </w:rPr>
      </w:pPr>
      <w:r>
        <w:rPr>
          <w:rStyle w:val="13"/>
          <w:b w:val="0"/>
          <w:sz w:val="24"/>
          <w:szCs w:val="24"/>
        </w:rPr>
        <w:t>МБОДО «Дом детского творчества» - это востребованная в социуме организация дополнительного образования с современной системой управления, высокопрофессиональной педагогической командой, педагогически насыщенным образовательным пространством, ориентированным на удовлетворение спроса на образовательные услуги как детей и подростков, так и взрослого населения, а также на открытие простора для развития способностей и самореализации детей и подростков, как залога их успешной социализации и профилизации.</w:t>
      </w:r>
    </w:p>
    <w:p>
      <w:pPr>
        <w:pStyle w:val="8"/>
        <w:shd w:val="clear" w:color="auto" w:fill="auto"/>
        <w:spacing w:line="240" w:lineRule="auto"/>
        <w:ind w:left="20" w:right="20" w:firstLine="700"/>
        <w:jc w:val="both"/>
        <w:rPr>
          <w:rStyle w:val="13"/>
          <w:sz w:val="24"/>
          <w:szCs w:val="24"/>
        </w:rPr>
      </w:pPr>
      <w:r>
        <w:rPr>
          <w:rStyle w:val="13"/>
          <w:sz w:val="24"/>
          <w:szCs w:val="24"/>
        </w:rPr>
        <w:t xml:space="preserve">Преемственность настоящей Программы и предыдущей Программы развития заключается </w:t>
      </w:r>
      <w:r>
        <w:rPr>
          <w:rStyle w:val="13"/>
          <w:sz w:val="24"/>
          <w:szCs w:val="24"/>
        </w:rPr>
        <w:lastRenderedPageBreak/>
        <w:t>в развитии принципов реализации Программных мероприятий:</w:t>
      </w:r>
    </w:p>
    <w:p>
      <w:pPr>
        <w:pStyle w:val="8"/>
        <w:numPr>
          <w:ilvl w:val="0"/>
          <w:numId w:val="1"/>
        </w:numPr>
        <w:shd w:val="clear" w:color="auto" w:fill="auto"/>
        <w:tabs>
          <w:tab w:val="left" w:pos="1375"/>
        </w:tabs>
        <w:spacing w:line="240" w:lineRule="auto"/>
        <w:ind w:left="20" w:right="20" w:firstLine="700"/>
        <w:jc w:val="both"/>
        <w:rPr>
          <w:rStyle w:val="13"/>
          <w:sz w:val="24"/>
          <w:szCs w:val="24"/>
        </w:rPr>
      </w:pPr>
      <w:r>
        <w:rPr>
          <w:rStyle w:val="13"/>
          <w:i/>
          <w:sz w:val="24"/>
          <w:szCs w:val="24"/>
        </w:rPr>
        <w:t>принцип гуманизации</w:t>
      </w:r>
      <w:r>
        <w:rPr>
          <w:rStyle w:val="13"/>
          <w:sz w:val="24"/>
          <w:szCs w:val="24"/>
        </w:rPr>
        <w:t xml:space="preserve"> - реальное соблюдение прав педагога и ребенка, закрепленных Федеральным законом «Об образовании в РФ», Конвенцией о правах ребенка и другими нормативными документами; утверждение непреходящей ценности общекультурного человеческого достояния, внимание к историческим ценностям, их вкладу в развитие культуры и искусства;</w:t>
      </w:r>
    </w:p>
    <w:p>
      <w:pPr>
        <w:pStyle w:val="8"/>
        <w:numPr>
          <w:ilvl w:val="0"/>
          <w:numId w:val="1"/>
        </w:numPr>
        <w:shd w:val="clear" w:color="auto" w:fill="auto"/>
        <w:tabs>
          <w:tab w:val="left" w:pos="1375"/>
        </w:tabs>
        <w:spacing w:line="240" w:lineRule="auto"/>
        <w:ind w:left="20" w:right="20" w:firstLine="700"/>
        <w:jc w:val="both"/>
        <w:rPr>
          <w:rStyle w:val="13"/>
          <w:sz w:val="24"/>
          <w:szCs w:val="24"/>
        </w:rPr>
      </w:pPr>
      <w:r>
        <w:rPr>
          <w:rStyle w:val="13"/>
          <w:i/>
          <w:sz w:val="24"/>
          <w:szCs w:val="24"/>
        </w:rPr>
        <w:t>принцип сотрудничества</w:t>
      </w:r>
      <w:r>
        <w:rPr>
          <w:rStyle w:val="13"/>
          <w:sz w:val="24"/>
          <w:szCs w:val="24"/>
        </w:rPr>
        <w:t xml:space="preserve"> - построение взаимоотношений в МБОДО «ДДТ» на основе взаимного уважения и доверия педагогов, учащихся и родителей в соответствии с принципами ненасильственного общения;</w:t>
      </w:r>
    </w:p>
    <w:p>
      <w:pPr>
        <w:pStyle w:val="8"/>
        <w:numPr>
          <w:ilvl w:val="0"/>
          <w:numId w:val="1"/>
        </w:numPr>
        <w:shd w:val="clear" w:color="auto" w:fill="auto"/>
        <w:tabs>
          <w:tab w:val="left" w:pos="1375"/>
        </w:tabs>
        <w:spacing w:line="240" w:lineRule="auto"/>
        <w:ind w:left="20" w:right="20" w:firstLine="700"/>
        <w:jc w:val="both"/>
        <w:rPr>
          <w:rStyle w:val="13"/>
          <w:sz w:val="24"/>
          <w:szCs w:val="24"/>
        </w:rPr>
      </w:pPr>
      <w:r>
        <w:rPr>
          <w:rStyle w:val="13"/>
          <w:i/>
          <w:sz w:val="24"/>
          <w:szCs w:val="24"/>
        </w:rPr>
        <w:t>принцип развивающего обучения</w:t>
      </w:r>
      <w:r>
        <w:rPr>
          <w:rStyle w:val="13"/>
          <w:sz w:val="24"/>
          <w:szCs w:val="24"/>
        </w:rPr>
        <w:t xml:space="preserve"> - применение методов творческой мыслительной деятельности и самообразования учащихся;</w:t>
      </w:r>
    </w:p>
    <w:p>
      <w:pPr>
        <w:pStyle w:val="8"/>
        <w:numPr>
          <w:ilvl w:val="0"/>
          <w:numId w:val="1"/>
        </w:numPr>
        <w:shd w:val="clear" w:color="auto" w:fill="auto"/>
        <w:tabs>
          <w:tab w:val="left" w:pos="1375"/>
        </w:tabs>
        <w:spacing w:line="240" w:lineRule="auto"/>
        <w:ind w:left="20" w:right="20" w:firstLine="700"/>
        <w:jc w:val="both"/>
        <w:rPr>
          <w:rStyle w:val="13"/>
          <w:sz w:val="24"/>
          <w:szCs w:val="24"/>
        </w:rPr>
      </w:pPr>
      <w:r>
        <w:rPr>
          <w:rStyle w:val="13"/>
          <w:i/>
          <w:sz w:val="24"/>
          <w:szCs w:val="24"/>
        </w:rPr>
        <w:t>принцип индивидуализации обучения</w:t>
      </w:r>
      <w:r>
        <w:rPr>
          <w:rStyle w:val="13"/>
          <w:sz w:val="24"/>
          <w:szCs w:val="24"/>
        </w:rPr>
        <w:t xml:space="preserve"> - всесторонний учет уровня способностей каждого ребенка, формирование на этой основе личных траекторий развития учащихся; повышение учебной мотивации и развитие познавательных интересов каждого учащегося;</w:t>
      </w:r>
    </w:p>
    <w:p>
      <w:pPr>
        <w:pStyle w:val="8"/>
        <w:numPr>
          <w:ilvl w:val="0"/>
          <w:numId w:val="1"/>
        </w:numPr>
        <w:shd w:val="clear" w:color="auto" w:fill="auto"/>
        <w:tabs>
          <w:tab w:val="left" w:pos="1375"/>
        </w:tabs>
        <w:spacing w:line="240" w:lineRule="auto"/>
        <w:ind w:left="20" w:right="20" w:firstLine="700"/>
        <w:jc w:val="both"/>
        <w:rPr>
          <w:rStyle w:val="13"/>
          <w:sz w:val="24"/>
          <w:szCs w:val="24"/>
        </w:rPr>
      </w:pPr>
      <w:r>
        <w:rPr>
          <w:rStyle w:val="13"/>
          <w:i/>
          <w:sz w:val="24"/>
          <w:szCs w:val="24"/>
        </w:rPr>
        <w:t>принцип дифференциации</w:t>
      </w:r>
      <w:r>
        <w:rPr>
          <w:rStyle w:val="13"/>
          <w:sz w:val="24"/>
          <w:szCs w:val="24"/>
        </w:rPr>
        <w:t xml:space="preserve"> - выявление и развитие у учащихся склонностей и способностей к работе в различных направлениях изучаемых предметов на различном уровне в зависимости от личных качеств учащихся; формирование групп с учетом индивидуальных особенностей учащихся, что может отражаться в построении учебного плана;</w:t>
      </w:r>
    </w:p>
    <w:p>
      <w:pPr>
        <w:pStyle w:val="8"/>
        <w:numPr>
          <w:ilvl w:val="0"/>
          <w:numId w:val="1"/>
        </w:numPr>
        <w:shd w:val="clear" w:color="auto" w:fill="auto"/>
        <w:tabs>
          <w:tab w:val="left" w:pos="1426"/>
        </w:tabs>
        <w:spacing w:line="240" w:lineRule="auto"/>
        <w:ind w:left="20" w:right="20" w:firstLine="700"/>
        <w:jc w:val="both"/>
        <w:rPr>
          <w:rStyle w:val="13"/>
          <w:sz w:val="24"/>
          <w:szCs w:val="24"/>
        </w:rPr>
      </w:pPr>
      <w:r>
        <w:rPr>
          <w:rStyle w:val="13"/>
          <w:i/>
          <w:sz w:val="24"/>
          <w:szCs w:val="24"/>
        </w:rPr>
        <w:t>принцип системности</w:t>
      </w:r>
      <w:r>
        <w:rPr>
          <w:rStyle w:val="13"/>
          <w:sz w:val="24"/>
          <w:szCs w:val="24"/>
        </w:rPr>
        <w:t xml:space="preserve"> - взаимосвязь и взаимодействие всех компонентов образовательного пространства;</w:t>
      </w:r>
    </w:p>
    <w:p>
      <w:pPr>
        <w:pStyle w:val="8"/>
        <w:numPr>
          <w:ilvl w:val="0"/>
          <w:numId w:val="1"/>
        </w:numPr>
        <w:shd w:val="clear" w:color="auto" w:fill="auto"/>
        <w:tabs>
          <w:tab w:val="left" w:pos="1426"/>
        </w:tabs>
        <w:spacing w:line="240" w:lineRule="auto"/>
        <w:ind w:left="20" w:right="20" w:firstLine="700"/>
        <w:jc w:val="both"/>
        <w:rPr>
          <w:rStyle w:val="13"/>
          <w:sz w:val="24"/>
          <w:szCs w:val="24"/>
        </w:rPr>
      </w:pPr>
      <w:r>
        <w:rPr>
          <w:rStyle w:val="13"/>
          <w:i/>
          <w:sz w:val="24"/>
          <w:szCs w:val="24"/>
        </w:rPr>
        <w:t>принцип вариативности</w:t>
      </w:r>
      <w:r>
        <w:rPr>
          <w:rStyle w:val="13"/>
          <w:sz w:val="24"/>
          <w:szCs w:val="24"/>
        </w:rPr>
        <w:t xml:space="preserve"> - обеспеченность образовательного процесса содержанием и видами деятельности, предоставляющими учащимся возможность выбора.</w:t>
      </w:r>
    </w:p>
    <w:p>
      <w:pPr>
        <w:pStyle w:val="33"/>
        <w:shd w:val="clear" w:color="auto" w:fill="auto"/>
        <w:tabs>
          <w:tab w:val="left" w:pos="3078"/>
        </w:tabs>
        <w:spacing w:line="240" w:lineRule="auto"/>
        <w:ind w:firstLine="0"/>
        <w:jc w:val="center"/>
        <w:rPr>
          <w:rStyle w:val="13"/>
          <w:sz w:val="24"/>
          <w:szCs w:val="24"/>
        </w:rPr>
      </w:pPr>
      <w:bookmarkStart w:id="10" w:name="bookmark9"/>
      <w:r>
        <w:rPr>
          <w:rStyle w:val="13"/>
          <w:sz w:val="24"/>
          <w:szCs w:val="24"/>
        </w:rPr>
        <w:t>3.2. Цель и задачи Программы развития</w:t>
      </w:r>
      <w:bookmarkEnd w:id="10"/>
    </w:p>
    <w:p>
      <w:pPr>
        <w:pStyle w:val="51"/>
        <w:shd w:val="clear" w:color="auto" w:fill="auto"/>
        <w:spacing w:before="0" w:line="240" w:lineRule="auto"/>
        <w:ind w:left="20" w:firstLine="700"/>
        <w:rPr>
          <w:rStyle w:val="13"/>
          <w:i w:val="0"/>
          <w:sz w:val="24"/>
          <w:szCs w:val="24"/>
        </w:rPr>
      </w:pPr>
      <w:r>
        <w:rPr>
          <w:rStyle w:val="13"/>
          <w:b/>
          <w:i w:val="0"/>
          <w:sz w:val="24"/>
          <w:szCs w:val="24"/>
        </w:rPr>
        <w:t xml:space="preserve">Цель: </w:t>
      </w:r>
      <w:r>
        <w:rPr>
          <w:rStyle w:val="13"/>
          <w:i w:val="0"/>
          <w:sz w:val="24"/>
          <w:szCs w:val="24"/>
        </w:rPr>
        <w:t>Создание системы качественного и доступного дополнительного образования детей, подростков и взрослого населения в соответствии с актуальными и перспективными потребностями личности, общества и государства; обеспечение конкурентоспособности МБОДО «Дом детского творчества» на рынке образовательных услуг.</w:t>
      </w:r>
    </w:p>
    <w:p>
      <w:pPr>
        <w:pStyle w:val="51"/>
        <w:shd w:val="clear" w:color="auto" w:fill="auto"/>
        <w:spacing w:before="0" w:line="240" w:lineRule="auto"/>
        <w:ind w:left="20" w:firstLine="700"/>
        <w:rPr>
          <w:rStyle w:val="13"/>
          <w:b/>
          <w:i w:val="0"/>
          <w:sz w:val="24"/>
          <w:szCs w:val="24"/>
        </w:rPr>
      </w:pPr>
      <w:r>
        <w:rPr>
          <w:rStyle w:val="13"/>
          <w:b/>
          <w:i w:val="0"/>
          <w:sz w:val="24"/>
          <w:szCs w:val="24"/>
        </w:rPr>
        <w:t>Задачи</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Совершенствование организации, содержания и технологий образовательной деятельности МБОДО «ДДТ» в направлении обеспечения оптимальных условий формирования духовно-нравственной, социально адаптированной, профессионально ориентированной личности гражданина Российской Федерации.</w:t>
      </w:r>
    </w:p>
    <w:p>
      <w:pPr>
        <w:pStyle w:val="8"/>
        <w:numPr>
          <w:ilvl w:val="0"/>
          <w:numId w:val="1"/>
        </w:numPr>
        <w:shd w:val="clear" w:color="auto" w:fill="auto"/>
        <w:tabs>
          <w:tab w:val="left" w:pos="1014"/>
        </w:tabs>
        <w:spacing w:line="240" w:lineRule="auto"/>
        <w:ind w:left="20" w:firstLine="700"/>
        <w:jc w:val="both"/>
        <w:rPr>
          <w:rStyle w:val="13"/>
          <w:sz w:val="24"/>
          <w:szCs w:val="24"/>
        </w:rPr>
      </w:pPr>
      <w:r>
        <w:rPr>
          <w:rStyle w:val="13"/>
          <w:sz w:val="24"/>
          <w:szCs w:val="24"/>
        </w:rPr>
        <w:t>Интеграция общего и дополнительного образования.</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Совершенствование нормативно-правового обеспечения деятельности.</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Создание механизмов мотивации педагогов к непрерывному профессиональному росту, способствующему повышению качества работы.</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Улучшение материально-технических условий для полноценной и эффективной работы объединений.</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Модернизация программно-методического и технологического обеспечения образовательной деятельности.</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Реализация новых подходов и принципов повышения качества, доступности и эффективности деятельности в соответствии с меняющимися запросами социума и перспективными задачами развития российского общества и экономики.</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Модернизация механизмов вовлечения детей и подростков в систему дополнительного образования.</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Обновление методов работы по выявлению и развитию творческого потенциала талантливых и одаренных детей и подростков.</w:t>
      </w:r>
    </w:p>
    <w:p>
      <w:pPr>
        <w:pStyle w:val="8"/>
        <w:numPr>
          <w:ilvl w:val="0"/>
          <w:numId w:val="1"/>
        </w:numPr>
        <w:shd w:val="clear" w:color="auto" w:fill="auto"/>
        <w:tabs>
          <w:tab w:val="left" w:pos="1014"/>
        </w:tabs>
        <w:spacing w:line="240" w:lineRule="auto"/>
        <w:ind w:left="20" w:right="20" w:firstLine="700"/>
        <w:jc w:val="both"/>
        <w:rPr>
          <w:rStyle w:val="13"/>
          <w:sz w:val="24"/>
          <w:szCs w:val="24"/>
        </w:rPr>
      </w:pPr>
      <w:r>
        <w:rPr>
          <w:rStyle w:val="13"/>
          <w:sz w:val="24"/>
          <w:szCs w:val="24"/>
        </w:rPr>
        <w:t>Обеспечение информационной открытости образовательного пространства МБОДО «ДДТ» в целях дальнейшего развития и укрепления межведомственного сотрудничества, сетевого взаимодействия с образовательными, культурно-досуговыми организациями и социальными партнерами для обновления и обогащения инфраструктуры и содержания образовательной деятельности.</w:t>
      </w:r>
    </w:p>
    <w:p>
      <w:pPr>
        <w:pStyle w:val="30"/>
        <w:shd w:val="clear" w:color="auto" w:fill="auto"/>
        <w:tabs>
          <w:tab w:val="left" w:pos="2842"/>
        </w:tabs>
        <w:spacing w:line="240" w:lineRule="auto"/>
        <w:ind w:firstLine="0"/>
        <w:jc w:val="center"/>
        <w:rPr>
          <w:rStyle w:val="13"/>
          <w:sz w:val="24"/>
          <w:szCs w:val="24"/>
        </w:rPr>
      </w:pPr>
      <w:r>
        <w:rPr>
          <w:rStyle w:val="13"/>
          <w:sz w:val="24"/>
          <w:szCs w:val="24"/>
        </w:rPr>
        <w:t>3.3. Этапы реализации Программы развития</w:t>
      </w:r>
    </w:p>
    <w:p>
      <w:pPr>
        <w:pStyle w:val="8"/>
        <w:shd w:val="clear" w:color="auto" w:fill="auto"/>
        <w:spacing w:line="240" w:lineRule="auto"/>
        <w:ind w:left="20" w:right="20" w:firstLine="700"/>
        <w:rPr>
          <w:rStyle w:val="13"/>
          <w:sz w:val="24"/>
          <w:szCs w:val="24"/>
        </w:rPr>
      </w:pPr>
      <w:r>
        <w:rPr>
          <w:rStyle w:val="13"/>
          <w:sz w:val="24"/>
          <w:szCs w:val="24"/>
        </w:rPr>
        <w:t>Программа развития МБОДО «Дом детского творчества» на 2022-2025 гг. реализуется в три этапа:</w:t>
      </w:r>
    </w:p>
    <w:tbl>
      <w:tblPr>
        <w:tblStyle w:val="af"/>
        <w:tblW w:w="0" w:type="auto"/>
        <w:tblLook w:val="04A0" w:firstRow="1" w:lastRow="0" w:firstColumn="1" w:lastColumn="0" w:noHBand="0" w:noVBand="1"/>
      </w:tblPr>
      <w:tblGrid>
        <w:gridCol w:w="2516"/>
        <w:gridCol w:w="7796"/>
      </w:tblGrid>
      <w:tr>
        <w:tc>
          <w:tcPr>
            <w:tcW w:w="2516" w:type="dxa"/>
          </w:tcPr>
          <w:p>
            <w:pPr>
              <w:pStyle w:val="8"/>
              <w:shd w:val="clear" w:color="auto" w:fill="auto"/>
              <w:spacing w:line="240" w:lineRule="auto"/>
              <w:ind w:right="20"/>
              <w:rPr>
                <w:rStyle w:val="13"/>
                <w:sz w:val="24"/>
                <w:szCs w:val="24"/>
              </w:rPr>
            </w:pPr>
            <w:r>
              <w:rPr>
                <w:rStyle w:val="13"/>
                <w:sz w:val="24"/>
                <w:szCs w:val="24"/>
              </w:rPr>
              <w:lastRenderedPageBreak/>
              <w:t>Первый этап (январь - декабрь 2022 гг.) - аналитико</w:t>
            </w:r>
            <w:r>
              <w:rPr>
                <w:rStyle w:val="13"/>
                <w:sz w:val="24"/>
                <w:szCs w:val="24"/>
              </w:rPr>
              <w:softHyphen/>
              <w:t>проектировочный</w:t>
            </w:r>
          </w:p>
        </w:tc>
        <w:tc>
          <w:tcPr>
            <w:tcW w:w="7796" w:type="dxa"/>
          </w:tcPr>
          <w:p>
            <w:pPr>
              <w:pStyle w:val="8"/>
              <w:shd w:val="clear" w:color="auto" w:fill="auto"/>
              <w:tabs>
                <w:tab w:val="left" w:pos="648"/>
              </w:tabs>
              <w:spacing w:line="240" w:lineRule="auto"/>
              <w:ind w:left="34"/>
              <w:jc w:val="both"/>
              <w:rPr>
                <w:rStyle w:val="13"/>
                <w:sz w:val="24"/>
                <w:szCs w:val="24"/>
              </w:rPr>
            </w:pPr>
            <w:r>
              <w:rPr>
                <w:rStyle w:val="13"/>
                <w:sz w:val="24"/>
                <w:szCs w:val="24"/>
              </w:rPr>
              <w:t>-Проблемно-ориентированный анализ результатов реализации предыдущей Программы развития.</w:t>
            </w:r>
          </w:p>
          <w:p>
            <w:pPr>
              <w:pStyle w:val="8"/>
              <w:shd w:val="clear" w:color="auto" w:fill="auto"/>
              <w:tabs>
                <w:tab w:val="left" w:pos="648"/>
              </w:tabs>
              <w:spacing w:line="240" w:lineRule="auto"/>
              <w:ind w:left="34"/>
              <w:jc w:val="both"/>
              <w:rPr>
                <w:rStyle w:val="13"/>
                <w:sz w:val="24"/>
                <w:szCs w:val="24"/>
              </w:rPr>
            </w:pPr>
            <w:r>
              <w:rPr>
                <w:rStyle w:val="13"/>
                <w:sz w:val="24"/>
                <w:szCs w:val="24"/>
              </w:rPr>
              <w:t>-Разработка концептуальной основы, целей и задач Программы развития МБОДО «ДДТ» на 2022-2025 годы. Работа инициативной группы.</w:t>
            </w:r>
          </w:p>
          <w:p>
            <w:pPr>
              <w:pStyle w:val="8"/>
              <w:shd w:val="clear" w:color="auto" w:fill="auto"/>
              <w:tabs>
                <w:tab w:val="left" w:pos="658"/>
              </w:tabs>
              <w:spacing w:line="240" w:lineRule="auto"/>
              <w:ind w:left="34"/>
              <w:jc w:val="both"/>
              <w:rPr>
                <w:rStyle w:val="13"/>
                <w:sz w:val="24"/>
                <w:szCs w:val="24"/>
              </w:rPr>
            </w:pPr>
            <w:r>
              <w:rPr>
                <w:rStyle w:val="13"/>
                <w:sz w:val="24"/>
                <w:szCs w:val="24"/>
              </w:rPr>
              <w:t>-Определение и разработка содержания программных мероприятий.</w:t>
            </w:r>
          </w:p>
          <w:p>
            <w:pPr>
              <w:pStyle w:val="8"/>
              <w:shd w:val="clear" w:color="auto" w:fill="auto"/>
              <w:tabs>
                <w:tab w:val="left" w:pos="648"/>
              </w:tabs>
              <w:spacing w:line="240" w:lineRule="auto"/>
              <w:ind w:left="34"/>
              <w:jc w:val="both"/>
              <w:rPr>
                <w:rStyle w:val="13"/>
                <w:sz w:val="24"/>
                <w:szCs w:val="24"/>
              </w:rPr>
            </w:pPr>
            <w:r>
              <w:rPr>
                <w:rStyle w:val="13"/>
                <w:sz w:val="24"/>
                <w:szCs w:val="24"/>
              </w:rPr>
              <w:t>-Коррекция программно-методического обеспечения в соответствии с новыми требованиями.</w:t>
            </w:r>
          </w:p>
          <w:p>
            <w:pPr>
              <w:pStyle w:val="8"/>
              <w:shd w:val="clear" w:color="auto" w:fill="auto"/>
              <w:tabs>
                <w:tab w:val="left" w:pos="653"/>
              </w:tabs>
              <w:spacing w:line="240" w:lineRule="auto"/>
              <w:ind w:left="34"/>
              <w:jc w:val="both"/>
              <w:rPr>
                <w:rStyle w:val="13"/>
                <w:sz w:val="24"/>
                <w:szCs w:val="24"/>
              </w:rPr>
            </w:pPr>
            <w:r>
              <w:rPr>
                <w:rStyle w:val="13"/>
                <w:sz w:val="24"/>
                <w:szCs w:val="24"/>
              </w:rPr>
              <w:t>-Заключение или пролонгирование договоров о сотрудничестве с социальными партнерами.</w:t>
            </w:r>
          </w:p>
          <w:p>
            <w:pPr>
              <w:pStyle w:val="8"/>
              <w:shd w:val="clear" w:color="auto" w:fill="auto"/>
              <w:tabs>
                <w:tab w:val="left" w:pos="653"/>
              </w:tabs>
              <w:spacing w:line="240" w:lineRule="auto"/>
              <w:ind w:left="34"/>
              <w:jc w:val="both"/>
              <w:rPr>
                <w:rStyle w:val="13"/>
                <w:sz w:val="24"/>
                <w:szCs w:val="24"/>
              </w:rPr>
            </w:pPr>
            <w:r>
              <w:rPr>
                <w:rStyle w:val="13"/>
                <w:sz w:val="24"/>
                <w:szCs w:val="24"/>
              </w:rPr>
              <w:t>-Укрепление материально-технической базы.</w:t>
            </w:r>
          </w:p>
        </w:tc>
      </w:tr>
      <w:tr>
        <w:tc>
          <w:tcPr>
            <w:tcW w:w="2516" w:type="dxa"/>
          </w:tcPr>
          <w:p>
            <w:pPr>
              <w:pStyle w:val="8"/>
              <w:shd w:val="clear" w:color="auto" w:fill="auto"/>
              <w:spacing w:line="240" w:lineRule="auto"/>
              <w:ind w:right="20"/>
              <w:rPr>
                <w:rStyle w:val="13"/>
                <w:sz w:val="24"/>
                <w:szCs w:val="24"/>
              </w:rPr>
            </w:pPr>
            <w:r>
              <w:rPr>
                <w:rStyle w:val="13"/>
                <w:sz w:val="24"/>
                <w:szCs w:val="24"/>
              </w:rPr>
              <w:t>Второй этап (январь 2022 - декабрь 2024 гг.) - реализующий</w:t>
            </w:r>
          </w:p>
        </w:tc>
        <w:tc>
          <w:tcPr>
            <w:tcW w:w="7796" w:type="dxa"/>
          </w:tcPr>
          <w:p>
            <w:pPr>
              <w:pStyle w:val="8"/>
              <w:shd w:val="clear" w:color="auto" w:fill="auto"/>
              <w:tabs>
                <w:tab w:val="left" w:pos="715"/>
              </w:tabs>
              <w:spacing w:line="240" w:lineRule="auto"/>
              <w:jc w:val="both"/>
              <w:rPr>
                <w:rStyle w:val="13"/>
                <w:sz w:val="24"/>
                <w:szCs w:val="24"/>
              </w:rPr>
            </w:pPr>
            <w:r>
              <w:rPr>
                <w:rStyle w:val="13"/>
                <w:sz w:val="24"/>
                <w:szCs w:val="24"/>
              </w:rPr>
              <w:t>-Обеспечение учебно-методического и нормативно-правового сопровождения реализации Программы развития.</w:t>
            </w:r>
          </w:p>
          <w:p>
            <w:pPr>
              <w:pStyle w:val="8"/>
              <w:shd w:val="clear" w:color="auto" w:fill="auto"/>
              <w:tabs>
                <w:tab w:val="left" w:pos="706"/>
              </w:tabs>
              <w:spacing w:line="240" w:lineRule="auto"/>
              <w:jc w:val="both"/>
              <w:rPr>
                <w:rStyle w:val="13"/>
                <w:sz w:val="24"/>
                <w:szCs w:val="24"/>
              </w:rPr>
            </w:pPr>
            <w:r>
              <w:rPr>
                <w:rStyle w:val="13"/>
                <w:sz w:val="24"/>
                <w:szCs w:val="24"/>
              </w:rPr>
              <w:t>-Реализация Программы развития МБОДО «ДДТ».</w:t>
            </w:r>
          </w:p>
          <w:p>
            <w:pPr>
              <w:pStyle w:val="8"/>
              <w:shd w:val="clear" w:color="auto" w:fill="auto"/>
              <w:tabs>
                <w:tab w:val="left" w:pos="706"/>
              </w:tabs>
              <w:spacing w:line="240" w:lineRule="auto"/>
              <w:jc w:val="both"/>
              <w:rPr>
                <w:rStyle w:val="13"/>
                <w:sz w:val="24"/>
                <w:szCs w:val="24"/>
              </w:rPr>
            </w:pPr>
            <w:r>
              <w:rPr>
                <w:rStyle w:val="13"/>
                <w:sz w:val="24"/>
                <w:szCs w:val="24"/>
              </w:rPr>
              <w:t>-Реализация программных мероприятий.</w:t>
            </w:r>
          </w:p>
          <w:p>
            <w:pPr>
              <w:pStyle w:val="8"/>
              <w:shd w:val="clear" w:color="auto" w:fill="auto"/>
              <w:tabs>
                <w:tab w:val="left" w:pos="715"/>
              </w:tabs>
              <w:spacing w:line="240" w:lineRule="auto"/>
              <w:jc w:val="both"/>
              <w:rPr>
                <w:rStyle w:val="13"/>
                <w:sz w:val="24"/>
                <w:szCs w:val="24"/>
              </w:rPr>
            </w:pPr>
            <w:r>
              <w:rPr>
                <w:rStyle w:val="13"/>
                <w:sz w:val="24"/>
                <w:szCs w:val="24"/>
              </w:rPr>
              <w:t>-Совершенствование механизмов сетевого взаимодействия МБОДО «ДДТ» с образовательными организациями, культурно-досуговыми организациями и социальными партнерами.</w:t>
            </w:r>
          </w:p>
          <w:p>
            <w:pPr>
              <w:pStyle w:val="8"/>
              <w:shd w:val="clear" w:color="auto" w:fill="auto"/>
              <w:tabs>
                <w:tab w:val="left" w:pos="715"/>
              </w:tabs>
              <w:spacing w:line="240" w:lineRule="auto"/>
              <w:jc w:val="both"/>
              <w:rPr>
                <w:rStyle w:val="13"/>
                <w:sz w:val="24"/>
                <w:szCs w:val="24"/>
              </w:rPr>
            </w:pPr>
            <w:r>
              <w:rPr>
                <w:rStyle w:val="13"/>
                <w:sz w:val="24"/>
                <w:szCs w:val="24"/>
              </w:rPr>
              <w:t>-Осуществление системы мониторинга реализации Программы развития, текущий анализ промежуточных результатов.</w:t>
            </w:r>
          </w:p>
        </w:tc>
      </w:tr>
      <w:tr>
        <w:tc>
          <w:tcPr>
            <w:tcW w:w="2516" w:type="dxa"/>
          </w:tcPr>
          <w:p>
            <w:pPr>
              <w:pStyle w:val="8"/>
              <w:shd w:val="clear" w:color="auto" w:fill="auto"/>
              <w:spacing w:line="240" w:lineRule="auto"/>
              <w:ind w:right="20"/>
              <w:rPr>
                <w:rStyle w:val="13"/>
                <w:sz w:val="24"/>
                <w:szCs w:val="24"/>
              </w:rPr>
            </w:pPr>
            <w:r>
              <w:rPr>
                <w:rStyle w:val="13"/>
                <w:sz w:val="24"/>
                <w:szCs w:val="24"/>
              </w:rPr>
              <w:t>Третий этап (январь - декабрь 2025 г.) - аналитико</w:t>
            </w:r>
            <w:r>
              <w:rPr>
                <w:rStyle w:val="13"/>
                <w:sz w:val="24"/>
                <w:szCs w:val="24"/>
              </w:rPr>
              <w:softHyphen/>
              <w:t>обобщающий</w:t>
            </w:r>
          </w:p>
        </w:tc>
        <w:tc>
          <w:tcPr>
            <w:tcW w:w="7796" w:type="dxa"/>
          </w:tcPr>
          <w:p>
            <w:pPr>
              <w:pStyle w:val="8"/>
              <w:shd w:val="clear" w:color="auto" w:fill="auto"/>
              <w:tabs>
                <w:tab w:val="left" w:pos="706"/>
              </w:tabs>
              <w:spacing w:line="240" w:lineRule="auto"/>
              <w:jc w:val="both"/>
              <w:rPr>
                <w:rStyle w:val="13"/>
                <w:sz w:val="24"/>
                <w:szCs w:val="24"/>
              </w:rPr>
            </w:pPr>
            <w:r>
              <w:rPr>
                <w:rStyle w:val="13"/>
                <w:sz w:val="24"/>
                <w:szCs w:val="24"/>
              </w:rPr>
              <w:t>-Анализ итоговых результатов мониторинга реализации Программы развития МБОДО «ДДТ» на 2022-2025 годы.</w:t>
            </w:r>
          </w:p>
          <w:p>
            <w:pPr>
              <w:pStyle w:val="8"/>
              <w:shd w:val="clear" w:color="auto" w:fill="auto"/>
              <w:tabs>
                <w:tab w:val="left" w:pos="706"/>
              </w:tabs>
              <w:spacing w:line="240" w:lineRule="auto"/>
              <w:jc w:val="both"/>
              <w:rPr>
                <w:rStyle w:val="13"/>
                <w:sz w:val="24"/>
                <w:szCs w:val="24"/>
              </w:rPr>
            </w:pPr>
            <w:r>
              <w:rPr>
                <w:rStyle w:val="13"/>
                <w:sz w:val="24"/>
                <w:szCs w:val="24"/>
              </w:rPr>
              <w:t>-Обобщение позитивного опыта осуществления программных мероприятий.</w:t>
            </w:r>
          </w:p>
          <w:p>
            <w:pPr>
              <w:pStyle w:val="8"/>
              <w:shd w:val="clear" w:color="auto" w:fill="auto"/>
              <w:tabs>
                <w:tab w:val="left" w:pos="706"/>
              </w:tabs>
              <w:spacing w:line="240" w:lineRule="auto"/>
              <w:jc w:val="both"/>
              <w:rPr>
                <w:rStyle w:val="13"/>
                <w:sz w:val="24"/>
                <w:szCs w:val="24"/>
              </w:rPr>
            </w:pPr>
            <w:r>
              <w:rPr>
                <w:rStyle w:val="13"/>
                <w:sz w:val="24"/>
                <w:szCs w:val="24"/>
              </w:rPr>
              <w:t>-Определение целей, задач и направлений стратегии дальнейшего развития МБОДО «ДДТ».</w:t>
            </w:r>
          </w:p>
        </w:tc>
      </w:tr>
    </w:tbl>
    <w:p>
      <w:pPr>
        <w:pStyle w:val="33"/>
        <w:shd w:val="clear" w:color="auto" w:fill="auto"/>
        <w:tabs>
          <w:tab w:val="left" w:pos="1755"/>
        </w:tabs>
        <w:spacing w:line="240" w:lineRule="auto"/>
        <w:ind w:right="-32" w:firstLine="0"/>
        <w:jc w:val="center"/>
        <w:rPr>
          <w:rStyle w:val="13"/>
          <w:sz w:val="24"/>
          <w:szCs w:val="24"/>
        </w:rPr>
      </w:pPr>
      <w:bookmarkStart w:id="11" w:name="bookmark10"/>
      <w:r>
        <w:rPr>
          <w:rStyle w:val="13"/>
          <w:sz w:val="24"/>
          <w:szCs w:val="24"/>
        </w:rPr>
        <w:t>3.4. Основные направление деятельности Программы развития МБОДО «Дом детского творчества» на 2022-2025 годы</w:t>
      </w:r>
      <w:bookmarkEnd w:id="11"/>
    </w:p>
    <w:p>
      <w:pPr>
        <w:pStyle w:val="8"/>
        <w:shd w:val="clear" w:color="auto" w:fill="auto"/>
        <w:tabs>
          <w:tab w:val="right" w:pos="9781"/>
        </w:tabs>
        <w:spacing w:line="240" w:lineRule="auto"/>
        <w:ind w:firstLine="600"/>
        <w:jc w:val="both"/>
        <w:rPr>
          <w:rStyle w:val="13"/>
          <w:sz w:val="24"/>
          <w:szCs w:val="24"/>
        </w:rPr>
      </w:pPr>
      <w:r>
        <w:rPr>
          <w:rStyle w:val="13"/>
          <w:sz w:val="24"/>
          <w:szCs w:val="24"/>
        </w:rPr>
        <w:t>Каждая из задач Программы развития носит комплексный характер и предусматривает реализацию следующих направлений деятельности:</w:t>
      </w:r>
    </w:p>
    <w:p>
      <w:pPr>
        <w:pStyle w:val="8"/>
        <w:shd w:val="clear" w:color="auto" w:fill="auto"/>
        <w:tabs>
          <w:tab w:val="left" w:pos="426"/>
          <w:tab w:val="left" w:pos="993"/>
        </w:tabs>
        <w:spacing w:line="240" w:lineRule="auto"/>
        <w:jc w:val="both"/>
        <w:rPr>
          <w:rStyle w:val="13"/>
          <w:sz w:val="24"/>
          <w:szCs w:val="24"/>
        </w:rPr>
      </w:pPr>
      <w:r>
        <w:rPr>
          <w:rStyle w:val="13"/>
          <w:sz w:val="24"/>
          <w:szCs w:val="24"/>
        </w:rPr>
        <w:t>1. повышение эффективности управленческой системы;</w:t>
      </w:r>
    </w:p>
    <w:p>
      <w:pPr>
        <w:pStyle w:val="8"/>
        <w:shd w:val="clear" w:color="auto" w:fill="auto"/>
        <w:tabs>
          <w:tab w:val="left" w:pos="426"/>
          <w:tab w:val="left" w:pos="993"/>
        </w:tabs>
        <w:spacing w:line="240" w:lineRule="auto"/>
        <w:jc w:val="both"/>
        <w:rPr>
          <w:rStyle w:val="13"/>
          <w:sz w:val="24"/>
          <w:szCs w:val="24"/>
        </w:rPr>
      </w:pPr>
      <w:r>
        <w:rPr>
          <w:rStyle w:val="13"/>
          <w:sz w:val="24"/>
          <w:szCs w:val="24"/>
        </w:rPr>
        <w:t>2. развитие кадрового потенциала;</w:t>
      </w:r>
    </w:p>
    <w:p>
      <w:pPr>
        <w:pStyle w:val="8"/>
        <w:shd w:val="clear" w:color="auto" w:fill="auto"/>
        <w:tabs>
          <w:tab w:val="left" w:pos="426"/>
          <w:tab w:val="left" w:pos="993"/>
          <w:tab w:val="right" w:pos="7912"/>
        </w:tabs>
        <w:spacing w:line="240" w:lineRule="auto"/>
        <w:jc w:val="both"/>
        <w:rPr>
          <w:rStyle w:val="13"/>
          <w:sz w:val="24"/>
          <w:szCs w:val="24"/>
        </w:rPr>
      </w:pPr>
      <w:r>
        <w:rPr>
          <w:rStyle w:val="13"/>
          <w:sz w:val="24"/>
          <w:szCs w:val="24"/>
        </w:rPr>
        <w:t>3. совершенствование материально-технической базы;</w:t>
      </w:r>
    </w:p>
    <w:p>
      <w:pPr>
        <w:pStyle w:val="8"/>
        <w:shd w:val="clear" w:color="auto" w:fill="auto"/>
        <w:tabs>
          <w:tab w:val="left" w:pos="426"/>
          <w:tab w:val="left" w:pos="993"/>
          <w:tab w:val="right" w:pos="7912"/>
        </w:tabs>
        <w:spacing w:line="240" w:lineRule="auto"/>
        <w:jc w:val="both"/>
        <w:rPr>
          <w:rStyle w:val="13"/>
          <w:sz w:val="24"/>
          <w:szCs w:val="24"/>
        </w:rPr>
      </w:pPr>
      <w:r>
        <w:rPr>
          <w:rStyle w:val="13"/>
          <w:sz w:val="24"/>
          <w:szCs w:val="24"/>
        </w:rPr>
        <w:t>4. совершенствование программно-методической деятельности;</w:t>
      </w:r>
    </w:p>
    <w:p>
      <w:pPr>
        <w:pStyle w:val="8"/>
        <w:shd w:val="clear" w:color="auto" w:fill="auto"/>
        <w:tabs>
          <w:tab w:val="left" w:pos="426"/>
          <w:tab w:val="left" w:pos="993"/>
        </w:tabs>
        <w:spacing w:line="240" w:lineRule="auto"/>
        <w:jc w:val="both"/>
        <w:rPr>
          <w:rStyle w:val="13"/>
          <w:sz w:val="24"/>
          <w:szCs w:val="24"/>
        </w:rPr>
      </w:pPr>
      <w:r>
        <w:rPr>
          <w:rStyle w:val="13"/>
          <w:sz w:val="24"/>
          <w:szCs w:val="24"/>
        </w:rPr>
        <w:t>5. развитие пространства взаимодействия, совершенствование образовательного маркетинга;</w:t>
      </w:r>
    </w:p>
    <w:p>
      <w:pPr>
        <w:pStyle w:val="8"/>
        <w:shd w:val="clear" w:color="auto" w:fill="auto"/>
        <w:tabs>
          <w:tab w:val="left" w:pos="426"/>
          <w:tab w:val="left" w:pos="993"/>
          <w:tab w:val="right" w:pos="9781"/>
        </w:tabs>
        <w:spacing w:line="240" w:lineRule="auto"/>
        <w:jc w:val="both"/>
        <w:rPr>
          <w:rStyle w:val="13"/>
          <w:sz w:val="24"/>
          <w:szCs w:val="24"/>
        </w:rPr>
      </w:pPr>
      <w:r>
        <w:rPr>
          <w:rStyle w:val="13"/>
          <w:sz w:val="24"/>
          <w:szCs w:val="24"/>
        </w:rPr>
        <w:t>6. совершенствование образовательной, социокультурной, досуговой, здоровьесберегающей, воспитательной деятельности.</w:t>
      </w:r>
    </w:p>
    <w:p>
      <w:pPr>
        <w:pStyle w:val="33"/>
        <w:shd w:val="clear" w:color="auto" w:fill="auto"/>
        <w:tabs>
          <w:tab w:val="left" w:pos="3053"/>
        </w:tabs>
        <w:spacing w:line="240" w:lineRule="auto"/>
        <w:ind w:right="-32" w:firstLine="0"/>
        <w:jc w:val="center"/>
        <w:rPr>
          <w:rStyle w:val="13"/>
          <w:sz w:val="24"/>
          <w:szCs w:val="24"/>
        </w:rPr>
      </w:pPr>
      <w:bookmarkStart w:id="12" w:name="bookmark11"/>
      <w:r>
        <w:rPr>
          <w:rStyle w:val="13"/>
          <w:sz w:val="24"/>
          <w:szCs w:val="24"/>
        </w:rPr>
        <w:t>4. Мероприятия Программы развития на 2022-2025 годы</w:t>
      </w:r>
      <w:bookmarkEnd w:id="12"/>
    </w:p>
    <w:p>
      <w:pPr>
        <w:pStyle w:val="33"/>
        <w:shd w:val="clear" w:color="auto" w:fill="auto"/>
        <w:tabs>
          <w:tab w:val="left" w:pos="2106"/>
        </w:tabs>
        <w:spacing w:line="240" w:lineRule="auto"/>
        <w:ind w:firstLine="0"/>
        <w:jc w:val="center"/>
        <w:rPr>
          <w:rStyle w:val="13"/>
          <w:sz w:val="24"/>
          <w:szCs w:val="24"/>
        </w:rPr>
      </w:pPr>
      <w:bookmarkStart w:id="13" w:name="bookmark12"/>
      <w:r>
        <w:rPr>
          <w:rStyle w:val="13"/>
          <w:sz w:val="24"/>
          <w:szCs w:val="24"/>
        </w:rPr>
        <w:t>4.1. Повышение эффективности управленческой системы</w:t>
      </w:r>
      <w:bookmarkEnd w:id="13"/>
    </w:p>
    <w:p>
      <w:pPr>
        <w:pStyle w:val="8"/>
        <w:shd w:val="clear" w:color="auto" w:fill="auto"/>
        <w:spacing w:line="240" w:lineRule="auto"/>
        <w:ind w:left="20" w:right="20" w:firstLine="700"/>
        <w:jc w:val="both"/>
        <w:rPr>
          <w:rStyle w:val="13"/>
          <w:sz w:val="24"/>
          <w:szCs w:val="24"/>
        </w:rPr>
      </w:pPr>
      <w:r>
        <w:rPr>
          <w:rStyle w:val="13"/>
          <w:sz w:val="24"/>
          <w:szCs w:val="24"/>
        </w:rPr>
        <w:t>В структуру органов управления МБОДО «ДДТ», осуществляемого в соответствии с Федеральными Законами, иными нормативными правовыми актами Российской Федерации, законами и иными правовыми актами Республики Татарстан, Алькеевского муницпального района и Уставом МБОДО «ДДТ» на принципах единоначалия и самоуправления, входят:   Педагогический совет, Общее собрание работников Учреждения.</w:t>
      </w:r>
    </w:p>
    <w:p>
      <w:pPr>
        <w:pStyle w:val="51"/>
        <w:shd w:val="clear" w:color="auto" w:fill="auto"/>
        <w:spacing w:before="0" w:line="240" w:lineRule="auto"/>
        <w:ind w:left="20" w:firstLine="700"/>
        <w:rPr>
          <w:rStyle w:val="13"/>
          <w:sz w:val="24"/>
          <w:szCs w:val="24"/>
        </w:rPr>
      </w:pPr>
      <w:r>
        <w:rPr>
          <w:rStyle w:val="13"/>
          <w:sz w:val="24"/>
          <w:szCs w:val="24"/>
        </w:rPr>
        <w:t>Педагогический совет:</w:t>
      </w:r>
    </w:p>
    <w:p>
      <w:pPr>
        <w:pStyle w:val="8"/>
        <w:numPr>
          <w:ilvl w:val="0"/>
          <w:numId w:val="1"/>
        </w:numPr>
        <w:shd w:val="clear" w:color="auto" w:fill="auto"/>
        <w:tabs>
          <w:tab w:val="left" w:pos="1107"/>
        </w:tabs>
        <w:spacing w:line="240" w:lineRule="auto"/>
        <w:ind w:left="20" w:right="20" w:firstLine="700"/>
        <w:jc w:val="both"/>
        <w:rPr>
          <w:rStyle w:val="13"/>
          <w:sz w:val="24"/>
          <w:szCs w:val="24"/>
        </w:rPr>
      </w:pPr>
      <w:r>
        <w:rPr>
          <w:rStyle w:val="13"/>
          <w:sz w:val="24"/>
          <w:szCs w:val="24"/>
        </w:rPr>
        <w:t>согласует Программу развития, образовательную программу, план работы учреждения, учебный план ,годовой календарный график, правила внутреннего распорядка учащихся, стоимость образовательных услуг и пробных занятий по обучению по дополнительным общеобразовательным программам на внебюджетной основе, размер ежемесячной платы, подлежащей взиманию с родителей (законных представителей) и другие локальные нормативные акты;</w:t>
      </w:r>
    </w:p>
    <w:p>
      <w:pPr>
        <w:pStyle w:val="8"/>
        <w:numPr>
          <w:ilvl w:val="0"/>
          <w:numId w:val="1"/>
        </w:numPr>
        <w:shd w:val="clear" w:color="auto" w:fill="auto"/>
        <w:tabs>
          <w:tab w:val="left" w:pos="1107"/>
        </w:tabs>
        <w:spacing w:line="240" w:lineRule="auto"/>
        <w:ind w:left="20" w:right="20" w:firstLine="700"/>
        <w:jc w:val="both"/>
        <w:rPr>
          <w:rStyle w:val="13"/>
          <w:sz w:val="24"/>
          <w:szCs w:val="24"/>
        </w:rPr>
      </w:pPr>
      <w:r>
        <w:rPr>
          <w:rStyle w:val="13"/>
          <w:sz w:val="24"/>
          <w:szCs w:val="24"/>
        </w:rPr>
        <w:t xml:space="preserve">рассматривает вопросы реализации плана финансово-хозяйственной деятельности, привлечения внебюджетных средств для обеспечения деятельности и развития МБОДО «ДДТ», состояния работы по рассмотрению жалоб и заявлений учащихся (законных представителей) на действия (бездействия) педагогического и административного персонала, реализации </w:t>
      </w:r>
      <w:r>
        <w:rPr>
          <w:rStyle w:val="13"/>
          <w:sz w:val="24"/>
          <w:szCs w:val="24"/>
        </w:rPr>
        <w:lastRenderedPageBreak/>
        <w:t>инновационных образовательных проектов, благоустройства территории и производства ремонтных работ в помещениях и др.</w:t>
      </w:r>
    </w:p>
    <w:p>
      <w:pPr>
        <w:pStyle w:val="8"/>
        <w:shd w:val="clear" w:color="auto" w:fill="auto"/>
        <w:spacing w:line="240" w:lineRule="auto"/>
        <w:ind w:left="20" w:right="20" w:firstLine="700"/>
        <w:jc w:val="both"/>
        <w:rPr>
          <w:rStyle w:val="13"/>
          <w:sz w:val="24"/>
          <w:szCs w:val="24"/>
        </w:rPr>
      </w:pPr>
      <w:r>
        <w:rPr>
          <w:rStyle w:val="13"/>
          <w:sz w:val="24"/>
          <w:szCs w:val="24"/>
        </w:rPr>
        <w:t>- обсуждает и принимает годовой план учреждения, общеобразовательные общеразвивающие программы,  заслушивает информацию и отчеты педагогов.</w:t>
      </w:r>
    </w:p>
    <w:p>
      <w:pPr>
        <w:pStyle w:val="8"/>
        <w:shd w:val="clear" w:color="auto" w:fill="auto"/>
        <w:spacing w:line="240" w:lineRule="auto"/>
        <w:ind w:left="20" w:right="20" w:firstLine="700"/>
        <w:jc w:val="both"/>
        <w:rPr>
          <w:rStyle w:val="13"/>
          <w:sz w:val="24"/>
          <w:szCs w:val="24"/>
        </w:rPr>
      </w:pPr>
      <w:r>
        <w:rPr>
          <w:rStyle w:val="13"/>
          <w:sz w:val="24"/>
          <w:szCs w:val="24"/>
        </w:rPr>
        <w:t>Общее собрание работников Учреждения: принимает и заключает коллективный договор, обсуждает перспективы развития МБОДО «ДДТ», утверждает результаты самообследования, рассматривает кандидатуры на награждение грантами, грамотами, профильными наградами, рассматривает вопросы охраны и безопасности условий труда работников, жизни и здоровья учащихся  и др.</w:t>
      </w:r>
    </w:p>
    <w:p>
      <w:pPr>
        <w:pStyle w:val="8"/>
        <w:shd w:val="clear" w:color="auto" w:fill="auto"/>
        <w:spacing w:line="240" w:lineRule="auto"/>
        <w:ind w:left="20" w:right="20" w:firstLine="700"/>
        <w:jc w:val="both"/>
        <w:rPr>
          <w:rStyle w:val="13"/>
          <w:sz w:val="24"/>
          <w:szCs w:val="24"/>
        </w:rPr>
      </w:pPr>
      <w:r>
        <w:rPr>
          <w:rStyle w:val="13"/>
          <w:sz w:val="24"/>
          <w:szCs w:val="24"/>
        </w:rPr>
        <w:t>Учредитель осуществляет государственный контроль (надзор) в области образования; осуществляет государственный контроль качества образования; осуществляет контроль за финансовой и хозяйственной деятельностью МБОДО «ДДТ»; утверждает Устав МБОДО «ДДТ», изменения и дополнения к нему; принимает решение о переименовании, ликвидации, реорганизации в установленном порядке.</w:t>
      </w:r>
    </w:p>
    <w:p>
      <w:pPr>
        <w:pStyle w:val="8"/>
        <w:shd w:val="clear" w:color="auto" w:fill="auto"/>
        <w:spacing w:line="240" w:lineRule="auto"/>
        <w:ind w:left="20" w:right="20" w:firstLine="700"/>
        <w:jc w:val="both"/>
        <w:rPr>
          <w:rStyle w:val="13"/>
          <w:sz w:val="24"/>
          <w:szCs w:val="24"/>
        </w:rPr>
      </w:pPr>
      <w:r>
        <w:rPr>
          <w:rStyle w:val="13"/>
          <w:sz w:val="24"/>
          <w:szCs w:val="24"/>
        </w:rPr>
        <w:t>Исполнительным органом МБОДО «ДДТ» является его Директор, который назначается и освобождается от занимаемой должности Учредителем</w:t>
      </w:r>
    </w:p>
    <w:p>
      <w:pPr>
        <w:pStyle w:val="8"/>
        <w:shd w:val="clear" w:color="auto" w:fill="auto"/>
        <w:spacing w:line="240" w:lineRule="auto"/>
        <w:ind w:left="20" w:right="-32"/>
        <w:jc w:val="both"/>
        <w:rPr>
          <w:rStyle w:val="13"/>
          <w:sz w:val="24"/>
          <w:szCs w:val="24"/>
        </w:rPr>
      </w:pPr>
      <w:r>
        <w:rPr>
          <w:rStyle w:val="13"/>
          <w:sz w:val="24"/>
          <w:szCs w:val="24"/>
        </w:rPr>
        <w:t>в соответствии с действующим трудовым законодательством на основании трудового договора.</w:t>
      </w:r>
    </w:p>
    <w:p>
      <w:pPr>
        <w:pStyle w:val="8"/>
        <w:shd w:val="clear" w:color="auto" w:fill="auto"/>
        <w:spacing w:line="240" w:lineRule="auto"/>
        <w:ind w:left="20" w:right="300" w:firstLine="700"/>
        <w:jc w:val="both"/>
        <w:rPr>
          <w:rStyle w:val="13"/>
          <w:sz w:val="24"/>
          <w:szCs w:val="24"/>
        </w:rPr>
      </w:pPr>
      <w:r>
        <w:rPr>
          <w:rStyle w:val="13"/>
          <w:sz w:val="24"/>
          <w:szCs w:val="24"/>
        </w:rPr>
        <w:t>Основные функции органов управления, их права и обязанности, закреплены в действующем Уставе МБОДО «ДДТ».</w:t>
      </w:r>
    </w:p>
    <w:p>
      <w:pPr>
        <w:pStyle w:val="8"/>
        <w:shd w:val="clear" w:color="auto" w:fill="auto"/>
        <w:spacing w:line="240" w:lineRule="auto"/>
        <w:ind w:left="20" w:firstLine="700"/>
        <w:jc w:val="both"/>
        <w:rPr>
          <w:rStyle w:val="13"/>
          <w:sz w:val="24"/>
          <w:szCs w:val="24"/>
        </w:rPr>
      </w:pPr>
      <w:r>
        <w:rPr>
          <w:rStyle w:val="13"/>
          <w:sz w:val="24"/>
          <w:szCs w:val="24"/>
        </w:rPr>
        <w:t xml:space="preserve">В основу управленческой деятельности положены следующие концептуальные </w:t>
      </w:r>
      <w:r>
        <w:rPr>
          <w:rStyle w:val="13"/>
          <w:i/>
          <w:sz w:val="24"/>
          <w:szCs w:val="24"/>
        </w:rPr>
        <w:t>идеи</w:t>
      </w:r>
      <w:r>
        <w:rPr>
          <w:rStyle w:val="13"/>
          <w:sz w:val="24"/>
          <w:szCs w:val="24"/>
        </w:rPr>
        <w:t>:</w:t>
      </w:r>
    </w:p>
    <w:p>
      <w:pPr>
        <w:pStyle w:val="8"/>
        <w:numPr>
          <w:ilvl w:val="0"/>
          <w:numId w:val="1"/>
        </w:numPr>
        <w:shd w:val="clear" w:color="auto" w:fill="auto"/>
        <w:tabs>
          <w:tab w:val="left" w:pos="1410"/>
        </w:tabs>
        <w:spacing w:line="240" w:lineRule="auto"/>
        <w:ind w:left="20" w:right="300" w:firstLine="700"/>
        <w:jc w:val="both"/>
        <w:rPr>
          <w:rStyle w:val="13"/>
          <w:sz w:val="24"/>
          <w:szCs w:val="24"/>
        </w:rPr>
      </w:pPr>
      <w:r>
        <w:rPr>
          <w:rStyle w:val="13"/>
          <w:sz w:val="24"/>
          <w:szCs w:val="24"/>
        </w:rPr>
        <w:t>совершенствование системы управления качеством образовательной деятельности МБОДО «ДДТ»;</w:t>
      </w:r>
    </w:p>
    <w:p>
      <w:pPr>
        <w:pStyle w:val="8"/>
        <w:numPr>
          <w:ilvl w:val="0"/>
          <w:numId w:val="1"/>
        </w:numPr>
        <w:shd w:val="clear" w:color="auto" w:fill="auto"/>
        <w:tabs>
          <w:tab w:val="left" w:pos="1410"/>
        </w:tabs>
        <w:spacing w:line="240" w:lineRule="auto"/>
        <w:ind w:left="20" w:right="300" w:firstLine="700"/>
        <w:jc w:val="both"/>
        <w:rPr>
          <w:rStyle w:val="13"/>
          <w:sz w:val="24"/>
          <w:szCs w:val="24"/>
        </w:rPr>
      </w:pPr>
      <w:r>
        <w:rPr>
          <w:rStyle w:val="13"/>
          <w:sz w:val="24"/>
          <w:szCs w:val="24"/>
        </w:rPr>
        <w:t>обеспечение ориентации на развивающий характер управления и развитие организационной культуры.</w:t>
      </w:r>
    </w:p>
    <w:p>
      <w:pPr>
        <w:pStyle w:val="8"/>
        <w:shd w:val="clear" w:color="auto" w:fill="auto"/>
        <w:tabs>
          <w:tab w:val="left" w:pos="9749"/>
        </w:tabs>
        <w:spacing w:line="240" w:lineRule="auto"/>
        <w:ind w:left="20" w:right="300" w:firstLine="700"/>
        <w:jc w:val="both"/>
        <w:rPr>
          <w:rStyle w:val="13"/>
          <w:sz w:val="24"/>
          <w:szCs w:val="24"/>
        </w:rPr>
      </w:pPr>
      <w:r>
        <w:rPr>
          <w:rStyle w:val="13"/>
          <w:sz w:val="24"/>
          <w:szCs w:val="24"/>
        </w:rPr>
        <w:t>Организационная культура - совокупность преобладающих в коллективе МБОДО «ДДТ» ценностей, убеждений, установок, а также общий микроклимат, помогающий педагогам понять назначение образовательной организации, механизм ее функционирования, нормы деятельности и поведения. Это социальное пространство взаимодействия внутри МБОДО «ДДТ» с присущими только ему целями и ценностями, нормами поведения.</w:t>
      </w:r>
    </w:p>
    <w:p>
      <w:pPr>
        <w:pStyle w:val="8"/>
        <w:shd w:val="clear" w:color="auto" w:fill="auto"/>
        <w:spacing w:line="240" w:lineRule="auto"/>
        <w:ind w:left="20" w:right="300" w:firstLine="700"/>
        <w:jc w:val="both"/>
        <w:rPr>
          <w:rStyle w:val="13"/>
          <w:sz w:val="24"/>
          <w:szCs w:val="24"/>
        </w:rPr>
      </w:pPr>
      <w:r>
        <w:rPr>
          <w:rStyle w:val="13"/>
          <w:b/>
          <w:sz w:val="24"/>
          <w:szCs w:val="24"/>
        </w:rPr>
        <w:t>Цель</w:t>
      </w:r>
      <w:r>
        <w:rPr>
          <w:rStyle w:val="13"/>
          <w:sz w:val="24"/>
          <w:szCs w:val="24"/>
        </w:rPr>
        <w:t>: создание отлаженной, хорошо скоординированной управленческой системы МБОДО «ДДТ», которая будет способствовать расширению и углублению образовательного пространства для развития и саморазвития каждого учащегося средствами дополнительного образования.</w:t>
      </w:r>
    </w:p>
    <w:p>
      <w:pPr>
        <w:pStyle w:val="30"/>
        <w:shd w:val="clear" w:color="auto" w:fill="auto"/>
        <w:spacing w:line="240" w:lineRule="auto"/>
        <w:ind w:left="20" w:firstLine="700"/>
        <w:rPr>
          <w:rStyle w:val="13"/>
          <w:sz w:val="24"/>
          <w:szCs w:val="24"/>
        </w:rPr>
      </w:pPr>
      <w:r>
        <w:rPr>
          <w:rStyle w:val="13"/>
          <w:sz w:val="24"/>
          <w:szCs w:val="24"/>
        </w:rPr>
        <w:t>Задачи:</w:t>
      </w:r>
    </w:p>
    <w:p>
      <w:pPr>
        <w:pStyle w:val="8"/>
        <w:shd w:val="clear" w:color="auto" w:fill="auto"/>
        <w:tabs>
          <w:tab w:val="left" w:pos="993"/>
        </w:tabs>
        <w:spacing w:line="240" w:lineRule="auto"/>
        <w:ind w:right="300"/>
        <w:jc w:val="both"/>
        <w:rPr>
          <w:rStyle w:val="13"/>
          <w:sz w:val="24"/>
          <w:szCs w:val="24"/>
        </w:rPr>
      </w:pPr>
      <w:r>
        <w:rPr>
          <w:rStyle w:val="13"/>
          <w:sz w:val="24"/>
          <w:szCs w:val="24"/>
        </w:rPr>
        <w:t>- добиться большей четкости управленческой структуры, для чего необходимо осуществить определенное перераспределение функций, делегировать часть полномочий педагогическому коллективу, увеличив тем самым масштабы его участия в управлении;</w:t>
      </w:r>
    </w:p>
    <w:p>
      <w:pPr>
        <w:pStyle w:val="8"/>
        <w:shd w:val="clear" w:color="auto" w:fill="auto"/>
        <w:tabs>
          <w:tab w:val="left" w:pos="993"/>
        </w:tabs>
        <w:spacing w:line="240" w:lineRule="auto"/>
        <w:ind w:right="300"/>
        <w:jc w:val="both"/>
        <w:rPr>
          <w:rStyle w:val="13"/>
          <w:sz w:val="24"/>
          <w:szCs w:val="24"/>
        </w:rPr>
      </w:pPr>
      <w:r>
        <w:rPr>
          <w:rStyle w:val="13"/>
          <w:sz w:val="24"/>
          <w:szCs w:val="24"/>
        </w:rPr>
        <w:t>- обеспечить взаимосвязь вертикальных и горизонтальных связей в управлении;</w:t>
      </w:r>
    </w:p>
    <w:p>
      <w:pPr>
        <w:pStyle w:val="8"/>
        <w:shd w:val="clear" w:color="auto" w:fill="auto"/>
        <w:tabs>
          <w:tab w:val="left" w:pos="993"/>
        </w:tabs>
        <w:spacing w:line="240" w:lineRule="auto"/>
        <w:ind w:right="300"/>
        <w:jc w:val="both"/>
        <w:rPr>
          <w:rStyle w:val="13"/>
          <w:sz w:val="24"/>
          <w:szCs w:val="24"/>
        </w:rPr>
      </w:pPr>
      <w:r>
        <w:rPr>
          <w:rStyle w:val="13"/>
          <w:sz w:val="24"/>
          <w:szCs w:val="24"/>
        </w:rPr>
        <w:t>- расширить количество непосредственных субъектов управленческой деятельности;</w:t>
      </w:r>
    </w:p>
    <w:p>
      <w:pPr>
        <w:pStyle w:val="8"/>
        <w:shd w:val="clear" w:color="auto" w:fill="auto"/>
        <w:tabs>
          <w:tab w:val="left" w:pos="993"/>
        </w:tabs>
        <w:spacing w:line="240" w:lineRule="auto"/>
        <w:jc w:val="both"/>
        <w:rPr>
          <w:rStyle w:val="13"/>
          <w:sz w:val="24"/>
          <w:szCs w:val="24"/>
        </w:rPr>
      </w:pPr>
      <w:r>
        <w:rPr>
          <w:rStyle w:val="13"/>
          <w:sz w:val="24"/>
          <w:szCs w:val="24"/>
        </w:rPr>
        <w:t>- увеличить коллегиальность принятия управленческих решений;</w:t>
      </w:r>
    </w:p>
    <w:p>
      <w:pPr>
        <w:pStyle w:val="8"/>
        <w:shd w:val="clear" w:color="auto" w:fill="auto"/>
        <w:tabs>
          <w:tab w:val="left" w:pos="993"/>
        </w:tabs>
        <w:spacing w:line="240" w:lineRule="auto"/>
        <w:ind w:right="300"/>
        <w:jc w:val="both"/>
        <w:rPr>
          <w:rStyle w:val="13"/>
          <w:sz w:val="24"/>
          <w:szCs w:val="24"/>
        </w:rPr>
      </w:pPr>
      <w:r>
        <w:rPr>
          <w:rStyle w:val="13"/>
          <w:sz w:val="24"/>
          <w:szCs w:val="24"/>
        </w:rPr>
        <w:t>- внести коррективы в стиль руководства администрации в сторону его демократизации.</w:t>
      </w:r>
    </w:p>
    <w:p>
      <w:pPr>
        <w:pStyle w:val="30"/>
        <w:shd w:val="clear" w:color="auto" w:fill="auto"/>
        <w:spacing w:line="240" w:lineRule="auto"/>
        <w:ind w:left="23" w:firstLine="697"/>
        <w:jc w:val="center"/>
        <w:rPr>
          <w:rStyle w:val="13"/>
          <w:sz w:val="24"/>
          <w:szCs w:val="24"/>
        </w:rPr>
      </w:pPr>
      <w:r>
        <w:rPr>
          <w:rStyle w:val="13"/>
          <w:sz w:val="24"/>
          <w:szCs w:val="24"/>
        </w:rPr>
        <w:t>Механизм реализации</w:t>
      </w:r>
    </w:p>
    <w:tbl>
      <w:tblPr>
        <w:tblStyle w:val="af"/>
        <w:tblW w:w="0" w:type="auto"/>
        <w:tblInd w:w="20" w:type="dxa"/>
        <w:tblLayout w:type="fixed"/>
        <w:tblLook w:val="04A0" w:firstRow="1" w:lastRow="0" w:firstColumn="1" w:lastColumn="0" w:noHBand="0" w:noVBand="1"/>
      </w:tblPr>
      <w:tblGrid>
        <w:gridCol w:w="797"/>
        <w:gridCol w:w="5668"/>
        <w:gridCol w:w="1136"/>
        <w:gridCol w:w="2693"/>
      </w:tblGrid>
      <w:tr>
        <w:tc>
          <w:tcPr>
            <w:tcW w:w="797" w:type="dxa"/>
          </w:tcPr>
          <w:p>
            <w:pPr>
              <w:pStyle w:val="8"/>
              <w:shd w:val="clear" w:color="auto" w:fill="auto"/>
              <w:spacing w:line="240" w:lineRule="auto"/>
              <w:ind w:right="34"/>
              <w:jc w:val="center"/>
              <w:rPr>
                <w:rStyle w:val="13"/>
                <w:sz w:val="24"/>
                <w:szCs w:val="24"/>
              </w:rPr>
            </w:pPr>
            <w:r>
              <w:rPr>
                <w:rStyle w:val="13"/>
                <w:sz w:val="24"/>
                <w:szCs w:val="24"/>
              </w:rPr>
              <w:t>№</w:t>
            </w:r>
          </w:p>
        </w:tc>
        <w:tc>
          <w:tcPr>
            <w:tcW w:w="5668" w:type="dxa"/>
          </w:tcPr>
          <w:p>
            <w:pPr>
              <w:pStyle w:val="30"/>
              <w:shd w:val="clear" w:color="auto" w:fill="auto"/>
              <w:spacing w:line="240" w:lineRule="auto"/>
              <w:ind w:firstLine="0"/>
              <w:jc w:val="center"/>
              <w:rPr>
                <w:rStyle w:val="13"/>
                <w:sz w:val="24"/>
                <w:szCs w:val="24"/>
              </w:rPr>
            </w:pPr>
            <w:r>
              <w:rPr>
                <w:rStyle w:val="13"/>
                <w:sz w:val="24"/>
                <w:szCs w:val="24"/>
              </w:rPr>
              <w:t>Содержание развития</w:t>
            </w:r>
          </w:p>
        </w:tc>
        <w:tc>
          <w:tcPr>
            <w:tcW w:w="1136" w:type="dxa"/>
          </w:tcPr>
          <w:p>
            <w:pPr>
              <w:pStyle w:val="30"/>
              <w:shd w:val="clear" w:color="auto" w:fill="auto"/>
              <w:spacing w:line="240" w:lineRule="auto"/>
              <w:ind w:firstLine="0"/>
              <w:jc w:val="center"/>
              <w:rPr>
                <w:rStyle w:val="13"/>
                <w:sz w:val="24"/>
                <w:szCs w:val="24"/>
              </w:rPr>
            </w:pPr>
            <w:r>
              <w:rPr>
                <w:rStyle w:val="13"/>
                <w:sz w:val="24"/>
                <w:szCs w:val="24"/>
              </w:rPr>
              <w:t>Сроки</w:t>
            </w:r>
          </w:p>
        </w:tc>
        <w:tc>
          <w:tcPr>
            <w:tcW w:w="2693" w:type="dxa"/>
          </w:tcPr>
          <w:p>
            <w:pPr>
              <w:pStyle w:val="30"/>
              <w:shd w:val="clear" w:color="auto" w:fill="auto"/>
              <w:spacing w:line="240" w:lineRule="auto"/>
              <w:ind w:firstLine="0"/>
              <w:jc w:val="center"/>
              <w:rPr>
                <w:rStyle w:val="13"/>
                <w:sz w:val="24"/>
                <w:szCs w:val="24"/>
              </w:rPr>
            </w:pPr>
            <w:r>
              <w:rPr>
                <w:rStyle w:val="13"/>
                <w:sz w:val="24"/>
                <w:szCs w:val="24"/>
              </w:rPr>
              <w:t>Ответственный</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1</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Планирование и постоянное улучшение деятельности МБОДО «ДДТ», формирование стратегии, политики, целей в области качества образования.</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30"/>
              <w:shd w:val="clear" w:color="auto" w:fill="auto"/>
              <w:spacing w:line="240" w:lineRule="auto"/>
              <w:ind w:firstLine="0"/>
              <w:rPr>
                <w:rStyle w:val="13"/>
                <w:b w:val="0"/>
                <w:sz w:val="24"/>
                <w:szCs w:val="24"/>
              </w:rPr>
            </w:pPr>
            <w:r>
              <w:rPr>
                <w:rStyle w:val="13"/>
                <w:b w:val="0"/>
                <w:sz w:val="24"/>
                <w:szCs w:val="24"/>
              </w:rPr>
              <w:t xml:space="preserve">Директор, заместитель директора </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2</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Обеспечение процессов жизненного цикла учреждения всеми видами ресурсов: финансовыми, материальными, человеческими, информационными.</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директора,</w:t>
            </w:r>
          </w:p>
          <w:p>
            <w:pPr>
              <w:pStyle w:val="8"/>
              <w:shd w:val="clear" w:color="auto" w:fill="auto"/>
              <w:spacing w:line="240" w:lineRule="auto"/>
              <w:jc w:val="both"/>
              <w:rPr>
                <w:rStyle w:val="13"/>
                <w:sz w:val="24"/>
                <w:szCs w:val="24"/>
              </w:rPr>
            </w:pPr>
            <w:r>
              <w:rPr>
                <w:rStyle w:val="13"/>
                <w:sz w:val="24"/>
                <w:szCs w:val="24"/>
              </w:rPr>
              <w:t>главный бухгалтер</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3</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Обеспечение экономической устойчивости МБОДО «ДДТ».</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b/>
                <w:sz w:val="24"/>
                <w:szCs w:val="24"/>
              </w:rPr>
            </w:pPr>
            <w:r>
              <w:rPr>
                <w:rStyle w:val="13"/>
                <w:sz w:val="24"/>
                <w:szCs w:val="24"/>
              </w:rPr>
              <w:t>главный бухгалтер</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4</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Совершенствование нормативно-правового обеспечения деятельности МБОДО «ДДТ».</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b/>
                <w:sz w:val="24"/>
                <w:szCs w:val="24"/>
                <w:lang w:val="en-US"/>
              </w:rPr>
            </w:pPr>
            <w:r>
              <w:rPr>
                <w:rStyle w:val="13"/>
                <w:sz w:val="24"/>
                <w:szCs w:val="24"/>
              </w:rPr>
              <w:lastRenderedPageBreak/>
              <w:t>директора</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lastRenderedPageBreak/>
              <w:t>5</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Осуществление перераспределения функций, делегирования части полномочий педагогическому коллективу.</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директора</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6</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Обеспечение взаимосвязи вертикальных и горизонтальных связей в управлении.</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директора</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7</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Управление образовательной деятельностью (обучение, воспитание, развитие).</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 xml:space="preserve">директора, педагоги </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8</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Ориентация на развитие МБОДО «ДДТ», наращивание его потенциала, инноваций на основе приоритетов, заложенных в план развития региональной системы образования.</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 xml:space="preserve">директора, педагоги </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9</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Совершенствование системы мониторинга и контроля.</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 xml:space="preserve">директора, педагоги </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10</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Формирование имиджа современного педагога, способного реализовать себя в новых условиях.</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заместитель</w:t>
            </w:r>
          </w:p>
          <w:p>
            <w:pPr>
              <w:pStyle w:val="8"/>
              <w:shd w:val="clear" w:color="auto" w:fill="auto"/>
              <w:spacing w:line="240" w:lineRule="auto"/>
              <w:jc w:val="both"/>
              <w:rPr>
                <w:rStyle w:val="13"/>
                <w:sz w:val="24"/>
                <w:szCs w:val="24"/>
              </w:rPr>
            </w:pPr>
            <w:r>
              <w:rPr>
                <w:rStyle w:val="13"/>
                <w:sz w:val="24"/>
                <w:szCs w:val="24"/>
              </w:rPr>
              <w:t xml:space="preserve">директора, педагоги </w:t>
            </w:r>
          </w:p>
        </w:tc>
      </w:tr>
      <w:tr>
        <w:tc>
          <w:tcPr>
            <w:tcW w:w="797" w:type="dxa"/>
          </w:tcPr>
          <w:p>
            <w:pPr>
              <w:pStyle w:val="30"/>
              <w:shd w:val="clear" w:color="auto" w:fill="auto"/>
              <w:spacing w:line="240" w:lineRule="auto"/>
              <w:ind w:firstLine="0"/>
              <w:jc w:val="center"/>
              <w:rPr>
                <w:rStyle w:val="13"/>
                <w:b w:val="0"/>
                <w:sz w:val="24"/>
                <w:szCs w:val="24"/>
              </w:rPr>
            </w:pPr>
            <w:r>
              <w:rPr>
                <w:rStyle w:val="13"/>
                <w:b w:val="0"/>
                <w:sz w:val="24"/>
                <w:szCs w:val="24"/>
              </w:rPr>
              <w:t>11</w:t>
            </w:r>
          </w:p>
        </w:tc>
        <w:tc>
          <w:tcPr>
            <w:tcW w:w="5668" w:type="dxa"/>
          </w:tcPr>
          <w:p>
            <w:pPr>
              <w:pStyle w:val="30"/>
              <w:shd w:val="clear" w:color="auto" w:fill="auto"/>
              <w:spacing w:line="240" w:lineRule="auto"/>
              <w:ind w:firstLine="0"/>
              <w:rPr>
                <w:rStyle w:val="13"/>
                <w:b w:val="0"/>
                <w:sz w:val="24"/>
                <w:szCs w:val="24"/>
              </w:rPr>
            </w:pPr>
            <w:r>
              <w:rPr>
                <w:rStyle w:val="13"/>
                <w:b w:val="0"/>
                <w:sz w:val="24"/>
                <w:szCs w:val="24"/>
              </w:rPr>
              <w:t>Развитие организационной культуры</w:t>
            </w:r>
          </w:p>
        </w:tc>
        <w:tc>
          <w:tcPr>
            <w:tcW w:w="1136" w:type="dxa"/>
          </w:tcPr>
          <w:p>
            <w:pPr>
              <w:pStyle w:val="30"/>
              <w:shd w:val="clear" w:color="auto" w:fill="auto"/>
              <w:spacing w:line="240" w:lineRule="auto"/>
              <w:ind w:firstLine="0"/>
              <w:rPr>
                <w:rStyle w:val="13"/>
                <w:b w:val="0"/>
                <w:sz w:val="24"/>
                <w:szCs w:val="24"/>
              </w:rPr>
            </w:pPr>
            <w:r>
              <w:rPr>
                <w:rStyle w:val="13"/>
                <w:b w:val="0"/>
                <w:sz w:val="24"/>
                <w:szCs w:val="24"/>
              </w:rPr>
              <w:t>2022-2025 гг.</w:t>
            </w:r>
          </w:p>
        </w:tc>
        <w:tc>
          <w:tcPr>
            <w:tcW w:w="2693" w:type="dxa"/>
          </w:tcPr>
          <w:p>
            <w:pPr>
              <w:pStyle w:val="8"/>
              <w:shd w:val="clear" w:color="auto" w:fill="auto"/>
              <w:spacing w:line="240" w:lineRule="auto"/>
              <w:jc w:val="both"/>
              <w:rPr>
                <w:rStyle w:val="13"/>
                <w:sz w:val="24"/>
                <w:szCs w:val="24"/>
              </w:rPr>
            </w:pPr>
            <w:r>
              <w:rPr>
                <w:rStyle w:val="13"/>
                <w:sz w:val="24"/>
                <w:szCs w:val="24"/>
              </w:rPr>
              <w:t>Директор,</w:t>
            </w:r>
          </w:p>
          <w:p>
            <w:pPr>
              <w:pStyle w:val="8"/>
              <w:shd w:val="clear" w:color="auto" w:fill="auto"/>
              <w:spacing w:line="240" w:lineRule="auto"/>
              <w:jc w:val="both"/>
              <w:rPr>
                <w:rStyle w:val="13"/>
                <w:sz w:val="24"/>
                <w:szCs w:val="24"/>
              </w:rPr>
            </w:pPr>
            <w:r>
              <w:rPr>
                <w:rStyle w:val="13"/>
                <w:sz w:val="24"/>
                <w:szCs w:val="24"/>
              </w:rPr>
              <w:t xml:space="preserve">Заместитель директора, педагоги </w:t>
            </w:r>
          </w:p>
        </w:tc>
      </w:tr>
    </w:tbl>
    <w:p>
      <w:pPr>
        <w:pStyle w:val="30"/>
        <w:shd w:val="clear" w:color="auto" w:fill="auto"/>
        <w:spacing w:line="240" w:lineRule="auto"/>
        <w:ind w:firstLine="0"/>
        <w:rPr>
          <w:rStyle w:val="13"/>
          <w:sz w:val="24"/>
          <w:szCs w:val="24"/>
        </w:rPr>
      </w:pPr>
    </w:p>
    <w:p>
      <w:pPr>
        <w:pStyle w:val="30"/>
        <w:shd w:val="clear" w:color="auto" w:fill="auto"/>
        <w:spacing w:line="240" w:lineRule="auto"/>
        <w:ind w:left="540" w:firstLine="0"/>
        <w:jc w:val="left"/>
        <w:rPr>
          <w:rStyle w:val="13"/>
          <w:sz w:val="24"/>
          <w:szCs w:val="24"/>
        </w:rPr>
      </w:pPr>
      <w:r>
        <w:rPr>
          <w:rStyle w:val="13"/>
          <w:sz w:val="24"/>
          <w:szCs w:val="24"/>
        </w:rPr>
        <w:t>Показатели результативности</w:t>
      </w:r>
    </w:p>
    <w:tbl>
      <w:tblPr>
        <w:tblStyle w:val="af"/>
        <w:tblW w:w="0" w:type="auto"/>
        <w:tblInd w:w="108" w:type="dxa"/>
        <w:tblLook w:val="04A0" w:firstRow="1" w:lastRow="0" w:firstColumn="1" w:lastColumn="0" w:noHBand="0" w:noVBand="1"/>
      </w:tblPr>
      <w:tblGrid>
        <w:gridCol w:w="851"/>
        <w:gridCol w:w="6095"/>
        <w:gridCol w:w="1471"/>
        <w:gridCol w:w="1728"/>
      </w:tblGrid>
      <w:tr>
        <w:tc>
          <w:tcPr>
            <w:tcW w:w="851" w:type="dxa"/>
          </w:tcPr>
          <w:p>
            <w:pPr>
              <w:pStyle w:val="8"/>
              <w:shd w:val="clear" w:color="auto" w:fill="auto"/>
              <w:spacing w:line="240" w:lineRule="auto"/>
              <w:ind w:right="240"/>
              <w:jc w:val="center"/>
              <w:rPr>
                <w:rStyle w:val="13"/>
                <w:sz w:val="24"/>
                <w:szCs w:val="24"/>
                <w:lang w:val="en-US"/>
              </w:rPr>
            </w:pPr>
            <w:r>
              <w:rPr>
                <w:rStyle w:val="13"/>
                <w:sz w:val="24"/>
                <w:szCs w:val="24"/>
              </w:rPr>
              <w:t>№</w:t>
            </w:r>
          </w:p>
          <w:p>
            <w:pPr>
              <w:pStyle w:val="8"/>
              <w:shd w:val="clear" w:color="auto" w:fill="auto"/>
              <w:spacing w:line="240" w:lineRule="auto"/>
              <w:ind w:right="240"/>
              <w:jc w:val="center"/>
              <w:rPr>
                <w:rStyle w:val="13"/>
                <w:sz w:val="24"/>
                <w:szCs w:val="24"/>
              </w:rPr>
            </w:pPr>
          </w:p>
        </w:tc>
        <w:tc>
          <w:tcPr>
            <w:tcW w:w="6095"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71" w:type="dxa"/>
          </w:tcPr>
          <w:p>
            <w:pPr>
              <w:rPr>
                <w:rFonts w:ascii="Times New Roman" w:hAnsi="Times New Roman" w:cs="Times New Roman"/>
              </w:rPr>
            </w:pPr>
            <w:r>
              <w:rPr>
                <w:rFonts w:ascii="Times New Roman" w:hAnsi="Times New Roman" w:cs="Times New Roman"/>
              </w:rPr>
              <w:t>Единица</w:t>
            </w:r>
          </w:p>
          <w:p>
            <w:pPr>
              <w:rPr>
                <w:rStyle w:val="13"/>
                <w:rFonts w:eastAsia="Courier New"/>
                <w:sz w:val="24"/>
                <w:szCs w:val="24"/>
              </w:rPr>
            </w:pPr>
            <w:r>
              <w:rPr>
                <w:rFonts w:ascii="Times New Roman" w:hAnsi="Times New Roman" w:cs="Times New Roman"/>
              </w:rPr>
              <w:t>измерения</w:t>
            </w:r>
          </w:p>
        </w:tc>
        <w:tc>
          <w:tcPr>
            <w:tcW w:w="1728" w:type="dxa"/>
          </w:tcPr>
          <w:p>
            <w:pPr>
              <w:pStyle w:val="8"/>
              <w:shd w:val="clear" w:color="auto" w:fill="auto"/>
              <w:spacing w:line="240" w:lineRule="auto"/>
              <w:jc w:val="center"/>
              <w:rPr>
                <w:rStyle w:val="13"/>
                <w:sz w:val="24"/>
                <w:szCs w:val="24"/>
              </w:rPr>
            </w:pPr>
            <w:r>
              <w:rPr>
                <w:rStyle w:val="13"/>
                <w:sz w:val="24"/>
                <w:szCs w:val="24"/>
              </w:rPr>
              <w:t>Конечное значение (2025 год)</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1.</w:t>
            </w:r>
          </w:p>
        </w:tc>
        <w:tc>
          <w:tcPr>
            <w:tcW w:w="6095" w:type="dxa"/>
          </w:tcPr>
          <w:p>
            <w:pPr>
              <w:pStyle w:val="8"/>
              <w:shd w:val="clear" w:color="auto" w:fill="auto"/>
              <w:spacing w:line="240" w:lineRule="auto"/>
              <w:jc w:val="both"/>
              <w:rPr>
                <w:rStyle w:val="13"/>
                <w:sz w:val="24"/>
                <w:szCs w:val="24"/>
              </w:rPr>
            </w:pPr>
            <w:r>
              <w:rPr>
                <w:rStyle w:val="13"/>
                <w:sz w:val="24"/>
                <w:szCs w:val="24"/>
              </w:rPr>
              <w:t>Наличие планирования и постоянного улучшения деятельности МБОДО «ДДТ», формирование стратегии, политики, целей в области качества образования.</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2.</w:t>
            </w:r>
          </w:p>
        </w:tc>
        <w:tc>
          <w:tcPr>
            <w:tcW w:w="6095" w:type="dxa"/>
          </w:tcPr>
          <w:p>
            <w:pPr>
              <w:pStyle w:val="8"/>
              <w:shd w:val="clear" w:color="auto" w:fill="auto"/>
              <w:spacing w:line="240" w:lineRule="auto"/>
              <w:jc w:val="both"/>
              <w:rPr>
                <w:rStyle w:val="13"/>
                <w:sz w:val="24"/>
                <w:szCs w:val="24"/>
              </w:rPr>
            </w:pPr>
            <w:r>
              <w:rPr>
                <w:rStyle w:val="13"/>
                <w:sz w:val="24"/>
                <w:szCs w:val="24"/>
              </w:rPr>
              <w:t>Наличие экономической устойчивости МБОДО «ДДТ».</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3.</w:t>
            </w:r>
          </w:p>
        </w:tc>
        <w:tc>
          <w:tcPr>
            <w:tcW w:w="6095" w:type="dxa"/>
          </w:tcPr>
          <w:p>
            <w:pPr>
              <w:pStyle w:val="8"/>
              <w:shd w:val="clear" w:color="auto" w:fill="auto"/>
              <w:spacing w:line="240" w:lineRule="auto"/>
              <w:jc w:val="both"/>
              <w:rPr>
                <w:rStyle w:val="13"/>
                <w:sz w:val="24"/>
                <w:szCs w:val="24"/>
              </w:rPr>
            </w:pPr>
            <w:r>
              <w:rPr>
                <w:rStyle w:val="13"/>
                <w:sz w:val="24"/>
                <w:szCs w:val="24"/>
              </w:rPr>
              <w:t>Актуализация нормативно-правового обеспечения деятельности МБОДО «ДДТ».</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4.</w:t>
            </w:r>
          </w:p>
        </w:tc>
        <w:tc>
          <w:tcPr>
            <w:tcW w:w="6095" w:type="dxa"/>
          </w:tcPr>
          <w:p>
            <w:pPr>
              <w:pStyle w:val="8"/>
              <w:shd w:val="clear" w:color="auto" w:fill="auto"/>
              <w:spacing w:line="240" w:lineRule="auto"/>
              <w:jc w:val="both"/>
              <w:rPr>
                <w:rStyle w:val="13"/>
                <w:sz w:val="24"/>
                <w:szCs w:val="24"/>
              </w:rPr>
            </w:pPr>
            <w:r>
              <w:rPr>
                <w:rStyle w:val="13"/>
                <w:sz w:val="24"/>
                <w:szCs w:val="24"/>
              </w:rPr>
              <w:t>Увеличение общественной составляющей в управленческой деятельности.</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5.</w:t>
            </w:r>
          </w:p>
        </w:tc>
        <w:tc>
          <w:tcPr>
            <w:tcW w:w="6095" w:type="dxa"/>
          </w:tcPr>
          <w:p>
            <w:pPr>
              <w:pStyle w:val="8"/>
              <w:shd w:val="clear" w:color="auto" w:fill="auto"/>
              <w:spacing w:line="240" w:lineRule="auto"/>
              <w:jc w:val="both"/>
              <w:rPr>
                <w:rStyle w:val="13"/>
                <w:sz w:val="24"/>
                <w:szCs w:val="24"/>
              </w:rPr>
            </w:pPr>
            <w:r>
              <w:rPr>
                <w:rStyle w:val="13"/>
                <w:sz w:val="24"/>
                <w:szCs w:val="24"/>
              </w:rPr>
              <w:t>Расширение количества непосредственных субъектов управленческой деятельности.</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6.</w:t>
            </w:r>
          </w:p>
        </w:tc>
        <w:tc>
          <w:tcPr>
            <w:tcW w:w="6095" w:type="dxa"/>
          </w:tcPr>
          <w:p>
            <w:pPr>
              <w:pStyle w:val="8"/>
              <w:shd w:val="clear" w:color="auto" w:fill="auto"/>
              <w:spacing w:line="240" w:lineRule="auto"/>
              <w:jc w:val="both"/>
              <w:rPr>
                <w:rStyle w:val="13"/>
                <w:sz w:val="24"/>
                <w:szCs w:val="24"/>
              </w:rPr>
            </w:pPr>
            <w:r>
              <w:rPr>
                <w:rStyle w:val="13"/>
                <w:sz w:val="24"/>
                <w:szCs w:val="24"/>
              </w:rPr>
              <w:t>Развитие МБОДО «ДДТ», наращивание его потенциала, инноваций на основе приоритетов, заложенных в план развития региональной системы образования.</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7.</w:t>
            </w:r>
          </w:p>
        </w:tc>
        <w:tc>
          <w:tcPr>
            <w:tcW w:w="6095" w:type="dxa"/>
          </w:tcPr>
          <w:p>
            <w:pPr>
              <w:pStyle w:val="8"/>
              <w:shd w:val="clear" w:color="auto" w:fill="auto"/>
              <w:spacing w:line="240" w:lineRule="auto"/>
              <w:jc w:val="both"/>
              <w:rPr>
                <w:rStyle w:val="13"/>
                <w:sz w:val="24"/>
                <w:szCs w:val="24"/>
              </w:rPr>
            </w:pPr>
            <w:r>
              <w:rPr>
                <w:rStyle w:val="13"/>
                <w:sz w:val="24"/>
                <w:szCs w:val="24"/>
              </w:rPr>
              <w:t>Успешная реализация управленческих и педагогических проектов.</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8.</w:t>
            </w:r>
          </w:p>
        </w:tc>
        <w:tc>
          <w:tcPr>
            <w:tcW w:w="6095" w:type="dxa"/>
          </w:tcPr>
          <w:p>
            <w:pPr>
              <w:pStyle w:val="8"/>
              <w:shd w:val="clear" w:color="auto" w:fill="auto"/>
              <w:spacing w:line="240" w:lineRule="auto"/>
              <w:jc w:val="both"/>
              <w:rPr>
                <w:rStyle w:val="13"/>
                <w:sz w:val="24"/>
                <w:szCs w:val="24"/>
              </w:rPr>
            </w:pPr>
            <w:r>
              <w:rPr>
                <w:rStyle w:val="13"/>
                <w:sz w:val="24"/>
                <w:szCs w:val="24"/>
              </w:rPr>
              <w:t>Наличие системы управления качеством образования.</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240"/>
              <w:jc w:val="right"/>
              <w:rPr>
                <w:rStyle w:val="13"/>
                <w:sz w:val="24"/>
                <w:szCs w:val="24"/>
              </w:rPr>
            </w:pPr>
            <w:r>
              <w:rPr>
                <w:rStyle w:val="13"/>
                <w:sz w:val="24"/>
                <w:szCs w:val="24"/>
              </w:rPr>
              <w:t>9.</w:t>
            </w:r>
          </w:p>
        </w:tc>
        <w:tc>
          <w:tcPr>
            <w:tcW w:w="6095" w:type="dxa"/>
          </w:tcPr>
          <w:p>
            <w:pPr>
              <w:pStyle w:val="8"/>
              <w:shd w:val="clear" w:color="auto" w:fill="auto"/>
              <w:spacing w:line="240" w:lineRule="auto"/>
              <w:rPr>
                <w:rStyle w:val="13"/>
                <w:sz w:val="24"/>
                <w:szCs w:val="24"/>
              </w:rPr>
            </w:pPr>
            <w:r>
              <w:rPr>
                <w:rStyle w:val="13"/>
                <w:sz w:val="24"/>
                <w:szCs w:val="24"/>
              </w:rPr>
              <w:t>Наличие системы мониторинга и контроля.</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100"/>
              <w:jc w:val="right"/>
              <w:rPr>
                <w:rStyle w:val="13"/>
                <w:sz w:val="24"/>
                <w:szCs w:val="24"/>
              </w:rPr>
            </w:pPr>
            <w:r>
              <w:rPr>
                <w:rStyle w:val="13"/>
                <w:sz w:val="24"/>
                <w:szCs w:val="24"/>
              </w:rPr>
              <w:t>10.</w:t>
            </w:r>
          </w:p>
        </w:tc>
        <w:tc>
          <w:tcPr>
            <w:tcW w:w="6095" w:type="dxa"/>
          </w:tcPr>
          <w:p>
            <w:pPr>
              <w:pStyle w:val="8"/>
              <w:shd w:val="clear" w:color="auto" w:fill="auto"/>
              <w:spacing w:line="240" w:lineRule="auto"/>
              <w:jc w:val="both"/>
              <w:rPr>
                <w:rStyle w:val="13"/>
                <w:sz w:val="24"/>
                <w:szCs w:val="24"/>
              </w:rPr>
            </w:pPr>
            <w:r>
              <w:rPr>
                <w:rStyle w:val="13"/>
                <w:sz w:val="24"/>
                <w:szCs w:val="24"/>
              </w:rPr>
              <w:t>Наличие организационной культуры.</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r>
        <w:tc>
          <w:tcPr>
            <w:tcW w:w="851" w:type="dxa"/>
          </w:tcPr>
          <w:p>
            <w:pPr>
              <w:pStyle w:val="8"/>
              <w:shd w:val="clear" w:color="auto" w:fill="auto"/>
              <w:spacing w:line="240" w:lineRule="auto"/>
              <w:ind w:right="100"/>
              <w:jc w:val="right"/>
              <w:rPr>
                <w:rStyle w:val="13"/>
                <w:sz w:val="24"/>
                <w:szCs w:val="24"/>
              </w:rPr>
            </w:pPr>
            <w:r>
              <w:rPr>
                <w:rStyle w:val="13"/>
                <w:sz w:val="24"/>
                <w:szCs w:val="24"/>
              </w:rPr>
              <w:t>11.</w:t>
            </w:r>
          </w:p>
        </w:tc>
        <w:tc>
          <w:tcPr>
            <w:tcW w:w="6095" w:type="dxa"/>
          </w:tcPr>
          <w:p>
            <w:pPr>
              <w:pStyle w:val="8"/>
              <w:shd w:val="clear" w:color="auto" w:fill="auto"/>
              <w:spacing w:line="240" w:lineRule="auto"/>
              <w:jc w:val="both"/>
              <w:rPr>
                <w:rStyle w:val="13"/>
                <w:sz w:val="24"/>
                <w:szCs w:val="24"/>
              </w:rPr>
            </w:pPr>
            <w:r>
              <w:rPr>
                <w:rStyle w:val="13"/>
                <w:sz w:val="24"/>
                <w:szCs w:val="24"/>
              </w:rPr>
              <w:t>Отсутствие конфликтных ситуаций.</w:t>
            </w:r>
          </w:p>
        </w:tc>
        <w:tc>
          <w:tcPr>
            <w:tcW w:w="1471" w:type="dxa"/>
          </w:tcPr>
          <w:p>
            <w:pPr>
              <w:pStyle w:val="8"/>
              <w:shd w:val="clear" w:color="auto" w:fill="auto"/>
              <w:spacing w:line="240" w:lineRule="auto"/>
              <w:jc w:val="center"/>
              <w:rPr>
                <w:rStyle w:val="13"/>
                <w:sz w:val="24"/>
                <w:szCs w:val="24"/>
              </w:rPr>
            </w:pPr>
            <w:r>
              <w:rPr>
                <w:rStyle w:val="13"/>
                <w:sz w:val="24"/>
                <w:szCs w:val="24"/>
              </w:rPr>
              <w:t>да/нет</w:t>
            </w:r>
          </w:p>
        </w:tc>
        <w:tc>
          <w:tcPr>
            <w:tcW w:w="1728"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tabs>
          <w:tab w:val="left" w:pos="3310"/>
        </w:tabs>
        <w:spacing w:line="240" w:lineRule="auto"/>
        <w:ind w:firstLine="0"/>
        <w:jc w:val="center"/>
        <w:rPr>
          <w:rStyle w:val="13"/>
          <w:sz w:val="24"/>
          <w:szCs w:val="24"/>
        </w:rPr>
      </w:pPr>
    </w:p>
    <w:p>
      <w:pPr>
        <w:pStyle w:val="30"/>
        <w:shd w:val="clear" w:color="auto" w:fill="auto"/>
        <w:tabs>
          <w:tab w:val="left" w:pos="3310"/>
        </w:tabs>
        <w:spacing w:line="240" w:lineRule="auto"/>
        <w:ind w:firstLine="0"/>
        <w:jc w:val="center"/>
        <w:rPr>
          <w:rStyle w:val="13"/>
          <w:sz w:val="24"/>
          <w:szCs w:val="24"/>
        </w:rPr>
      </w:pPr>
      <w:r>
        <w:rPr>
          <w:rStyle w:val="13"/>
          <w:sz w:val="24"/>
          <w:szCs w:val="24"/>
        </w:rPr>
        <w:t>4.2. Развитие кадрового потенциала</w:t>
      </w:r>
    </w:p>
    <w:p>
      <w:pPr>
        <w:pStyle w:val="8"/>
        <w:shd w:val="clear" w:color="auto" w:fill="auto"/>
        <w:tabs>
          <w:tab w:val="right" w:pos="2981"/>
          <w:tab w:val="left" w:pos="3310"/>
        </w:tabs>
        <w:spacing w:line="240" w:lineRule="auto"/>
        <w:ind w:firstLine="720"/>
        <w:jc w:val="both"/>
        <w:rPr>
          <w:rStyle w:val="13"/>
          <w:sz w:val="24"/>
          <w:szCs w:val="24"/>
        </w:rPr>
      </w:pPr>
      <w:r>
        <w:rPr>
          <w:rStyle w:val="13"/>
          <w:b/>
          <w:sz w:val="24"/>
          <w:szCs w:val="24"/>
        </w:rPr>
        <w:t>Цель:</w:t>
      </w:r>
      <w:r>
        <w:rPr>
          <w:rStyle w:val="13"/>
          <w:sz w:val="24"/>
          <w:szCs w:val="24"/>
        </w:rPr>
        <w:t xml:space="preserve"> оптимизация</w:t>
      </w:r>
      <w:r>
        <w:rPr>
          <w:rStyle w:val="13"/>
          <w:sz w:val="24"/>
          <w:szCs w:val="24"/>
        </w:rPr>
        <w:tab/>
        <w:t>системы профессионального и личностного роста педагогических работников как необходимое условие современных образовательных отношений.</w:t>
      </w:r>
    </w:p>
    <w:p>
      <w:pPr>
        <w:pStyle w:val="30"/>
        <w:shd w:val="clear" w:color="auto" w:fill="auto"/>
        <w:spacing w:line="240" w:lineRule="auto"/>
        <w:ind w:left="720" w:firstLine="0"/>
        <w:rPr>
          <w:rStyle w:val="13"/>
          <w:sz w:val="24"/>
          <w:szCs w:val="24"/>
        </w:rPr>
      </w:pPr>
      <w:r>
        <w:rPr>
          <w:rStyle w:val="13"/>
          <w:sz w:val="24"/>
          <w:szCs w:val="24"/>
        </w:rPr>
        <w:t>Задачи:</w:t>
      </w:r>
    </w:p>
    <w:p>
      <w:pPr>
        <w:pStyle w:val="8"/>
        <w:shd w:val="clear" w:color="auto" w:fill="auto"/>
        <w:tabs>
          <w:tab w:val="left" w:pos="993"/>
          <w:tab w:val="right" w:pos="9365"/>
        </w:tabs>
        <w:spacing w:line="240" w:lineRule="auto"/>
        <w:jc w:val="both"/>
        <w:rPr>
          <w:rStyle w:val="13"/>
          <w:sz w:val="24"/>
          <w:szCs w:val="24"/>
        </w:rPr>
      </w:pPr>
      <w:r>
        <w:rPr>
          <w:rStyle w:val="13"/>
          <w:sz w:val="24"/>
          <w:szCs w:val="24"/>
        </w:rPr>
        <w:lastRenderedPageBreak/>
        <w:t>- разработка стратегии прогнозирования и планирования потребности в кадрах;</w:t>
      </w:r>
    </w:p>
    <w:p>
      <w:pPr>
        <w:pStyle w:val="8"/>
        <w:shd w:val="clear" w:color="auto" w:fill="auto"/>
        <w:tabs>
          <w:tab w:val="left" w:pos="993"/>
          <w:tab w:val="right" w:pos="9365"/>
        </w:tabs>
        <w:spacing w:line="240" w:lineRule="auto"/>
        <w:jc w:val="both"/>
        <w:rPr>
          <w:rStyle w:val="13"/>
          <w:sz w:val="24"/>
          <w:szCs w:val="24"/>
        </w:rPr>
      </w:pPr>
      <w:r>
        <w:rPr>
          <w:rStyle w:val="13"/>
          <w:sz w:val="24"/>
          <w:szCs w:val="24"/>
        </w:rPr>
        <w:t>- организация целенаправленной работы по развитию профессионального мастерства педагогических работников МБОДО «ДДТ»;</w:t>
      </w:r>
    </w:p>
    <w:p>
      <w:pPr>
        <w:pStyle w:val="8"/>
        <w:shd w:val="clear" w:color="auto" w:fill="auto"/>
        <w:tabs>
          <w:tab w:val="left" w:pos="993"/>
          <w:tab w:val="right" w:pos="9365"/>
        </w:tabs>
        <w:spacing w:line="240" w:lineRule="auto"/>
        <w:jc w:val="both"/>
        <w:rPr>
          <w:rStyle w:val="13"/>
          <w:sz w:val="24"/>
          <w:szCs w:val="24"/>
        </w:rPr>
      </w:pPr>
      <w:r>
        <w:rPr>
          <w:rStyle w:val="13"/>
          <w:sz w:val="24"/>
          <w:szCs w:val="24"/>
        </w:rPr>
        <w:t>- проведение анализа личностного роста и развития педагогических работников.</w:t>
      </w:r>
    </w:p>
    <w:p>
      <w:pPr>
        <w:pStyle w:val="aa"/>
        <w:shd w:val="clear" w:color="auto" w:fill="auto"/>
        <w:spacing w:line="240" w:lineRule="auto"/>
        <w:rPr>
          <w:rStyle w:val="13"/>
          <w:sz w:val="24"/>
          <w:szCs w:val="24"/>
        </w:rPr>
      </w:pPr>
      <w:r>
        <w:rPr>
          <w:rStyle w:val="13"/>
          <w:sz w:val="24"/>
          <w:szCs w:val="24"/>
        </w:rPr>
        <w:t>Механизм реализации</w:t>
      </w:r>
    </w:p>
    <w:tbl>
      <w:tblPr>
        <w:tblStyle w:val="af"/>
        <w:tblW w:w="0" w:type="auto"/>
        <w:tblLayout w:type="fixed"/>
        <w:tblLook w:val="04A0" w:firstRow="1" w:lastRow="0" w:firstColumn="1" w:lastColumn="0" w:noHBand="0" w:noVBand="1"/>
      </w:tblPr>
      <w:tblGrid>
        <w:gridCol w:w="673"/>
        <w:gridCol w:w="5529"/>
        <w:gridCol w:w="1282"/>
        <w:gridCol w:w="2828"/>
      </w:tblGrid>
      <w:tr>
        <w:tc>
          <w:tcPr>
            <w:tcW w:w="673" w:type="dxa"/>
          </w:tcPr>
          <w:p>
            <w:pPr>
              <w:pStyle w:val="8"/>
              <w:shd w:val="clear" w:color="auto" w:fill="auto"/>
              <w:spacing w:line="240" w:lineRule="auto"/>
              <w:ind w:right="240"/>
              <w:jc w:val="right"/>
              <w:rPr>
                <w:rStyle w:val="13"/>
                <w:sz w:val="24"/>
                <w:szCs w:val="24"/>
              </w:rPr>
            </w:pPr>
            <w:r>
              <w:rPr>
                <w:rStyle w:val="13"/>
                <w:sz w:val="24"/>
                <w:szCs w:val="24"/>
              </w:rPr>
              <w:t>№</w:t>
            </w:r>
          </w:p>
        </w:tc>
        <w:tc>
          <w:tcPr>
            <w:tcW w:w="5529" w:type="dxa"/>
          </w:tcPr>
          <w:p>
            <w:pPr>
              <w:pStyle w:val="8"/>
              <w:shd w:val="clear" w:color="auto" w:fill="auto"/>
              <w:spacing w:line="240" w:lineRule="auto"/>
              <w:jc w:val="center"/>
              <w:rPr>
                <w:rStyle w:val="13"/>
                <w:sz w:val="24"/>
                <w:szCs w:val="24"/>
              </w:rPr>
            </w:pPr>
            <w:r>
              <w:rPr>
                <w:rStyle w:val="13"/>
                <w:sz w:val="24"/>
                <w:szCs w:val="24"/>
              </w:rPr>
              <w:t>Содержание развития</w:t>
            </w:r>
          </w:p>
        </w:tc>
        <w:tc>
          <w:tcPr>
            <w:tcW w:w="1282" w:type="dxa"/>
          </w:tcPr>
          <w:p>
            <w:pPr>
              <w:pStyle w:val="8"/>
              <w:shd w:val="clear" w:color="auto" w:fill="auto"/>
              <w:spacing w:line="240" w:lineRule="auto"/>
              <w:jc w:val="center"/>
              <w:rPr>
                <w:rStyle w:val="13"/>
                <w:sz w:val="24"/>
                <w:szCs w:val="24"/>
              </w:rPr>
            </w:pPr>
            <w:r>
              <w:rPr>
                <w:rStyle w:val="13"/>
                <w:sz w:val="24"/>
                <w:szCs w:val="24"/>
              </w:rPr>
              <w:t>Сроки</w:t>
            </w:r>
          </w:p>
        </w:tc>
        <w:tc>
          <w:tcPr>
            <w:tcW w:w="2828" w:type="dxa"/>
          </w:tcPr>
          <w:p>
            <w:pPr>
              <w:pStyle w:val="8"/>
              <w:shd w:val="clear" w:color="auto" w:fill="auto"/>
              <w:spacing w:line="240" w:lineRule="auto"/>
              <w:jc w:val="both"/>
              <w:rPr>
                <w:rStyle w:val="13"/>
                <w:sz w:val="24"/>
                <w:szCs w:val="24"/>
              </w:rPr>
            </w:pPr>
            <w:r>
              <w:rPr>
                <w:rStyle w:val="13"/>
                <w:sz w:val="24"/>
                <w:szCs w:val="24"/>
              </w:rPr>
              <w:t>Ответственный</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1</w:t>
            </w:r>
          </w:p>
        </w:tc>
        <w:tc>
          <w:tcPr>
            <w:tcW w:w="5529" w:type="dxa"/>
          </w:tcPr>
          <w:p>
            <w:pPr>
              <w:pStyle w:val="8"/>
              <w:shd w:val="clear" w:color="auto" w:fill="auto"/>
              <w:spacing w:line="240" w:lineRule="auto"/>
              <w:jc w:val="both"/>
              <w:rPr>
                <w:rStyle w:val="13"/>
                <w:sz w:val="24"/>
                <w:szCs w:val="24"/>
              </w:rPr>
            </w:pPr>
            <w:r>
              <w:rPr>
                <w:rStyle w:val="13"/>
                <w:sz w:val="24"/>
                <w:szCs w:val="24"/>
              </w:rPr>
              <w:t>Обеспечение необходимого кадрового состава для ведения образовательной деятельности.</w:t>
            </w:r>
          </w:p>
        </w:tc>
        <w:tc>
          <w:tcPr>
            <w:tcW w:w="1282" w:type="dxa"/>
          </w:tcPr>
          <w:p>
            <w:pPr>
              <w:pStyle w:val="8"/>
              <w:shd w:val="clear" w:color="auto" w:fill="auto"/>
              <w:spacing w:line="240" w:lineRule="auto"/>
              <w:jc w:val="center"/>
              <w:rPr>
                <w:rStyle w:val="13"/>
                <w:sz w:val="24"/>
                <w:szCs w:val="24"/>
              </w:rPr>
            </w:pPr>
            <w:r>
              <w:rPr>
                <w:rStyle w:val="13"/>
                <w:sz w:val="24"/>
                <w:szCs w:val="24"/>
              </w:rPr>
              <w:t>2022-2025 гг.</w:t>
            </w:r>
          </w:p>
        </w:tc>
        <w:tc>
          <w:tcPr>
            <w:tcW w:w="2828" w:type="dxa"/>
          </w:tcPr>
          <w:p>
            <w:pPr>
              <w:pStyle w:val="aa"/>
              <w:shd w:val="clear" w:color="auto" w:fill="auto"/>
              <w:spacing w:line="240" w:lineRule="auto"/>
              <w:rPr>
                <w:rStyle w:val="13"/>
                <w:b w:val="0"/>
                <w:sz w:val="24"/>
                <w:szCs w:val="24"/>
              </w:rPr>
            </w:pPr>
            <w:r>
              <w:rPr>
                <w:rStyle w:val="13"/>
                <w:b w:val="0"/>
                <w:sz w:val="24"/>
                <w:szCs w:val="24"/>
              </w:rPr>
              <w:t xml:space="preserve">Директор, заместитель директора, методист </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2</w:t>
            </w:r>
          </w:p>
        </w:tc>
        <w:tc>
          <w:tcPr>
            <w:tcW w:w="5529" w:type="dxa"/>
          </w:tcPr>
          <w:p>
            <w:pPr>
              <w:pStyle w:val="8"/>
              <w:shd w:val="clear" w:color="auto" w:fill="auto"/>
              <w:spacing w:line="240" w:lineRule="auto"/>
              <w:jc w:val="both"/>
              <w:rPr>
                <w:rStyle w:val="13"/>
                <w:sz w:val="24"/>
                <w:szCs w:val="24"/>
              </w:rPr>
            </w:pPr>
            <w:r>
              <w:rPr>
                <w:rStyle w:val="13"/>
                <w:sz w:val="24"/>
                <w:szCs w:val="24"/>
              </w:rPr>
              <w:t>Создание кадрового резерва по всем направлениям дополнительного образования детей.</w:t>
            </w:r>
          </w:p>
        </w:tc>
        <w:tc>
          <w:tcPr>
            <w:tcW w:w="1282" w:type="dxa"/>
          </w:tcPr>
          <w:p>
            <w:pPr>
              <w:pStyle w:val="8"/>
              <w:shd w:val="clear" w:color="auto" w:fill="auto"/>
              <w:spacing w:line="240" w:lineRule="auto"/>
              <w:jc w:val="center"/>
              <w:rPr>
                <w:rStyle w:val="13"/>
                <w:sz w:val="24"/>
                <w:szCs w:val="24"/>
              </w:rPr>
            </w:pPr>
            <w:r>
              <w:rPr>
                <w:rStyle w:val="13"/>
                <w:sz w:val="24"/>
                <w:szCs w:val="24"/>
              </w:rPr>
              <w:t>2022-2025 гг.</w:t>
            </w:r>
          </w:p>
        </w:tc>
        <w:tc>
          <w:tcPr>
            <w:tcW w:w="2828" w:type="dxa"/>
          </w:tcPr>
          <w:p>
            <w:pPr>
              <w:pStyle w:val="aa"/>
              <w:shd w:val="clear" w:color="auto" w:fill="auto"/>
              <w:spacing w:line="240" w:lineRule="auto"/>
              <w:rPr>
                <w:rStyle w:val="13"/>
                <w:b w:val="0"/>
                <w:sz w:val="24"/>
                <w:szCs w:val="24"/>
              </w:rPr>
            </w:pPr>
            <w:r>
              <w:rPr>
                <w:rStyle w:val="13"/>
                <w:b w:val="0"/>
                <w:sz w:val="24"/>
                <w:szCs w:val="24"/>
              </w:rPr>
              <w:t xml:space="preserve">Директор, заместитель директора, методист </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3</w:t>
            </w:r>
          </w:p>
        </w:tc>
        <w:tc>
          <w:tcPr>
            <w:tcW w:w="5529" w:type="dxa"/>
          </w:tcPr>
          <w:p>
            <w:pPr>
              <w:pStyle w:val="8"/>
              <w:shd w:val="clear" w:color="auto" w:fill="auto"/>
              <w:spacing w:line="240" w:lineRule="auto"/>
              <w:jc w:val="both"/>
              <w:rPr>
                <w:rStyle w:val="13"/>
                <w:sz w:val="24"/>
                <w:szCs w:val="24"/>
              </w:rPr>
            </w:pPr>
            <w:r>
              <w:rPr>
                <w:rStyle w:val="13"/>
                <w:sz w:val="24"/>
                <w:szCs w:val="24"/>
              </w:rPr>
              <w:t>Привлечение на работу в МБОДО «ДДТ» молодых и талантливых специалистов.</w:t>
            </w:r>
          </w:p>
        </w:tc>
        <w:tc>
          <w:tcPr>
            <w:tcW w:w="1282" w:type="dxa"/>
          </w:tcPr>
          <w:p>
            <w:pPr>
              <w:pStyle w:val="8"/>
              <w:shd w:val="clear" w:color="auto" w:fill="auto"/>
              <w:spacing w:line="240" w:lineRule="auto"/>
              <w:jc w:val="center"/>
              <w:rPr>
                <w:rStyle w:val="13"/>
                <w:sz w:val="24"/>
                <w:szCs w:val="24"/>
              </w:rPr>
            </w:pPr>
            <w:r>
              <w:rPr>
                <w:rStyle w:val="13"/>
                <w:sz w:val="24"/>
                <w:szCs w:val="24"/>
              </w:rPr>
              <w:t>2022-2025 гг.</w:t>
            </w:r>
          </w:p>
        </w:tc>
        <w:tc>
          <w:tcPr>
            <w:tcW w:w="2828" w:type="dxa"/>
          </w:tcPr>
          <w:p>
            <w:pPr>
              <w:pStyle w:val="aa"/>
              <w:shd w:val="clear" w:color="auto" w:fill="auto"/>
              <w:spacing w:line="240" w:lineRule="auto"/>
              <w:rPr>
                <w:rStyle w:val="13"/>
                <w:b w:val="0"/>
                <w:sz w:val="24"/>
                <w:szCs w:val="24"/>
              </w:rPr>
            </w:pPr>
            <w:r>
              <w:rPr>
                <w:rStyle w:val="13"/>
                <w:b w:val="0"/>
                <w:sz w:val="24"/>
                <w:szCs w:val="24"/>
              </w:rPr>
              <w:t xml:space="preserve">Директор, заместитель директора </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4</w:t>
            </w:r>
          </w:p>
        </w:tc>
        <w:tc>
          <w:tcPr>
            <w:tcW w:w="5529" w:type="dxa"/>
          </w:tcPr>
          <w:p>
            <w:pPr>
              <w:pStyle w:val="8"/>
              <w:shd w:val="clear" w:color="auto" w:fill="auto"/>
              <w:spacing w:line="240" w:lineRule="auto"/>
              <w:jc w:val="both"/>
              <w:rPr>
                <w:rStyle w:val="13"/>
                <w:sz w:val="24"/>
                <w:szCs w:val="24"/>
              </w:rPr>
            </w:pPr>
            <w:r>
              <w:rPr>
                <w:rStyle w:val="13"/>
                <w:sz w:val="24"/>
                <w:szCs w:val="24"/>
              </w:rPr>
              <w:t>Повышение квалификации педагогов.</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pPr>
              <w:pStyle w:val="aa"/>
              <w:shd w:val="clear" w:color="auto" w:fill="auto"/>
              <w:spacing w:line="240" w:lineRule="auto"/>
              <w:rPr>
                <w:rStyle w:val="13"/>
                <w:sz w:val="24"/>
                <w:szCs w:val="24"/>
              </w:rPr>
            </w:pPr>
            <w:r>
              <w:rPr>
                <w:rStyle w:val="13"/>
                <w:b w:val="0"/>
                <w:sz w:val="24"/>
                <w:szCs w:val="24"/>
              </w:rPr>
              <w:t xml:space="preserve">Заместитель директора, педагоги   </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5</w:t>
            </w:r>
          </w:p>
        </w:tc>
        <w:tc>
          <w:tcPr>
            <w:tcW w:w="5529" w:type="dxa"/>
          </w:tcPr>
          <w:p>
            <w:pPr>
              <w:pStyle w:val="8"/>
              <w:shd w:val="clear" w:color="auto" w:fill="auto"/>
              <w:spacing w:line="240" w:lineRule="auto"/>
              <w:jc w:val="both"/>
              <w:rPr>
                <w:rStyle w:val="13"/>
                <w:sz w:val="24"/>
                <w:szCs w:val="24"/>
              </w:rPr>
            </w:pPr>
            <w:r>
              <w:rPr>
                <w:rStyle w:val="13"/>
                <w:sz w:val="24"/>
                <w:szCs w:val="24"/>
              </w:rPr>
              <w:t>Использование педагогами современных образовательных технологий в профессиональной деятельности.</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pPr>
              <w:pStyle w:val="aa"/>
              <w:shd w:val="clear" w:color="auto" w:fill="auto"/>
              <w:spacing w:line="240" w:lineRule="auto"/>
              <w:rPr>
                <w:rStyle w:val="13"/>
                <w:sz w:val="24"/>
                <w:szCs w:val="24"/>
              </w:rPr>
            </w:pPr>
            <w:r>
              <w:rPr>
                <w:rStyle w:val="13"/>
                <w:b w:val="0"/>
                <w:sz w:val="24"/>
                <w:szCs w:val="24"/>
              </w:rPr>
              <w:t>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6</w:t>
            </w:r>
          </w:p>
        </w:tc>
        <w:tc>
          <w:tcPr>
            <w:tcW w:w="5529" w:type="dxa"/>
          </w:tcPr>
          <w:p>
            <w:pPr>
              <w:pStyle w:val="8"/>
              <w:shd w:val="clear" w:color="auto" w:fill="auto"/>
              <w:spacing w:line="240" w:lineRule="auto"/>
              <w:jc w:val="both"/>
              <w:rPr>
                <w:rStyle w:val="13"/>
                <w:sz w:val="24"/>
                <w:szCs w:val="24"/>
              </w:rPr>
            </w:pPr>
            <w:r>
              <w:rPr>
                <w:rStyle w:val="13"/>
                <w:sz w:val="24"/>
                <w:szCs w:val="24"/>
              </w:rPr>
              <w:t>Участие педагогов в методических объединениях по направлениям, творческий группах.</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r>
              <w:rPr>
                <w:rStyle w:val="13"/>
                <w:rFonts w:eastAsia="Courier New"/>
                <w:sz w:val="24"/>
                <w:szCs w:val="24"/>
              </w:rPr>
              <w:t>Руководители МО, 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7</w:t>
            </w:r>
          </w:p>
        </w:tc>
        <w:tc>
          <w:tcPr>
            <w:tcW w:w="5529" w:type="dxa"/>
          </w:tcPr>
          <w:p>
            <w:pPr>
              <w:pStyle w:val="8"/>
              <w:shd w:val="clear" w:color="auto" w:fill="auto"/>
              <w:spacing w:line="240" w:lineRule="auto"/>
              <w:jc w:val="both"/>
              <w:rPr>
                <w:rStyle w:val="13"/>
                <w:sz w:val="24"/>
                <w:szCs w:val="24"/>
              </w:rPr>
            </w:pPr>
            <w:r>
              <w:rPr>
                <w:rStyle w:val="13"/>
                <w:sz w:val="24"/>
                <w:szCs w:val="24"/>
              </w:rPr>
              <w:t>Участие педагогов в педагогических вебинарах, семинарах, круглых столах и пр. на актуальные темы в области образования, психологии, педагогики.</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r>
              <w:rPr>
                <w:rStyle w:val="13"/>
                <w:rFonts w:eastAsia="Courier New"/>
                <w:sz w:val="24"/>
                <w:szCs w:val="24"/>
              </w:rPr>
              <w:t xml:space="preserve">  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8</w:t>
            </w:r>
          </w:p>
        </w:tc>
        <w:tc>
          <w:tcPr>
            <w:tcW w:w="5529" w:type="dxa"/>
          </w:tcPr>
          <w:p>
            <w:pPr>
              <w:pStyle w:val="8"/>
              <w:shd w:val="clear" w:color="auto" w:fill="auto"/>
              <w:spacing w:line="240" w:lineRule="auto"/>
              <w:jc w:val="both"/>
              <w:rPr>
                <w:rStyle w:val="13"/>
                <w:sz w:val="24"/>
                <w:szCs w:val="24"/>
              </w:rPr>
            </w:pPr>
            <w:r>
              <w:rPr>
                <w:rStyle w:val="13"/>
                <w:sz w:val="24"/>
                <w:szCs w:val="24"/>
              </w:rPr>
              <w:t>Использование в работе педагогов МБОДО «ДДТ» таких форм обмена опытом, как педагогический мастер- класс и наставничество, творческие выставки и концерты, самопрезентации.</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2021-2025 гг</w:t>
            </w:r>
          </w:p>
        </w:tc>
        <w:tc>
          <w:tcPr>
            <w:tcW w:w="2828" w:type="dxa"/>
          </w:tcPr>
          <w:p>
            <w:r>
              <w:rPr>
                <w:rStyle w:val="13"/>
                <w:rFonts w:eastAsia="Courier New"/>
                <w:sz w:val="24"/>
                <w:szCs w:val="24"/>
              </w:rPr>
              <w:t>Методист , 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9</w:t>
            </w:r>
          </w:p>
        </w:tc>
        <w:tc>
          <w:tcPr>
            <w:tcW w:w="5529" w:type="dxa"/>
          </w:tcPr>
          <w:p>
            <w:pPr>
              <w:pStyle w:val="8"/>
              <w:shd w:val="clear" w:color="auto" w:fill="auto"/>
              <w:spacing w:line="240" w:lineRule="auto"/>
              <w:jc w:val="both"/>
              <w:rPr>
                <w:rStyle w:val="13"/>
                <w:sz w:val="24"/>
                <w:szCs w:val="24"/>
              </w:rPr>
            </w:pPr>
            <w:r>
              <w:rPr>
                <w:rStyle w:val="13"/>
                <w:sz w:val="24"/>
                <w:szCs w:val="24"/>
              </w:rPr>
              <w:t>Участие педагогов в профессиональных конкурсах.</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r>
              <w:rPr>
                <w:rStyle w:val="13"/>
                <w:rFonts w:eastAsia="Courier New"/>
                <w:sz w:val="24"/>
                <w:szCs w:val="24"/>
              </w:rPr>
              <w:t>Методист, 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10</w:t>
            </w:r>
          </w:p>
        </w:tc>
        <w:tc>
          <w:tcPr>
            <w:tcW w:w="5529" w:type="dxa"/>
          </w:tcPr>
          <w:p>
            <w:pPr>
              <w:pStyle w:val="8"/>
              <w:shd w:val="clear" w:color="auto" w:fill="auto"/>
              <w:spacing w:line="240" w:lineRule="auto"/>
              <w:jc w:val="both"/>
              <w:rPr>
                <w:rStyle w:val="13"/>
                <w:sz w:val="24"/>
                <w:szCs w:val="24"/>
              </w:rPr>
            </w:pPr>
            <w:r>
              <w:rPr>
                <w:rStyle w:val="13"/>
                <w:sz w:val="24"/>
                <w:szCs w:val="24"/>
              </w:rPr>
              <w:t>Аттестация педагогов на первую и высшую квалификационные категории.</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pPr>
              <w:pStyle w:val="aa"/>
              <w:shd w:val="clear" w:color="auto" w:fill="auto"/>
              <w:spacing w:line="240" w:lineRule="auto"/>
              <w:rPr>
                <w:rStyle w:val="13"/>
                <w:sz w:val="24"/>
                <w:szCs w:val="24"/>
              </w:rPr>
            </w:pPr>
            <w:r>
              <w:rPr>
                <w:rStyle w:val="13"/>
                <w:b w:val="0"/>
                <w:sz w:val="24"/>
                <w:szCs w:val="24"/>
              </w:rPr>
              <w:t>Заместитель директора, методист , 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11</w:t>
            </w:r>
          </w:p>
        </w:tc>
        <w:tc>
          <w:tcPr>
            <w:tcW w:w="5529" w:type="dxa"/>
          </w:tcPr>
          <w:p>
            <w:pPr>
              <w:pStyle w:val="8"/>
              <w:shd w:val="clear" w:color="auto" w:fill="auto"/>
              <w:spacing w:line="240" w:lineRule="auto"/>
              <w:rPr>
                <w:rStyle w:val="13"/>
                <w:sz w:val="24"/>
                <w:szCs w:val="24"/>
              </w:rPr>
            </w:pPr>
            <w:r>
              <w:rPr>
                <w:rStyle w:val="13"/>
                <w:sz w:val="24"/>
                <w:szCs w:val="24"/>
              </w:rPr>
              <w:t>Проведение самоанализа деятельности посредством оформления электронного портфолио педагогов.</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pPr>
              <w:pStyle w:val="aa"/>
              <w:shd w:val="clear" w:color="auto" w:fill="auto"/>
              <w:spacing w:line="240" w:lineRule="auto"/>
              <w:rPr>
                <w:rStyle w:val="13"/>
                <w:sz w:val="24"/>
                <w:szCs w:val="24"/>
              </w:rPr>
            </w:pPr>
            <w:r>
              <w:rPr>
                <w:rStyle w:val="13"/>
                <w:b w:val="0"/>
                <w:sz w:val="24"/>
                <w:szCs w:val="24"/>
              </w:rPr>
              <w:t>Заместитель директора, методист, педагоги ДО</w:t>
            </w:r>
          </w:p>
        </w:tc>
      </w:tr>
      <w:tr>
        <w:tc>
          <w:tcPr>
            <w:tcW w:w="673" w:type="dxa"/>
          </w:tcPr>
          <w:p>
            <w:pPr>
              <w:pStyle w:val="8"/>
              <w:shd w:val="clear" w:color="auto" w:fill="auto"/>
              <w:spacing w:line="240" w:lineRule="auto"/>
              <w:ind w:right="160"/>
              <w:jc w:val="right"/>
              <w:rPr>
                <w:rStyle w:val="13"/>
                <w:sz w:val="24"/>
                <w:szCs w:val="24"/>
              </w:rPr>
            </w:pPr>
            <w:r>
              <w:rPr>
                <w:rStyle w:val="13"/>
                <w:sz w:val="24"/>
                <w:szCs w:val="24"/>
              </w:rPr>
              <w:t>12</w:t>
            </w:r>
          </w:p>
        </w:tc>
        <w:tc>
          <w:tcPr>
            <w:tcW w:w="5529" w:type="dxa"/>
          </w:tcPr>
          <w:p>
            <w:pPr>
              <w:pStyle w:val="8"/>
              <w:shd w:val="clear" w:color="auto" w:fill="auto"/>
              <w:spacing w:line="240" w:lineRule="auto"/>
              <w:rPr>
                <w:rStyle w:val="13"/>
                <w:sz w:val="24"/>
                <w:szCs w:val="24"/>
              </w:rPr>
            </w:pPr>
            <w:r>
              <w:rPr>
                <w:rStyle w:val="13"/>
                <w:sz w:val="24"/>
                <w:szCs w:val="24"/>
              </w:rPr>
              <w:t>Обновление форм и методов стимулирования педагогов, создание условий для их творческой самореализации.</w:t>
            </w:r>
          </w:p>
        </w:tc>
        <w:tc>
          <w:tcPr>
            <w:tcW w:w="1282" w:type="dxa"/>
          </w:tcPr>
          <w:p>
            <w:pPr>
              <w:pStyle w:val="aa"/>
              <w:shd w:val="clear" w:color="auto" w:fill="auto"/>
              <w:spacing w:line="240" w:lineRule="auto"/>
              <w:jc w:val="center"/>
              <w:rPr>
                <w:rStyle w:val="13"/>
                <w:b w:val="0"/>
                <w:sz w:val="24"/>
                <w:szCs w:val="24"/>
              </w:rPr>
            </w:pPr>
            <w:r>
              <w:rPr>
                <w:rStyle w:val="13"/>
                <w:b w:val="0"/>
                <w:sz w:val="24"/>
                <w:szCs w:val="24"/>
              </w:rPr>
              <w:t>2022-2025 гг</w:t>
            </w:r>
          </w:p>
        </w:tc>
        <w:tc>
          <w:tcPr>
            <w:tcW w:w="2828" w:type="dxa"/>
          </w:tcPr>
          <w:p>
            <w:pPr>
              <w:pStyle w:val="aa"/>
              <w:shd w:val="clear" w:color="auto" w:fill="auto"/>
              <w:spacing w:line="240" w:lineRule="auto"/>
              <w:rPr>
                <w:rStyle w:val="13"/>
                <w:sz w:val="24"/>
                <w:szCs w:val="24"/>
              </w:rPr>
            </w:pPr>
            <w:r>
              <w:rPr>
                <w:rStyle w:val="13"/>
                <w:b w:val="0"/>
                <w:sz w:val="24"/>
                <w:szCs w:val="24"/>
              </w:rPr>
              <w:t>Методист, педагоги ДО</w:t>
            </w:r>
          </w:p>
        </w:tc>
      </w:tr>
    </w:tbl>
    <w:p>
      <w:pPr>
        <w:pStyle w:val="aa"/>
        <w:shd w:val="clear" w:color="auto" w:fill="auto"/>
        <w:spacing w:line="240" w:lineRule="auto"/>
        <w:rPr>
          <w:rStyle w:val="13"/>
          <w:sz w:val="24"/>
          <w:szCs w:val="24"/>
        </w:rPr>
      </w:pPr>
    </w:p>
    <w:p>
      <w:pPr>
        <w:pStyle w:val="30"/>
        <w:shd w:val="clear" w:color="auto" w:fill="auto"/>
        <w:spacing w:line="240" w:lineRule="auto"/>
        <w:ind w:firstLine="0"/>
        <w:jc w:val="left"/>
        <w:rPr>
          <w:rStyle w:val="13"/>
          <w:sz w:val="24"/>
          <w:szCs w:val="24"/>
        </w:rPr>
      </w:pPr>
      <w:r>
        <w:rPr>
          <w:rStyle w:val="13"/>
          <w:sz w:val="24"/>
          <w:szCs w:val="24"/>
        </w:rPr>
        <w:t>Показатели результативности</w:t>
      </w:r>
    </w:p>
    <w:tbl>
      <w:tblPr>
        <w:tblStyle w:val="af"/>
        <w:tblW w:w="0" w:type="auto"/>
        <w:tblLook w:val="04A0" w:firstRow="1" w:lastRow="0" w:firstColumn="1" w:lastColumn="0" w:noHBand="0" w:noVBand="1"/>
      </w:tblPr>
      <w:tblGrid>
        <w:gridCol w:w="815"/>
        <w:gridCol w:w="5670"/>
        <w:gridCol w:w="1410"/>
        <w:gridCol w:w="2448"/>
      </w:tblGrid>
      <w:tr>
        <w:tc>
          <w:tcPr>
            <w:tcW w:w="815" w:type="dxa"/>
          </w:tcPr>
          <w:p>
            <w:pPr>
              <w:pStyle w:val="8"/>
              <w:shd w:val="clear" w:color="auto" w:fill="auto"/>
              <w:spacing w:line="240" w:lineRule="auto"/>
              <w:ind w:right="280"/>
              <w:jc w:val="right"/>
              <w:rPr>
                <w:rStyle w:val="13"/>
                <w:sz w:val="24"/>
                <w:szCs w:val="24"/>
              </w:rPr>
            </w:pPr>
            <w:r>
              <w:rPr>
                <w:rStyle w:val="13"/>
                <w:sz w:val="24"/>
                <w:szCs w:val="24"/>
              </w:rPr>
              <w:t>№</w:t>
            </w:r>
          </w:p>
        </w:tc>
        <w:tc>
          <w:tcPr>
            <w:tcW w:w="5670"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10" w:type="dxa"/>
          </w:tcPr>
          <w:p>
            <w:pPr>
              <w:rPr>
                <w:rFonts w:ascii="Times New Roman" w:hAnsi="Times New Roman" w:cs="Times New Roman"/>
              </w:rPr>
            </w:pPr>
            <w:r>
              <w:rPr>
                <w:rFonts w:ascii="Times New Roman" w:hAnsi="Times New Roman" w:cs="Times New Roman"/>
              </w:rPr>
              <w:t>Единица</w:t>
            </w:r>
          </w:p>
          <w:p>
            <w:pPr>
              <w:rPr>
                <w:rFonts w:ascii="Times New Roman" w:hAnsi="Times New Roman" w:cs="Times New Roman"/>
              </w:rPr>
            </w:pPr>
            <w:r>
              <w:rPr>
                <w:rFonts w:ascii="Times New Roman" w:hAnsi="Times New Roman" w:cs="Times New Roman"/>
              </w:rPr>
              <w:t>измерения</w:t>
            </w:r>
          </w:p>
        </w:tc>
        <w:tc>
          <w:tcPr>
            <w:tcW w:w="2448" w:type="dxa"/>
          </w:tcPr>
          <w:p>
            <w:pPr>
              <w:rPr>
                <w:rFonts w:ascii="Times New Roman" w:hAnsi="Times New Roman" w:cs="Times New Roman"/>
              </w:rPr>
            </w:pPr>
            <w:r>
              <w:rPr>
                <w:rFonts w:ascii="Times New Roman" w:hAnsi="Times New Roman" w:cs="Times New Roman"/>
              </w:rPr>
              <w:t xml:space="preserve">Конечное значение </w:t>
            </w:r>
          </w:p>
          <w:p>
            <w:pPr>
              <w:rPr>
                <w:rFonts w:ascii="Times New Roman" w:hAnsi="Times New Roman" w:cs="Times New Roman"/>
              </w:rPr>
            </w:pPr>
            <w:r>
              <w:rPr>
                <w:rFonts w:ascii="Times New Roman" w:hAnsi="Times New Roman" w:cs="Times New Roman"/>
              </w:rPr>
              <w:t>(2025 год)</w:t>
            </w:r>
          </w:p>
        </w:tc>
      </w:tr>
      <w:tr>
        <w:tc>
          <w:tcPr>
            <w:tcW w:w="815" w:type="dxa"/>
          </w:tcPr>
          <w:p>
            <w:pPr>
              <w:pStyle w:val="8"/>
              <w:shd w:val="clear" w:color="auto" w:fill="auto"/>
              <w:spacing w:line="240" w:lineRule="auto"/>
              <w:ind w:right="280"/>
              <w:jc w:val="right"/>
              <w:rPr>
                <w:rStyle w:val="13"/>
                <w:sz w:val="24"/>
                <w:szCs w:val="24"/>
              </w:rPr>
            </w:pPr>
            <w:r>
              <w:rPr>
                <w:rStyle w:val="13"/>
                <w:sz w:val="24"/>
                <w:szCs w:val="24"/>
              </w:rPr>
              <w:t>1.</w:t>
            </w:r>
          </w:p>
        </w:tc>
        <w:tc>
          <w:tcPr>
            <w:tcW w:w="5670" w:type="dxa"/>
          </w:tcPr>
          <w:p>
            <w:pPr>
              <w:pStyle w:val="8"/>
              <w:shd w:val="clear" w:color="auto" w:fill="auto"/>
              <w:spacing w:line="240" w:lineRule="auto"/>
              <w:jc w:val="both"/>
              <w:rPr>
                <w:rStyle w:val="13"/>
                <w:sz w:val="24"/>
                <w:szCs w:val="24"/>
              </w:rPr>
            </w:pPr>
            <w:r>
              <w:rPr>
                <w:rStyle w:val="13"/>
                <w:sz w:val="24"/>
                <w:szCs w:val="24"/>
              </w:rPr>
              <w:t>Наличие стратегического плана кадровой политики МБОДО «ДДТ»</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2.</w:t>
            </w:r>
          </w:p>
        </w:tc>
        <w:tc>
          <w:tcPr>
            <w:tcW w:w="5670" w:type="dxa"/>
          </w:tcPr>
          <w:p>
            <w:pPr>
              <w:pStyle w:val="8"/>
              <w:shd w:val="clear" w:color="auto" w:fill="auto"/>
              <w:spacing w:line="240" w:lineRule="auto"/>
              <w:jc w:val="both"/>
              <w:rPr>
                <w:rStyle w:val="13"/>
                <w:sz w:val="24"/>
                <w:szCs w:val="24"/>
              </w:rPr>
            </w:pPr>
            <w:r>
              <w:rPr>
                <w:rStyle w:val="13"/>
                <w:sz w:val="24"/>
                <w:szCs w:val="24"/>
              </w:rPr>
              <w:t>Размещение информации о вакансиях на специализированных сайтах.</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3.</w:t>
            </w:r>
          </w:p>
        </w:tc>
        <w:tc>
          <w:tcPr>
            <w:tcW w:w="5670" w:type="dxa"/>
          </w:tcPr>
          <w:p>
            <w:pPr>
              <w:pStyle w:val="8"/>
              <w:shd w:val="clear" w:color="auto" w:fill="auto"/>
              <w:spacing w:line="240" w:lineRule="auto"/>
              <w:jc w:val="both"/>
              <w:rPr>
                <w:rStyle w:val="13"/>
                <w:sz w:val="24"/>
                <w:szCs w:val="24"/>
              </w:rPr>
            </w:pPr>
            <w:r>
              <w:rPr>
                <w:rStyle w:val="13"/>
                <w:sz w:val="24"/>
                <w:szCs w:val="24"/>
              </w:rPr>
              <w:t>Привлечение на работу молодых специалистов.</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4.</w:t>
            </w:r>
          </w:p>
        </w:tc>
        <w:tc>
          <w:tcPr>
            <w:tcW w:w="5670" w:type="dxa"/>
          </w:tcPr>
          <w:p>
            <w:pPr>
              <w:pStyle w:val="8"/>
              <w:shd w:val="clear" w:color="auto" w:fill="auto"/>
              <w:spacing w:line="240" w:lineRule="auto"/>
              <w:jc w:val="both"/>
              <w:rPr>
                <w:rStyle w:val="13"/>
                <w:sz w:val="24"/>
                <w:szCs w:val="24"/>
              </w:rPr>
            </w:pPr>
            <w:r>
              <w:rPr>
                <w:rStyle w:val="13"/>
                <w:sz w:val="24"/>
                <w:szCs w:val="24"/>
              </w:rPr>
              <w:t>Доля педагогов, прошедших повышение квалификации.</w:t>
            </w:r>
          </w:p>
        </w:tc>
        <w:tc>
          <w:tcPr>
            <w:tcW w:w="1410" w:type="dxa"/>
          </w:tcPr>
          <w:p>
            <w:pPr>
              <w:pStyle w:val="8"/>
              <w:shd w:val="clear" w:color="auto" w:fill="auto"/>
              <w:spacing w:line="240" w:lineRule="auto"/>
              <w:jc w:val="center"/>
              <w:rPr>
                <w:rStyle w:val="13"/>
                <w:sz w:val="24"/>
                <w:szCs w:val="24"/>
              </w:rPr>
            </w:pPr>
            <w:r>
              <w:rPr>
                <w:rStyle w:val="13"/>
                <w:sz w:val="24"/>
                <w:szCs w:val="24"/>
              </w:rPr>
              <w:t>%</w:t>
            </w:r>
          </w:p>
        </w:tc>
        <w:tc>
          <w:tcPr>
            <w:tcW w:w="2448" w:type="dxa"/>
          </w:tcPr>
          <w:p>
            <w:pPr>
              <w:pStyle w:val="8"/>
              <w:shd w:val="clear" w:color="auto" w:fill="auto"/>
              <w:spacing w:line="240" w:lineRule="auto"/>
              <w:jc w:val="center"/>
              <w:rPr>
                <w:rStyle w:val="13"/>
                <w:sz w:val="24"/>
                <w:szCs w:val="24"/>
              </w:rPr>
            </w:pPr>
            <w:r>
              <w:rPr>
                <w:rStyle w:val="13"/>
                <w:sz w:val="24"/>
                <w:szCs w:val="24"/>
              </w:rPr>
              <w:t>100</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5.</w:t>
            </w:r>
          </w:p>
        </w:tc>
        <w:tc>
          <w:tcPr>
            <w:tcW w:w="5670" w:type="dxa"/>
          </w:tcPr>
          <w:p>
            <w:pPr>
              <w:pStyle w:val="8"/>
              <w:shd w:val="clear" w:color="auto" w:fill="auto"/>
              <w:spacing w:line="240" w:lineRule="auto"/>
              <w:jc w:val="both"/>
              <w:rPr>
                <w:rStyle w:val="13"/>
                <w:sz w:val="24"/>
                <w:szCs w:val="24"/>
              </w:rPr>
            </w:pPr>
            <w:r>
              <w:rPr>
                <w:rStyle w:val="13"/>
                <w:sz w:val="24"/>
                <w:szCs w:val="24"/>
              </w:rPr>
              <w:t>Доля педагогов, эффективно использующих современные образовательные технологии в профессиональной деятельности.</w:t>
            </w:r>
          </w:p>
        </w:tc>
        <w:tc>
          <w:tcPr>
            <w:tcW w:w="1410" w:type="dxa"/>
          </w:tcPr>
          <w:p>
            <w:pPr>
              <w:pStyle w:val="8"/>
              <w:shd w:val="clear" w:color="auto" w:fill="auto"/>
              <w:spacing w:line="240" w:lineRule="auto"/>
              <w:jc w:val="center"/>
              <w:rPr>
                <w:rStyle w:val="13"/>
                <w:sz w:val="24"/>
                <w:szCs w:val="24"/>
              </w:rPr>
            </w:pPr>
            <w:r>
              <w:rPr>
                <w:rStyle w:val="13"/>
                <w:sz w:val="24"/>
                <w:szCs w:val="24"/>
              </w:rPr>
              <w:t>%</w:t>
            </w:r>
          </w:p>
        </w:tc>
        <w:tc>
          <w:tcPr>
            <w:tcW w:w="2448" w:type="dxa"/>
          </w:tcPr>
          <w:p>
            <w:pPr>
              <w:pStyle w:val="8"/>
              <w:shd w:val="clear" w:color="auto" w:fill="auto"/>
              <w:spacing w:line="240" w:lineRule="auto"/>
              <w:jc w:val="center"/>
              <w:rPr>
                <w:rStyle w:val="13"/>
                <w:sz w:val="24"/>
                <w:szCs w:val="24"/>
              </w:rPr>
            </w:pPr>
            <w:r>
              <w:rPr>
                <w:rStyle w:val="13"/>
                <w:sz w:val="24"/>
                <w:szCs w:val="24"/>
              </w:rPr>
              <w:t>80</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6.</w:t>
            </w:r>
          </w:p>
        </w:tc>
        <w:tc>
          <w:tcPr>
            <w:tcW w:w="5670" w:type="dxa"/>
          </w:tcPr>
          <w:p>
            <w:pPr>
              <w:pStyle w:val="8"/>
              <w:shd w:val="clear" w:color="auto" w:fill="auto"/>
              <w:spacing w:line="240" w:lineRule="auto"/>
              <w:jc w:val="both"/>
              <w:rPr>
                <w:rStyle w:val="13"/>
                <w:sz w:val="24"/>
                <w:szCs w:val="24"/>
              </w:rPr>
            </w:pPr>
            <w:r>
              <w:rPr>
                <w:rStyle w:val="13"/>
                <w:sz w:val="24"/>
                <w:szCs w:val="24"/>
              </w:rPr>
              <w:t xml:space="preserve">Доля педагогов, демонстрирующих собственный </w:t>
            </w:r>
            <w:r>
              <w:rPr>
                <w:rStyle w:val="13"/>
                <w:sz w:val="24"/>
                <w:szCs w:val="24"/>
              </w:rPr>
              <w:lastRenderedPageBreak/>
              <w:t>опыт на профессиональных мероприятиях.</w:t>
            </w:r>
          </w:p>
        </w:tc>
        <w:tc>
          <w:tcPr>
            <w:tcW w:w="1410" w:type="dxa"/>
          </w:tcPr>
          <w:p>
            <w:pPr>
              <w:pStyle w:val="8"/>
              <w:shd w:val="clear" w:color="auto" w:fill="auto"/>
              <w:spacing w:line="240" w:lineRule="auto"/>
              <w:jc w:val="center"/>
              <w:rPr>
                <w:rStyle w:val="13"/>
                <w:sz w:val="24"/>
                <w:szCs w:val="24"/>
              </w:rPr>
            </w:pPr>
            <w:r>
              <w:rPr>
                <w:rStyle w:val="13"/>
                <w:sz w:val="24"/>
                <w:szCs w:val="24"/>
              </w:rPr>
              <w:lastRenderedPageBreak/>
              <w:t>%</w:t>
            </w:r>
          </w:p>
        </w:tc>
        <w:tc>
          <w:tcPr>
            <w:tcW w:w="2448" w:type="dxa"/>
          </w:tcPr>
          <w:p>
            <w:pPr>
              <w:pStyle w:val="8"/>
              <w:shd w:val="clear" w:color="auto" w:fill="auto"/>
              <w:spacing w:line="240" w:lineRule="auto"/>
              <w:jc w:val="center"/>
              <w:rPr>
                <w:rStyle w:val="13"/>
                <w:sz w:val="24"/>
                <w:szCs w:val="24"/>
              </w:rPr>
            </w:pPr>
            <w:r>
              <w:rPr>
                <w:rStyle w:val="13"/>
                <w:sz w:val="24"/>
                <w:szCs w:val="24"/>
              </w:rPr>
              <w:t>40</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lastRenderedPageBreak/>
              <w:t>7.</w:t>
            </w:r>
          </w:p>
        </w:tc>
        <w:tc>
          <w:tcPr>
            <w:tcW w:w="5670" w:type="dxa"/>
          </w:tcPr>
          <w:p>
            <w:pPr>
              <w:pStyle w:val="8"/>
              <w:shd w:val="clear" w:color="auto" w:fill="auto"/>
              <w:spacing w:line="240" w:lineRule="auto"/>
              <w:jc w:val="both"/>
              <w:rPr>
                <w:rStyle w:val="13"/>
                <w:sz w:val="24"/>
                <w:szCs w:val="24"/>
              </w:rPr>
            </w:pPr>
            <w:r>
              <w:rPr>
                <w:rStyle w:val="13"/>
                <w:sz w:val="24"/>
                <w:szCs w:val="24"/>
              </w:rPr>
              <w:t>Доля педагогов, участвующих в профессиональных конкурсах.</w:t>
            </w:r>
          </w:p>
        </w:tc>
        <w:tc>
          <w:tcPr>
            <w:tcW w:w="1410" w:type="dxa"/>
          </w:tcPr>
          <w:p>
            <w:pPr>
              <w:pStyle w:val="8"/>
              <w:shd w:val="clear" w:color="auto" w:fill="auto"/>
              <w:spacing w:line="240" w:lineRule="auto"/>
              <w:jc w:val="center"/>
              <w:rPr>
                <w:rStyle w:val="13"/>
                <w:sz w:val="24"/>
                <w:szCs w:val="24"/>
              </w:rPr>
            </w:pPr>
            <w:r>
              <w:rPr>
                <w:rStyle w:val="13"/>
                <w:sz w:val="24"/>
                <w:szCs w:val="24"/>
              </w:rPr>
              <w:t>%</w:t>
            </w:r>
          </w:p>
        </w:tc>
        <w:tc>
          <w:tcPr>
            <w:tcW w:w="2448" w:type="dxa"/>
          </w:tcPr>
          <w:p>
            <w:pPr>
              <w:pStyle w:val="8"/>
              <w:shd w:val="clear" w:color="auto" w:fill="auto"/>
              <w:spacing w:line="240" w:lineRule="auto"/>
              <w:jc w:val="center"/>
              <w:rPr>
                <w:rStyle w:val="13"/>
                <w:sz w:val="24"/>
                <w:szCs w:val="24"/>
              </w:rPr>
            </w:pPr>
            <w:r>
              <w:rPr>
                <w:rStyle w:val="13"/>
                <w:sz w:val="24"/>
                <w:szCs w:val="24"/>
              </w:rPr>
              <w:t>60</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8.</w:t>
            </w:r>
          </w:p>
        </w:tc>
        <w:tc>
          <w:tcPr>
            <w:tcW w:w="5670" w:type="dxa"/>
          </w:tcPr>
          <w:p>
            <w:pPr>
              <w:pStyle w:val="8"/>
              <w:shd w:val="clear" w:color="auto" w:fill="auto"/>
              <w:spacing w:line="240" w:lineRule="auto"/>
              <w:jc w:val="both"/>
              <w:rPr>
                <w:rStyle w:val="13"/>
                <w:sz w:val="24"/>
                <w:szCs w:val="24"/>
              </w:rPr>
            </w:pPr>
            <w:r>
              <w:rPr>
                <w:rStyle w:val="13"/>
                <w:sz w:val="24"/>
                <w:szCs w:val="24"/>
              </w:rPr>
              <w:t>Доля педагогов, имеющих первую и высшую квалификационные категории.</w:t>
            </w:r>
          </w:p>
        </w:tc>
        <w:tc>
          <w:tcPr>
            <w:tcW w:w="1410" w:type="dxa"/>
          </w:tcPr>
          <w:p>
            <w:pPr>
              <w:pStyle w:val="8"/>
              <w:shd w:val="clear" w:color="auto" w:fill="auto"/>
              <w:spacing w:line="240" w:lineRule="auto"/>
              <w:jc w:val="center"/>
              <w:rPr>
                <w:rStyle w:val="13"/>
                <w:sz w:val="24"/>
                <w:szCs w:val="24"/>
              </w:rPr>
            </w:pPr>
            <w:r>
              <w:rPr>
                <w:rStyle w:val="13"/>
                <w:sz w:val="24"/>
                <w:szCs w:val="24"/>
              </w:rPr>
              <w:t>%</w:t>
            </w:r>
          </w:p>
        </w:tc>
        <w:tc>
          <w:tcPr>
            <w:tcW w:w="2448" w:type="dxa"/>
          </w:tcPr>
          <w:p>
            <w:pPr>
              <w:pStyle w:val="8"/>
              <w:shd w:val="clear" w:color="auto" w:fill="auto"/>
              <w:spacing w:line="240" w:lineRule="auto"/>
              <w:jc w:val="center"/>
              <w:rPr>
                <w:rStyle w:val="13"/>
                <w:sz w:val="24"/>
                <w:szCs w:val="24"/>
              </w:rPr>
            </w:pPr>
            <w:r>
              <w:rPr>
                <w:rStyle w:val="13"/>
                <w:sz w:val="24"/>
                <w:szCs w:val="24"/>
              </w:rPr>
              <w:t>60</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9.</w:t>
            </w:r>
          </w:p>
        </w:tc>
        <w:tc>
          <w:tcPr>
            <w:tcW w:w="5670" w:type="dxa"/>
          </w:tcPr>
          <w:p>
            <w:pPr>
              <w:pStyle w:val="8"/>
              <w:shd w:val="clear" w:color="auto" w:fill="auto"/>
              <w:spacing w:line="240" w:lineRule="auto"/>
              <w:jc w:val="both"/>
              <w:rPr>
                <w:rStyle w:val="13"/>
                <w:sz w:val="24"/>
                <w:szCs w:val="24"/>
              </w:rPr>
            </w:pPr>
            <w:r>
              <w:rPr>
                <w:rStyle w:val="13"/>
                <w:sz w:val="24"/>
                <w:szCs w:val="24"/>
              </w:rPr>
              <w:t>Наличие личных грамот и наград в профессиональных конкурсах управленческого и педагогического мастерства.</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10.</w:t>
            </w:r>
          </w:p>
        </w:tc>
        <w:tc>
          <w:tcPr>
            <w:tcW w:w="5670" w:type="dxa"/>
          </w:tcPr>
          <w:p>
            <w:pPr>
              <w:pStyle w:val="8"/>
              <w:shd w:val="clear" w:color="auto" w:fill="auto"/>
              <w:spacing w:line="240" w:lineRule="auto"/>
              <w:jc w:val="both"/>
              <w:rPr>
                <w:rStyle w:val="13"/>
                <w:sz w:val="24"/>
                <w:szCs w:val="24"/>
              </w:rPr>
            </w:pPr>
            <w:r>
              <w:rPr>
                <w:rStyle w:val="13"/>
                <w:sz w:val="24"/>
                <w:szCs w:val="24"/>
              </w:rPr>
              <w:t>Наличие почетных званий, наград.</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11.</w:t>
            </w:r>
          </w:p>
        </w:tc>
        <w:tc>
          <w:tcPr>
            <w:tcW w:w="5670" w:type="dxa"/>
          </w:tcPr>
          <w:p>
            <w:pPr>
              <w:pStyle w:val="8"/>
              <w:shd w:val="clear" w:color="auto" w:fill="auto"/>
              <w:spacing w:line="240" w:lineRule="auto"/>
              <w:jc w:val="both"/>
              <w:rPr>
                <w:rStyle w:val="13"/>
                <w:sz w:val="24"/>
                <w:szCs w:val="24"/>
              </w:rPr>
            </w:pPr>
            <w:r>
              <w:rPr>
                <w:rStyle w:val="13"/>
                <w:sz w:val="24"/>
                <w:szCs w:val="24"/>
              </w:rPr>
              <w:t>Диагностика профессионального роста педагогов.</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12.</w:t>
            </w:r>
          </w:p>
        </w:tc>
        <w:tc>
          <w:tcPr>
            <w:tcW w:w="5670" w:type="dxa"/>
          </w:tcPr>
          <w:p>
            <w:pPr>
              <w:pStyle w:val="8"/>
              <w:shd w:val="clear" w:color="auto" w:fill="auto"/>
              <w:spacing w:line="240" w:lineRule="auto"/>
              <w:jc w:val="both"/>
              <w:rPr>
                <w:rStyle w:val="13"/>
                <w:sz w:val="24"/>
                <w:szCs w:val="24"/>
              </w:rPr>
            </w:pPr>
            <w:r>
              <w:rPr>
                <w:rStyle w:val="13"/>
                <w:sz w:val="24"/>
                <w:szCs w:val="24"/>
              </w:rPr>
              <w:t>Наличие электронных портфолио педагогических работников.</w:t>
            </w:r>
          </w:p>
        </w:tc>
        <w:tc>
          <w:tcPr>
            <w:tcW w:w="1410" w:type="dxa"/>
          </w:tcPr>
          <w:p>
            <w:pPr>
              <w:pStyle w:val="8"/>
              <w:shd w:val="clear" w:color="auto" w:fill="auto"/>
              <w:spacing w:line="240" w:lineRule="auto"/>
              <w:jc w:val="center"/>
              <w:rPr>
                <w:rStyle w:val="13"/>
                <w:sz w:val="24"/>
                <w:szCs w:val="24"/>
              </w:rPr>
            </w:pPr>
            <w:r>
              <w:rPr>
                <w:rStyle w:val="13"/>
                <w:sz w:val="24"/>
                <w:szCs w:val="24"/>
              </w:rPr>
              <w:t>%</w:t>
            </w:r>
          </w:p>
        </w:tc>
        <w:tc>
          <w:tcPr>
            <w:tcW w:w="2448" w:type="dxa"/>
          </w:tcPr>
          <w:p>
            <w:pPr>
              <w:pStyle w:val="8"/>
              <w:shd w:val="clear" w:color="auto" w:fill="auto"/>
              <w:spacing w:line="240" w:lineRule="auto"/>
              <w:jc w:val="center"/>
              <w:rPr>
                <w:rStyle w:val="13"/>
                <w:sz w:val="24"/>
                <w:szCs w:val="24"/>
              </w:rPr>
            </w:pPr>
            <w:r>
              <w:rPr>
                <w:rStyle w:val="13"/>
                <w:sz w:val="24"/>
                <w:szCs w:val="24"/>
              </w:rPr>
              <w:t>80</w:t>
            </w:r>
          </w:p>
        </w:tc>
      </w:tr>
      <w:tr>
        <w:tc>
          <w:tcPr>
            <w:tcW w:w="815" w:type="dxa"/>
          </w:tcPr>
          <w:p>
            <w:pPr>
              <w:pStyle w:val="8"/>
              <w:shd w:val="clear" w:color="auto" w:fill="auto"/>
              <w:spacing w:line="240" w:lineRule="auto"/>
              <w:ind w:right="160"/>
              <w:jc w:val="right"/>
              <w:rPr>
                <w:rStyle w:val="13"/>
                <w:sz w:val="24"/>
                <w:szCs w:val="24"/>
              </w:rPr>
            </w:pPr>
            <w:r>
              <w:rPr>
                <w:rStyle w:val="13"/>
                <w:sz w:val="24"/>
                <w:szCs w:val="24"/>
              </w:rPr>
              <w:t>13.</w:t>
            </w:r>
          </w:p>
        </w:tc>
        <w:tc>
          <w:tcPr>
            <w:tcW w:w="5670" w:type="dxa"/>
          </w:tcPr>
          <w:p>
            <w:pPr>
              <w:pStyle w:val="8"/>
              <w:shd w:val="clear" w:color="auto" w:fill="auto"/>
              <w:spacing w:line="240" w:lineRule="auto"/>
              <w:jc w:val="both"/>
              <w:rPr>
                <w:rStyle w:val="13"/>
                <w:sz w:val="24"/>
                <w:szCs w:val="24"/>
              </w:rPr>
            </w:pPr>
            <w:r>
              <w:rPr>
                <w:rStyle w:val="13"/>
                <w:sz w:val="24"/>
                <w:szCs w:val="24"/>
              </w:rPr>
              <w:t>Социальная, материальная и моральная поддержка педагогов.</w:t>
            </w:r>
          </w:p>
        </w:tc>
        <w:tc>
          <w:tcPr>
            <w:tcW w:w="1410" w:type="dxa"/>
          </w:tcPr>
          <w:p>
            <w:pPr>
              <w:pStyle w:val="8"/>
              <w:shd w:val="clear" w:color="auto" w:fill="auto"/>
              <w:spacing w:line="240" w:lineRule="auto"/>
              <w:jc w:val="center"/>
              <w:rPr>
                <w:rStyle w:val="13"/>
                <w:sz w:val="24"/>
                <w:szCs w:val="24"/>
              </w:rPr>
            </w:pPr>
            <w:r>
              <w:rPr>
                <w:rStyle w:val="13"/>
                <w:sz w:val="24"/>
                <w:szCs w:val="24"/>
              </w:rPr>
              <w:t>да/нет</w:t>
            </w:r>
          </w:p>
        </w:tc>
        <w:tc>
          <w:tcPr>
            <w:tcW w:w="2448"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tabs>
          <w:tab w:val="left" w:pos="2222"/>
        </w:tabs>
        <w:spacing w:line="240" w:lineRule="auto"/>
        <w:ind w:firstLine="0"/>
        <w:jc w:val="center"/>
        <w:rPr>
          <w:rStyle w:val="13"/>
          <w:sz w:val="24"/>
          <w:szCs w:val="24"/>
        </w:rPr>
      </w:pPr>
      <w:r>
        <w:rPr>
          <w:rStyle w:val="13"/>
          <w:sz w:val="24"/>
          <w:szCs w:val="24"/>
        </w:rPr>
        <w:t>4.3. Совершенствование материально-технической базы</w:t>
      </w:r>
    </w:p>
    <w:p>
      <w:pPr>
        <w:pStyle w:val="8"/>
        <w:shd w:val="clear" w:color="auto" w:fill="auto"/>
        <w:tabs>
          <w:tab w:val="left" w:pos="1594"/>
        </w:tabs>
        <w:spacing w:line="240" w:lineRule="auto"/>
        <w:ind w:left="720"/>
        <w:jc w:val="both"/>
        <w:rPr>
          <w:rStyle w:val="13"/>
          <w:sz w:val="24"/>
          <w:szCs w:val="24"/>
        </w:rPr>
      </w:pPr>
      <w:r>
        <w:rPr>
          <w:rStyle w:val="13"/>
          <w:b/>
          <w:sz w:val="24"/>
          <w:szCs w:val="24"/>
        </w:rPr>
        <w:t>Цель:</w:t>
      </w:r>
      <w:r>
        <w:rPr>
          <w:rStyle w:val="13"/>
          <w:sz w:val="24"/>
          <w:szCs w:val="24"/>
        </w:rPr>
        <w:tab/>
        <w:t>улучшение материально-технических условий для полноценной и</w:t>
      </w:r>
    </w:p>
    <w:p>
      <w:pPr>
        <w:pStyle w:val="8"/>
        <w:shd w:val="clear" w:color="auto" w:fill="auto"/>
        <w:spacing w:line="240" w:lineRule="auto"/>
        <w:rPr>
          <w:rStyle w:val="13"/>
          <w:sz w:val="24"/>
          <w:szCs w:val="24"/>
        </w:rPr>
      </w:pPr>
      <w:r>
        <w:rPr>
          <w:rStyle w:val="13"/>
          <w:sz w:val="24"/>
          <w:szCs w:val="24"/>
        </w:rPr>
        <w:t>эффективной работы объединений МБОДО «ДДТ».</w:t>
      </w:r>
    </w:p>
    <w:p>
      <w:pPr>
        <w:pStyle w:val="30"/>
        <w:shd w:val="clear" w:color="auto" w:fill="auto"/>
        <w:spacing w:line="240" w:lineRule="auto"/>
        <w:ind w:left="20" w:firstLine="700"/>
        <w:jc w:val="left"/>
        <w:rPr>
          <w:rStyle w:val="13"/>
          <w:sz w:val="24"/>
          <w:szCs w:val="24"/>
        </w:rPr>
      </w:pPr>
      <w:r>
        <w:rPr>
          <w:rStyle w:val="13"/>
          <w:sz w:val="24"/>
          <w:szCs w:val="24"/>
        </w:rPr>
        <w:t>Задачи:</w:t>
      </w:r>
    </w:p>
    <w:p>
      <w:pPr>
        <w:pStyle w:val="8"/>
        <w:shd w:val="clear" w:color="auto" w:fill="auto"/>
        <w:tabs>
          <w:tab w:val="left" w:pos="851"/>
          <w:tab w:val="left" w:pos="9749"/>
        </w:tabs>
        <w:spacing w:line="240" w:lineRule="auto"/>
        <w:ind w:right="-32"/>
        <w:jc w:val="both"/>
        <w:rPr>
          <w:rStyle w:val="13"/>
          <w:sz w:val="24"/>
          <w:szCs w:val="24"/>
        </w:rPr>
      </w:pPr>
      <w:r>
        <w:rPr>
          <w:rStyle w:val="13"/>
          <w:sz w:val="24"/>
          <w:szCs w:val="24"/>
        </w:rPr>
        <w:t xml:space="preserve"> -оптимизация использования имеющейся материально-технической базы;</w:t>
      </w:r>
    </w:p>
    <w:p>
      <w:pPr>
        <w:pStyle w:val="8"/>
        <w:shd w:val="clear" w:color="auto" w:fill="auto"/>
        <w:tabs>
          <w:tab w:val="left" w:pos="851"/>
          <w:tab w:val="left" w:pos="9749"/>
        </w:tabs>
        <w:spacing w:line="240" w:lineRule="auto"/>
        <w:ind w:right="-32"/>
        <w:jc w:val="both"/>
        <w:rPr>
          <w:rStyle w:val="13"/>
          <w:sz w:val="24"/>
          <w:szCs w:val="24"/>
        </w:rPr>
      </w:pPr>
      <w:r>
        <w:rPr>
          <w:rStyle w:val="13"/>
          <w:sz w:val="24"/>
          <w:szCs w:val="24"/>
        </w:rPr>
        <w:t xml:space="preserve"> -обновление материально-технической базы МБОДО «ДДТ» с учетом цифровизации экономики, обновления атласа профессий.</w:t>
      </w:r>
    </w:p>
    <w:p>
      <w:pPr>
        <w:pStyle w:val="aa"/>
        <w:shd w:val="clear" w:color="auto" w:fill="auto"/>
        <w:spacing w:line="240" w:lineRule="auto"/>
        <w:rPr>
          <w:rStyle w:val="13"/>
          <w:sz w:val="24"/>
          <w:szCs w:val="24"/>
        </w:rPr>
      </w:pPr>
      <w:r>
        <w:rPr>
          <w:rStyle w:val="13"/>
          <w:sz w:val="24"/>
          <w:szCs w:val="24"/>
        </w:rPr>
        <w:t xml:space="preserve">                                             Механизм реализации</w:t>
      </w:r>
    </w:p>
    <w:tbl>
      <w:tblPr>
        <w:tblStyle w:val="af"/>
        <w:tblW w:w="0" w:type="auto"/>
        <w:tblLook w:val="04A0" w:firstRow="1" w:lastRow="0" w:firstColumn="1" w:lastColumn="0" w:noHBand="0" w:noVBand="1"/>
      </w:tblPr>
      <w:tblGrid>
        <w:gridCol w:w="675"/>
        <w:gridCol w:w="5670"/>
        <w:gridCol w:w="1276"/>
        <w:gridCol w:w="2552"/>
      </w:tblGrid>
      <w:tr>
        <w:tc>
          <w:tcPr>
            <w:tcW w:w="675" w:type="dxa"/>
          </w:tcPr>
          <w:p>
            <w:pPr>
              <w:pStyle w:val="8"/>
              <w:shd w:val="clear" w:color="auto" w:fill="auto"/>
              <w:spacing w:line="240" w:lineRule="auto"/>
              <w:rPr>
                <w:rStyle w:val="13"/>
                <w:sz w:val="24"/>
                <w:szCs w:val="24"/>
              </w:rPr>
            </w:pPr>
            <w:r>
              <w:rPr>
                <w:rStyle w:val="13"/>
                <w:sz w:val="24"/>
                <w:szCs w:val="24"/>
              </w:rPr>
              <w:t>№</w:t>
            </w:r>
          </w:p>
        </w:tc>
        <w:tc>
          <w:tcPr>
            <w:tcW w:w="5670" w:type="dxa"/>
          </w:tcPr>
          <w:p>
            <w:pPr>
              <w:pStyle w:val="8"/>
              <w:shd w:val="clear" w:color="auto" w:fill="auto"/>
              <w:spacing w:line="240" w:lineRule="auto"/>
              <w:jc w:val="center"/>
              <w:rPr>
                <w:rStyle w:val="13"/>
                <w:sz w:val="24"/>
                <w:szCs w:val="24"/>
              </w:rPr>
            </w:pPr>
            <w:r>
              <w:rPr>
                <w:rStyle w:val="13"/>
                <w:sz w:val="24"/>
                <w:szCs w:val="24"/>
              </w:rPr>
              <w:t>Содержание развития</w:t>
            </w:r>
          </w:p>
        </w:tc>
        <w:tc>
          <w:tcPr>
            <w:tcW w:w="1276" w:type="dxa"/>
          </w:tcPr>
          <w:p>
            <w:pPr>
              <w:pStyle w:val="8"/>
              <w:shd w:val="clear" w:color="auto" w:fill="auto"/>
              <w:spacing w:line="240" w:lineRule="auto"/>
              <w:jc w:val="center"/>
              <w:rPr>
                <w:rStyle w:val="13"/>
                <w:sz w:val="24"/>
                <w:szCs w:val="24"/>
              </w:rPr>
            </w:pPr>
            <w:r>
              <w:rPr>
                <w:rStyle w:val="13"/>
                <w:sz w:val="24"/>
                <w:szCs w:val="24"/>
              </w:rPr>
              <w:t>Сроки</w:t>
            </w:r>
          </w:p>
        </w:tc>
        <w:tc>
          <w:tcPr>
            <w:tcW w:w="2552" w:type="dxa"/>
          </w:tcPr>
          <w:p>
            <w:pPr>
              <w:pStyle w:val="8"/>
              <w:shd w:val="clear" w:color="auto" w:fill="auto"/>
              <w:spacing w:line="240" w:lineRule="auto"/>
              <w:jc w:val="both"/>
              <w:rPr>
                <w:rStyle w:val="13"/>
                <w:sz w:val="24"/>
                <w:szCs w:val="24"/>
              </w:rPr>
            </w:pPr>
            <w:r>
              <w:rPr>
                <w:rStyle w:val="13"/>
                <w:sz w:val="24"/>
                <w:szCs w:val="24"/>
              </w:rPr>
              <w:t>Ответственный</w:t>
            </w:r>
          </w:p>
        </w:tc>
      </w:tr>
      <w:tr>
        <w:tc>
          <w:tcPr>
            <w:tcW w:w="675" w:type="dxa"/>
          </w:tcPr>
          <w:p>
            <w:pPr>
              <w:pStyle w:val="8"/>
              <w:shd w:val="clear" w:color="auto" w:fill="auto"/>
              <w:spacing w:line="240" w:lineRule="auto"/>
              <w:ind w:left="200"/>
              <w:rPr>
                <w:rStyle w:val="13"/>
                <w:sz w:val="24"/>
                <w:szCs w:val="24"/>
              </w:rPr>
            </w:pPr>
            <w:r>
              <w:rPr>
                <w:rStyle w:val="13"/>
                <w:sz w:val="24"/>
                <w:szCs w:val="24"/>
              </w:rPr>
              <w:t>1.</w:t>
            </w:r>
          </w:p>
        </w:tc>
        <w:tc>
          <w:tcPr>
            <w:tcW w:w="5670" w:type="dxa"/>
          </w:tcPr>
          <w:p>
            <w:pPr>
              <w:pStyle w:val="8"/>
              <w:shd w:val="clear" w:color="auto" w:fill="auto"/>
              <w:spacing w:line="240" w:lineRule="auto"/>
              <w:jc w:val="both"/>
              <w:rPr>
                <w:rStyle w:val="13"/>
                <w:sz w:val="24"/>
                <w:szCs w:val="24"/>
              </w:rPr>
            </w:pPr>
            <w:r>
              <w:rPr>
                <w:rStyle w:val="13"/>
                <w:sz w:val="24"/>
                <w:szCs w:val="24"/>
              </w:rPr>
              <w:t>Проведение инвентаризации актуальной материально-технической базы МБОДО «ДДТ».</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jc w:val="both"/>
              <w:rPr>
                <w:rStyle w:val="13"/>
                <w:sz w:val="24"/>
                <w:szCs w:val="24"/>
              </w:rPr>
            </w:pPr>
            <w:r>
              <w:rPr>
                <w:rStyle w:val="13"/>
                <w:sz w:val="24"/>
                <w:szCs w:val="24"/>
              </w:rPr>
              <w:t>Директор, члены комиссии по инвентаризации</w:t>
            </w:r>
          </w:p>
        </w:tc>
      </w:tr>
      <w:tr>
        <w:tc>
          <w:tcPr>
            <w:tcW w:w="675" w:type="dxa"/>
          </w:tcPr>
          <w:p>
            <w:pPr>
              <w:pStyle w:val="8"/>
              <w:shd w:val="clear" w:color="auto" w:fill="auto"/>
              <w:spacing w:line="240" w:lineRule="auto"/>
              <w:ind w:left="200"/>
              <w:rPr>
                <w:rStyle w:val="13"/>
                <w:sz w:val="24"/>
                <w:szCs w:val="24"/>
              </w:rPr>
            </w:pPr>
            <w:r>
              <w:rPr>
                <w:rStyle w:val="13"/>
                <w:sz w:val="24"/>
                <w:szCs w:val="24"/>
              </w:rPr>
              <w:t>2.</w:t>
            </w:r>
          </w:p>
        </w:tc>
        <w:tc>
          <w:tcPr>
            <w:tcW w:w="5670" w:type="dxa"/>
          </w:tcPr>
          <w:p>
            <w:pPr>
              <w:pStyle w:val="8"/>
              <w:shd w:val="clear" w:color="auto" w:fill="auto"/>
              <w:spacing w:line="240" w:lineRule="auto"/>
              <w:jc w:val="both"/>
              <w:rPr>
                <w:rStyle w:val="13"/>
                <w:sz w:val="24"/>
                <w:szCs w:val="24"/>
              </w:rPr>
            </w:pPr>
            <w:r>
              <w:rPr>
                <w:rStyle w:val="13"/>
                <w:sz w:val="24"/>
                <w:szCs w:val="24"/>
              </w:rPr>
              <w:t>Ведение паспортов зданий, учебных кабинетов.</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jc w:val="both"/>
              <w:rPr>
                <w:rStyle w:val="13"/>
                <w:sz w:val="24"/>
                <w:szCs w:val="24"/>
              </w:rPr>
            </w:pPr>
            <w:r>
              <w:rPr>
                <w:rStyle w:val="13"/>
                <w:sz w:val="24"/>
                <w:szCs w:val="24"/>
              </w:rPr>
              <w:t>Директор, завхоз</w:t>
            </w:r>
          </w:p>
        </w:tc>
      </w:tr>
      <w:tr>
        <w:tc>
          <w:tcPr>
            <w:tcW w:w="675" w:type="dxa"/>
          </w:tcPr>
          <w:p>
            <w:pPr>
              <w:pStyle w:val="8"/>
              <w:shd w:val="clear" w:color="auto" w:fill="auto"/>
              <w:spacing w:line="240" w:lineRule="auto"/>
              <w:ind w:left="200"/>
              <w:rPr>
                <w:rStyle w:val="13"/>
                <w:sz w:val="24"/>
                <w:szCs w:val="24"/>
              </w:rPr>
            </w:pPr>
            <w:r>
              <w:rPr>
                <w:rStyle w:val="13"/>
                <w:sz w:val="24"/>
                <w:szCs w:val="24"/>
              </w:rPr>
              <w:t>3.</w:t>
            </w:r>
          </w:p>
        </w:tc>
        <w:tc>
          <w:tcPr>
            <w:tcW w:w="5670" w:type="dxa"/>
          </w:tcPr>
          <w:p>
            <w:pPr>
              <w:pStyle w:val="8"/>
              <w:shd w:val="clear" w:color="auto" w:fill="auto"/>
              <w:spacing w:line="240" w:lineRule="auto"/>
              <w:jc w:val="both"/>
              <w:rPr>
                <w:rStyle w:val="13"/>
                <w:sz w:val="24"/>
                <w:szCs w:val="24"/>
              </w:rPr>
            </w:pPr>
            <w:r>
              <w:rPr>
                <w:rStyle w:val="13"/>
                <w:sz w:val="24"/>
                <w:szCs w:val="24"/>
              </w:rPr>
              <w:t>Оптимизация использования материально-технической базы МБОДО «ДДТ».</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jc w:val="both"/>
              <w:rPr>
                <w:rStyle w:val="13"/>
                <w:sz w:val="24"/>
                <w:szCs w:val="24"/>
              </w:rPr>
            </w:pPr>
            <w:r>
              <w:rPr>
                <w:rStyle w:val="13"/>
                <w:sz w:val="24"/>
                <w:szCs w:val="24"/>
              </w:rPr>
              <w:t>Директор, завхоз</w:t>
            </w:r>
          </w:p>
        </w:tc>
      </w:tr>
      <w:tr>
        <w:tc>
          <w:tcPr>
            <w:tcW w:w="675" w:type="dxa"/>
          </w:tcPr>
          <w:p>
            <w:pPr>
              <w:pStyle w:val="8"/>
              <w:shd w:val="clear" w:color="auto" w:fill="auto"/>
              <w:spacing w:line="240" w:lineRule="auto"/>
              <w:ind w:left="200"/>
              <w:rPr>
                <w:rStyle w:val="13"/>
                <w:sz w:val="24"/>
                <w:szCs w:val="24"/>
              </w:rPr>
            </w:pPr>
            <w:r>
              <w:rPr>
                <w:rStyle w:val="13"/>
                <w:sz w:val="24"/>
                <w:szCs w:val="24"/>
              </w:rPr>
              <w:t>4.</w:t>
            </w:r>
          </w:p>
        </w:tc>
        <w:tc>
          <w:tcPr>
            <w:tcW w:w="5670" w:type="dxa"/>
          </w:tcPr>
          <w:p>
            <w:pPr>
              <w:pStyle w:val="8"/>
              <w:shd w:val="clear" w:color="auto" w:fill="auto"/>
              <w:spacing w:line="240" w:lineRule="auto"/>
              <w:jc w:val="both"/>
              <w:rPr>
                <w:rStyle w:val="13"/>
                <w:sz w:val="24"/>
                <w:szCs w:val="24"/>
              </w:rPr>
            </w:pPr>
            <w:r>
              <w:rPr>
                <w:rStyle w:val="13"/>
                <w:sz w:val="24"/>
                <w:szCs w:val="24"/>
              </w:rPr>
              <w:t>Укрепление материально-технической базы МБОДО «ДДТ» на основе:</w:t>
            </w:r>
          </w:p>
          <w:p>
            <w:pPr>
              <w:pStyle w:val="8"/>
              <w:shd w:val="clear" w:color="auto" w:fill="auto"/>
              <w:spacing w:line="240" w:lineRule="auto"/>
              <w:jc w:val="both"/>
              <w:rPr>
                <w:rStyle w:val="13"/>
                <w:sz w:val="24"/>
                <w:szCs w:val="24"/>
              </w:rPr>
            </w:pPr>
            <w:r>
              <w:rPr>
                <w:rStyle w:val="13"/>
                <w:sz w:val="24"/>
                <w:szCs w:val="24"/>
              </w:rPr>
              <w:t>- проведения благоустроительных работ на территории МБОДО «ДДТ»за бюджетные и внебюджетные средства учреждения;</w:t>
            </w:r>
          </w:p>
          <w:p>
            <w:pPr>
              <w:pStyle w:val="8"/>
              <w:shd w:val="clear" w:color="auto" w:fill="auto"/>
              <w:spacing w:line="240" w:lineRule="auto"/>
              <w:jc w:val="both"/>
              <w:rPr>
                <w:rStyle w:val="13"/>
                <w:sz w:val="24"/>
                <w:szCs w:val="24"/>
              </w:rPr>
            </w:pPr>
            <w:r>
              <w:rPr>
                <w:rStyle w:val="13"/>
                <w:sz w:val="24"/>
                <w:szCs w:val="24"/>
              </w:rPr>
              <w:t>- проведения текущего ремонта помещений;</w:t>
            </w:r>
          </w:p>
          <w:p>
            <w:pPr>
              <w:pStyle w:val="8"/>
              <w:shd w:val="clear" w:color="auto" w:fill="auto"/>
              <w:spacing w:line="240" w:lineRule="auto"/>
              <w:jc w:val="both"/>
              <w:rPr>
                <w:rStyle w:val="13"/>
                <w:sz w:val="24"/>
                <w:szCs w:val="24"/>
              </w:rPr>
            </w:pPr>
            <w:r>
              <w:rPr>
                <w:rStyle w:val="13"/>
                <w:sz w:val="24"/>
                <w:szCs w:val="24"/>
              </w:rPr>
              <w:t xml:space="preserve">- модернизации помещений в соответствии с современными требованиями; </w:t>
            </w:r>
          </w:p>
          <w:p>
            <w:pPr>
              <w:pStyle w:val="8"/>
              <w:shd w:val="clear" w:color="auto" w:fill="auto"/>
              <w:spacing w:line="240" w:lineRule="auto"/>
              <w:jc w:val="both"/>
              <w:rPr>
                <w:rStyle w:val="13"/>
                <w:sz w:val="24"/>
                <w:szCs w:val="24"/>
              </w:rPr>
            </w:pPr>
            <w:r>
              <w:rPr>
                <w:rStyle w:val="13"/>
                <w:sz w:val="24"/>
                <w:szCs w:val="24"/>
              </w:rPr>
              <w:t>- приобретения высокотехнологического учебного оборудования, проведения обновления технических средств обучения и др.</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jc w:val="both"/>
              <w:rPr>
                <w:rStyle w:val="13"/>
                <w:sz w:val="24"/>
                <w:szCs w:val="24"/>
              </w:rPr>
            </w:pPr>
            <w:r>
              <w:rPr>
                <w:rStyle w:val="13"/>
                <w:sz w:val="24"/>
                <w:szCs w:val="24"/>
              </w:rPr>
              <w:t>Директор, завхоз</w:t>
            </w:r>
          </w:p>
        </w:tc>
      </w:tr>
      <w:tr>
        <w:tc>
          <w:tcPr>
            <w:tcW w:w="675" w:type="dxa"/>
          </w:tcPr>
          <w:p>
            <w:pPr>
              <w:pStyle w:val="8"/>
              <w:shd w:val="clear" w:color="auto" w:fill="auto"/>
              <w:spacing w:line="240" w:lineRule="auto"/>
              <w:ind w:left="140"/>
              <w:rPr>
                <w:rStyle w:val="13"/>
                <w:sz w:val="24"/>
                <w:szCs w:val="24"/>
              </w:rPr>
            </w:pPr>
            <w:r>
              <w:rPr>
                <w:rStyle w:val="13"/>
                <w:sz w:val="24"/>
                <w:szCs w:val="24"/>
              </w:rPr>
              <w:t>5.</w:t>
            </w:r>
          </w:p>
        </w:tc>
        <w:tc>
          <w:tcPr>
            <w:tcW w:w="5670" w:type="dxa"/>
          </w:tcPr>
          <w:p>
            <w:pPr>
              <w:pStyle w:val="8"/>
              <w:shd w:val="clear" w:color="auto" w:fill="auto"/>
              <w:spacing w:line="240" w:lineRule="auto"/>
              <w:jc w:val="both"/>
              <w:rPr>
                <w:rStyle w:val="13"/>
                <w:sz w:val="24"/>
                <w:szCs w:val="24"/>
              </w:rPr>
            </w:pPr>
            <w:r>
              <w:rPr>
                <w:rStyle w:val="13"/>
                <w:sz w:val="24"/>
                <w:szCs w:val="24"/>
              </w:rPr>
              <w:t>Художественное оформление холла, коридоров, помещений для занятий.</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ind w:left="120"/>
              <w:rPr>
                <w:rStyle w:val="13"/>
                <w:sz w:val="24"/>
                <w:szCs w:val="24"/>
              </w:rPr>
            </w:pPr>
            <w:r>
              <w:rPr>
                <w:rStyle w:val="13"/>
                <w:sz w:val="24"/>
                <w:szCs w:val="24"/>
              </w:rPr>
              <w:t>Заместитель директора, педагоги ДО</w:t>
            </w:r>
          </w:p>
        </w:tc>
      </w:tr>
      <w:tr>
        <w:tc>
          <w:tcPr>
            <w:tcW w:w="675" w:type="dxa"/>
          </w:tcPr>
          <w:p>
            <w:pPr>
              <w:pStyle w:val="8"/>
              <w:shd w:val="clear" w:color="auto" w:fill="auto"/>
              <w:spacing w:line="240" w:lineRule="auto"/>
              <w:ind w:left="140"/>
              <w:rPr>
                <w:rStyle w:val="13"/>
                <w:sz w:val="24"/>
                <w:szCs w:val="24"/>
              </w:rPr>
            </w:pPr>
            <w:r>
              <w:rPr>
                <w:rStyle w:val="13"/>
                <w:sz w:val="24"/>
                <w:szCs w:val="24"/>
              </w:rPr>
              <w:t>6.</w:t>
            </w:r>
          </w:p>
        </w:tc>
        <w:tc>
          <w:tcPr>
            <w:tcW w:w="5670" w:type="dxa"/>
          </w:tcPr>
          <w:p>
            <w:pPr>
              <w:pStyle w:val="8"/>
              <w:shd w:val="clear" w:color="auto" w:fill="auto"/>
              <w:spacing w:line="240" w:lineRule="auto"/>
              <w:jc w:val="both"/>
              <w:rPr>
                <w:rStyle w:val="13"/>
                <w:sz w:val="24"/>
                <w:szCs w:val="24"/>
              </w:rPr>
            </w:pPr>
            <w:r>
              <w:rPr>
                <w:rStyle w:val="13"/>
                <w:sz w:val="24"/>
                <w:szCs w:val="24"/>
              </w:rPr>
              <w:t>Обновление компьютерной техники и оргтехники для административной работы и делопроизводства.</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jc w:val="both"/>
              <w:rPr>
                <w:rStyle w:val="13"/>
                <w:sz w:val="24"/>
                <w:szCs w:val="24"/>
              </w:rPr>
            </w:pPr>
            <w:r>
              <w:rPr>
                <w:rStyle w:val="13"/>
                <w:sz w:val="24"/>
                <w:szCs w:val="24"/>
              </w:rPr>
              <w:t>Директор, завхоз</w:t>
            </w:r>
          </w:p>
        </w:tc>
      </w:tr>
      <w:tr>
        <w:tc>
          <w:tcPr>
            <w:tcW w:w="675" w:type="dxa"/>
          </w:tcPr>
          <w:p>
            <w:pPr>
              <w:pStyle w:val="8"/>
              <w:shd w:val="clear" w:color="auto" w:fill="auto"/>
              <w:spacing w:line="240" w:lineRule="auto"/>
              <w:ind w:left="140"/>
              <w:rPr>
                <w:rStyle w:val="13"/>
                <w:sz w:val="24"/>
                <w:szCs w:val="24"/>
              </w:rPr>
            </w:pPr>
            <w:r>
              <w:rPr>
                <w:rStyle w:val="13"/>
                <w:sz w:val="24"/>
                <w:szCs w:val="24"/>
              </w:rPr>
              <w:t>7.</w:t>
            </w:r>
          </w:p>
        </w:tc>
        <w:tc>
          <w:tcPr>
            <w:tcW w:w="5670" w:type="dxa"/>
          </w:tcPr>
          <w:p>
            <w:pPr>
              <w:pStyle w:val="8"/>
              <w:shd w:val="clear" w:color="auto" w:fill="auto"/>
              <w:spacing w:line="240" w:lineRule="auto"/>
              <w:jc w:val="both"/>
              <w:rPr>
                <w:rStyle w:val="13"/>
                <w:sz w:val="24"/>
                <w:szCs w:val="24"/>
              </w:rPr>
            </w:pPr>
            <w:r>
              <w:rPr>
                <w:rStyle w:val="13"/>
                <w:sz w:val="24"/>
                <w:szCs w:val="24"/>
              </w:rPr>
              <w:t>Обеспечение безопасности пребывания в МБОДО «ДДТ»:</w:t>
            </w:r>
          </w:p>
          <w:p>
            <w:pPr>
              <w:pStyle w:val="8"/>
              <w:shd w:val="clear" w:color="auto" w:fill="auto"/>
              <w:tabs>
                <w:tab w:val="left" w:pos="773"/>
              </w:tabs>
              <w:spacing w:line="240" w:lineRule="auto"/>
              <w:jc w:val="both"/>
              <w:rPr>
                <w:rStyle w:val="13"/>
                <w:sz w:val="24"/>
                <w:szCs w:val="24"/>
              </w:rPr>
            </w:pPr>
            <w:r>
              <w:rPr>
                <w:rStyle w:val="13"/>
                <w:sz w:val="24"/>
                <w:szCs w:val="24"/>
              </w:rPr>
              <w:t>- обеспечение функционирования электронной проходной;</w:t>
            </w:r>
          </w:p>
          <w:p>
            <w:pPr>
              <w:pStyle w:val="8"/>
              <w:numPr>
                <w:ilvl w:val="0"/>
                <w:numId w:val="7"/>
              </w:numPr>
              <w:shd w:val="clear" w:color="auto" w:fill="auto"/>
              <w:tabs>
                <w:tab w:val="left" w:pos="139"/>
              </w:tabs>
              <w:spacing w:line="240" w:lineRule="auto"/>
              <w:jc w:val="both"/>
              <w:rPr>
                <w:rStyle w:val="13"/>
                <w:sz w:val="24"/>
                <w:szCs w:val="24"/>
              </w:rPr>
            </w:pPr>
            <w:r>
              <w:rPr>
                <w:rStyle w:val="13"/>
                <w:sz w:val="24"/>
                <w:szCs w:val="24"/>
              </w:rPr>
              <w:t>ведение паспортов безопасности объектов;</w:t>
            </w:r>
          </w:p>
          <w:p>
            <w:pPr>
              <w:pStyle w:val="8"/>
              <w:numPr>
                <w:ilvl w:val="0"/>
                <w:numId w:val="7"/>
              </w:numPr>
              <w:shd w:val="clear" w:color="auto" w:fill="auto"/>
              <w:tabs>
                <w:tab w:val="left" w:pos="139"/>
              </w:tabs>
              <w:spacing w:line="240" w:lineRule="auto"/>
              <w:jc w:val="both"/>
              <w:rPr>
                <w:rStyle w:val="13"/>
                <w:sz w:val="24"/>
                <w:szCs w:val="24"/>
              </w:rPr>
            </w:pPr>
            <w:r>
              <w:rPr>
                <w:rStyle w:val="13"/>
                <w:sz w:val="24"/>
                <w:szCs w:val="24"/>
              </w:rPr>
              <w:t>модернизация систем видеонаблюдения;</w:t>
            </w:r>
          </w:p>
          <w:p>
            <w:pPr>
              <w:pStyle w:val="8"/>
              <w:numPr>
                <w:ilvl w:val="0"/>
                <w:numId w:val="7"/>
              </w:numPr>
              <w:shd w:val="clear" w:color="auto" w:fill="auto"/>
              <w:tabs>
                <w:tab w:val="left" w:pos="250"/>
              </w:tabs>
              <w:spacing w:line="240" w:lineRule="auto"/>
              <w:jc w:val="both"/>
              <w:rPr>
                <w:rStyle w:val="13"/>
                <w:sz w:val="24"/>
                <w:szCs w:val="24"/>
              </w:rPr>
            </w:pPr>
            <w:r>
              <w:rPr>
                <w:rStyle w:val="13"/>
                <w:sz w:val="24"/>
                <w:szCs w:val="24"/>
              </w:rPr>
              <w:t>интеграция АПС с районной системой оповещения;</w:t>
            </w:r>
          </w:p>
          <w:p>
            <w:pPr>
              <w:pStyle w:val="8"/>
              <w:numPr>
                <w:ilvl w:val="0"/>
                <w:numId w:val="7"/>
              </w:numPr>
              <w:shd w:val="clear" w:color="auto" w:fill="auto"/>
              <w:tabs>
                <w:tab w:val="left" w:pos="254"/>
              </w:tabs>
              <w:spacing w:line="240" w:lineRule="auto"/>
              <w:jc w:val="both"/>
              <w:rPr>
                <w:rStyle w:val="13"/>
                <w:sz w:val="24"/>
                <w:szCs w:val="24"/>
              </w:rPr>
            </w:pPr>
            <w:r>
              <w:rPr>
                <w:rStyle w:val="13"/>
                <w:sz w:val="24"/>
                <w:szCs w:val="24"/>
              </w:rPr>
              <w:lastRenderedPageBreak/>
              <w:t>заключение договоров, обеспечивающих безопасное пребывание в ДДТ.</w:t>
            </w:r>
          </w:p>
        </w:tc>
        <w:tc>
          <w:tcPr>
            <w:tcW w:w="1276" w:type="dxa"/>
          </w:tcPr>
          <w:p>
            <w:pPr>
              <w:pStyle w:val="8"/>
              <w:shd w:val="clear" w:color="auto" w:fill="auto"/>
              <w:spacing w:line="240" w:lineRule="auto"/>
              <w:jc w:val="center"/>
              <w:rPr>
                <w:rStyle w:val="13"/>
                <w:sz w:val="24"/>
                <w:szCs w:val="24"/>
              </w:rPr>
            </w:pPr>
            <w:r>
              <w:rPr>
                <w:rStyle w:val="13"/>
                <w:sz w:val="24"/>
                <w:szCs w:val="24"/>
              </w:rPr>
              <w:lastRenderedPageBreak/>
              <w:t>2022-2025 гг.</w:t>
            </w:r>
          </w:p>
        </w:tc>
        <w:tc>
          <w:tcPr>
            <w:tcW w:w="2552" w:type="dxa"/>
          </w:tcPr>
          <w:p>
            <w:pPr>
              <w:pStyle w:val="8"/>
              <w:shd w:val="clear" w:color="auto" w:fill="auto"/>
              <w:spacing w:line="240" w:lineRule="auto"/>
              <w:rPr>
                <w:rStyle w:val="13"/>
                <w:sz w:val="24"/>
                <w:szCs w:val="24"/>
              </w:rPr>
            </w:pPr>
            <w:r>
              <w:rPr>
                <w:rStyle w:val="13"/>
                <w:sz w:val="24"/>
                <w:szCs w:val="24"/>
              </w:rPr>
              <w:t>Директор, ответственный за безопасность</w:t>
            </w:r>
          </w:p>
        </w:tc>
      </w:tr>
      <w:tr>
        <w:tc>
          <w:tcPr>
            <w:tcW w:w="675" w:type="dxa"/>
          </w:tcPr>
          <w:p>
            <w:pPr>
              <w:pStyle w:val="8"/>
              <w:shd w:val="clear" w:color="auto" w:fill="auto"/>
              <w:spacing w:line="240" w:lineRule="auto"/>
              <w:ind w:left="140"/>
              <w:rPr>
                <w:rStyle w:val="13"/>
                <w:sz w:val="24"/>
                <w:szCs w:val="24"/>
              </w:rPr>
            </w:pPr>
            <w:r>
              <w:rPr>
                <w:rStyle w:val="13"/>
                <w:sz w:val="24"/>
                <w:szCs w:val="24"/>
              </w:rPr>
              <w:lastRenderedPageBreak/>
              <w:t>8.</w:t>
            </w:r>
          </w:p>
        </w:tc>
        <w:tc>
          <w:tcPr>
            <w:tcW w:w="5670" w:type="dxa"/>
          </w:tcPr>
          <w:p>
            <w:pPr>
              <w:pStyle w:val="8"/>
              <w:shd w:val="clear" w:color="auto" w:fill="auto"/>
              <w:spacing w:line="240" w:lineRule="auto"/>
              <w:jc w:val="both"/>
              <w:rPr>
                <w:rStyle w:val="13"/>
                <w:sz w:val="24"/>
                <w:szCs w:val="24"/>
              </w:rPr>
            </w:pPr>
            <w:r>
              <w:rPr>
                <w:rStyle w:val="13"/>
                <w:sz w:val="24"/>
                <w:szCs w:val="24"/>
              </w:rPr>
              <w:t>Проведение мероприятий по энергоэффективности: замена ламп на энергосберегающие;</w:t>
            </w:r>
          </w:p>
        </w:tc>
        <w:tc>
          <w:tcPr>
            <w:tcW w:w="1276" w:type="dxa"/>
          </w:tcPr>
          <w:p>
            <w:pPr>
              <w:pStyle w:val="8"/>
              <w:shd w:val="clear" w:color="auto" w:fill="auto"/>
              <w:spacing w:line="240" w:lineRule="auto"/>
              <w:jc w:val="center"/>
              <w:rPr>
                <w:rStyle w:val="13"/>
                <w:sz w:val="24"/>
                <w:szCs w:val="24"/>
              </w:rPr>
            </w:pPr>
            <w:r>
              <w:rPr>
                <w:rStyle w:val="13"/>
                <w:sz w:val="24"/>
                <w:szCs w:val="24"/>
              </w:rPr>
              <w:t>2022-2025 гг.</w:t>
            </w:r>
          </w:p>
        </w:tc>
        <w:tc>
          <w:tcPr>
            <w:tcW w:w="2552" w:type="dxa"/>
          </w:tcPr>
          <w:p>
            <w:pPr>
              <w:pStyle w:val="8"/>
              <w:shd w:val="clear" w:color="auto" w:fill="auto"/>
              <w:spacing w:line="240" w:lineRule="auto"/>
              <w:ind w:left="120"/>
              <w:rPr>
                <w:rStyle w:val="13"/>
                <w:sz w:val="24"/>
                <w:szCs w:val="24"/>
              </w:rPr>
            </w:pPr>
            <w:r>
              <w:rPr>
                <w:rStyle w:val="13"/>
                <w:sz w:val="24"/>
                <w:szCs w:val="24"/>
              </w:rPr>
              <w:t>Завхоз</w:t>
            </w:r>
          </w:p>
        </w:tc>
      </w:tr>
    </w:tbl>
    <w:p>
      <w:pPr>
        <w:pStyle w:val="30"/>
        <w:shd w:val="clear" w:color="auto" w:fill="auto"/>
        <w:spacing w:line="240" w:lineRule="auto"/>
        <w:ind w:left="540" w:firstLine="0"/>
        <w:jc w:val="left"/>
        <w:rPr>
          <w:rStyle w:val="13"/>
          <w:sz w:val="24"/>
          <w:szCs w:val="24"/>
          <w:lang w:val="en-US"/>
        </w:rPr>
      </w:pPr>
    </w:p>
    <w:p>
      <w:pPr>
        <w:pStyle w:val="30"/>
        <w:shd w:val="clear" w:color="auto" w:fill="auto"/>
        <w:spacing w:line="240" w:lineRule="auto"/>
        <w:ind w:left="540" w:firstLine="0"/>
        <w:jc w:val="left"/>
        <w:rPr>
          <w:rStyle w:val="13"/>
          <w:sz w:val="24"/>
          <w:szCs w:val="24"/>
        </w:rPr>
      </w:pPr>
      <w:r>
        <w:rPr>
          <w:rStyle w:val="13"/>
          <w:sz w:val="24"/>
          <w:szCs w:val="24"/>
        </w:rPr>
        <w:t>Показатели результативности</w:t>
      </w:r>
    </w:p>
    <w:tbl>
      <w:tblPr>
        <w:tblStyle w:val="af"/>
        <w:tblW w:w="0" w:type="auto"/>
        <w:tblLayout w:type="fixed"/>
        <w:tblLook w:val="04A0" w:firstRow="1" w:lastRow="0" w:firstColumn="1" w:lastColumn="0" w:noHBand="0" w:noVBand="1"/>
      </w:tblPr>
      <w:tblGrid>
        <w:gridCol w:w="673"/>
        <w:gridCol w:w="6379"/>
        <w:gridCol w:w="1418"/>
        <w:gridCol w:w="1495"/>
      </w:tblGrid>
      <w:tr>
        <w:tc>
          <w:tcPr>
            <w:tcW w:w="673" w:type="dxa"/>
          </w:tcPr>
          <w:p>
            <w:pPr>
              <w:pStyle w:val="8"/>
              <w:shd w:val="clear" w:color="auto" w:fill="auto"/>
              <w:spacing w:line="240" w:lineRule="auto"/>
              <w:ind w:right="240"/>
              <w:jc w:val="right"/>
              <w:rPr>
                <w:rStyle w:val="13"/>
                <w:sz w:val="24"/>
                <w:szCs w:val="24"/>
              </w:rPr>
            </w:pPr>
            <w:r>
              <w:rPr>
                <w:rStyle w:val="13"/>
                <w:sz w:val="24"/>
                <w:szCs w:val="24"/>
              </w:rPr>
              <w:t>№</w:t>
            </w:r>
          </w:p>
        </w:tc>
        <w:tc>
          <w:tcPr>
            <w:tcW w:w="6379"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18" w:type="dxa"/>
          </w:tcPr>
          <w:p>
            <w:pPr>
              <w:rPr>
                <w:rFonts w:ascii="Times New Roman" w:hAnsi="Times New Roman" w:cs="Times New Roman"/>
              </w:rPr>
            </w:pPr>
            <w:r>
              <w:rPr>
                <w:rFonts w:ascii="Times New Roman" w:hAnsi="Times New Roman" w:cs="Times New Roman"/>
              </w:rPr>
              <w:t>Единица</w:t>
            </w:r>
          </w:p>
          <w:p>
            <w:pPr>
              <w:rPr>
                <w:rFonts w:ascii="Times New Roman" w:hAnsi="Times New Roman" w:cs="Times New Roman"/>
              </w:rPr>
            </w:pPr>
            <w:r>
              <w:rPr>
                <w:rFonts w:ascii="Times New Roman" w:hAnsi="Times New Roman" w:cs="Times New Roman"/>
              </w:rPr>
              <w:t>измерения</w:t>
            </w:r>
          </w:p>
        </w:tc>
        <w:tc>
          <w:tcPr>
            <w:tcW w:w="1495" w:type="dxa"/>
          </w:tcPr>
          <w:p>
            <w:pPr>
              <w:rPr>
                <w:rFonts w:ascii="Times New Roman" w:hAnsi="Times New Roman" w:cs="Times New Roman"/>
              </w:rPr>
            </w:pPr>
            <w:r>
              <w:rPr>
                <w:rFonts w:ascii="Times New Roman" w:hAnsi="Times New Roman" w:cs="Times New Roman"/>
              </w:rPr>
              <w:t xml:space="preserve">Конечное значение </w:t>
            </w:r>
          </w:p>
          <w:p>
            <w:pPr>
              <w:rPr>
                <w:rFonts w:ascii="Times New Roman" w:hAnsi="Times New Roman" w:cs="Times New Roman"/>
              </w:rPr>
            </w:pPr>
            <w:r>
              <w:rPr>
                <w:rFonts w:ascii="Times New Roman" w:hAnsi="Times New Roman" w:cs="Times New Roman"/>
              </w:rPr>
              <w:t>(2025 год)</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1.</w:t>
            </w:r>
          </w:p>
        </w:tc>
        <w:tc>
          <w:tcPr>
            <w:tcW w:w="6379" w:type="dxa"/>
          </w:tcPr>
          <w:p>
            <w:pPr>
              <w:pStyle w:val="8"/>
              <w:shd w:val="clear" w:color="auto" w:fill="auto"/>
              <w:spacing w:line="240" w:lineRule="auto"/>
              <w:jc w:val="both"/>
              <w:rPr>
                <w:rStyle w:val="13"/>
                <w:sz w:val="24"/>
                <w:szCs w:val="24"/>
              </w:rPr>
            </w:pPr>
            <w:r>
              <w:rPr>
                <w:rStyle w:val="13"/>
                <w:sz w:val="24"/>
                <w:szCs w:val="24"/>
              </w:rPr>
              <w:t>Наличие мониторинга использования учебных кабинетов.</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2.</w:t>
            </w:r>
          </w:p>
        </w:tc>
        <w:tc>
          <w:tcPr>
            <w:tcW w:w="6379" w:type="dxa"/>
          </w:tcPr>
          <w:p>
            <w:pPr>
              <w:pStyle w:val="8"/>
              <w:shd w:val="clear" w:color="auto" w:fill="auto"/>
              <w:spacing w:line="240" w:lineRule="auto"/>
              <w:jc w:val="both"/>
              <w:rPr>
                <w:rStyle w:val="13"/>
                <w:sz w:val="24"/>
                <w:szCs w:val="24"/>
              </w:rPr>
            </w:pPr>
            <w:r>
              <w:rPr>
                <w:rStyle w:val="13"/>
                <w:sz w:val="24"/>
                <w:szCs w:val="24"/>
              </w:rPr>
              <w:t>Наличие паспортов здания, учебных кабинетов.</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3.</w:t>
            </w:r>
          </w:p>
        </w:tc>
        <w:tc>
          <w:tcPr>
            <w:tcW w:w="6379" w:type="dxa"/>
          </w:tcPr>
          <w:p>
            <w:pPr>
              <w:pStyle w:val="8"/>
              <w:shd w:val="clear" w:color="auto" w:fill="auto"/>
              <w:spacing w:line="240" w:lineRule="auto"/>
              <w:jc w:val="both"/>
              <w:rPr>
                <w:rStyle w:val="13"/>
                <w:sz w:val="24"/>
                <w:szCs w:val="24"/>
              </w:rPr>
            </w:pPr>
            <w:r>
              <w:rPr>
                <w:rStyle w:val="13"/>
                <w:sz w:val="24"/>
                <w:szCs w:val="24"/>
              </w:rPr>
              <w:t>Проведение благоустроительных работ на территории МБОДО «ДДТ» за бюджетные и внебюджетные средства учреждения.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4.</w:t>
            </w:r>
          </w:p>
        </w:tc>
        <w:tc>
          <w:tcPr>
            <w:tcW w:w="6379" w:type="dxa"/>
          </w:tcPr>
          <w:p>
            <w:pPr>
              <w:pStyle w:val="8"/>
              <w:shd w:val="clear" w:color="auto" w:fill="auto"/>
              <w:spacing w:line="240" w:lineRule="auto"/>
              <w:jc w:val="both"/>
              <w:rPr>
                <w:rStyle w:val="13"/>
                <w:sz w:val="24"/>
                <w:szCs w:val="24"/>
              </w:rPr>
            </w:pPr>
            <w:r>
              <w:rPr>
                <w:rStyle w:val="13"/>
                <w:sz w:val="24"/>
                <w:szCs w:val="24"/>
              </w:rPr>
              <w:t>Проведение текущего ремонта помещений.</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5.</w:t>
            </w:r>
          </w:p>
        </w:tc>
        <w:tc>
          <w:tcPr>
            <w:tcW w:w="6379" w:type="dxa"/>
          </w:tcPr>
          <w:p>
            <w:pPr>
              <w:pStyle w:val="8"/>
              <w:shd w:val="clear" w:color="auto" w:fill="auto"/>
              <w:spacing w:line="240" w:lineRule="auto"/>
              <w:jc w:val="both"/>
              <w:rPr>
                <w:rStyle w:val="13"/>
                <w:sz w:val="24"/>
                <w:szCs w:val="24"/>
              </w:rPr>
            </w:pPr>
            <w:r>
              <w:rPr>
                <w:rStyle w:val="13"/>
                <w:sz w:val="24"/>
                <w:szCs w:val="24"/>
              </w:rPr>
              <w:t>Модернизация помещений в соответствии с современными требованиями.</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6.</w:t>
            </w:r>
          </w:p>
        </w:tc>
        <w:tc>
          <w:tcPr>
            <w:tcW w:w="6379" w:type="dxa"/>
          </w:tcPr>
          <w:p>
            <w:pPr>
              <w:pStyle w:val="8"/>
              <w:shd w:val="clear" w:color="auto" w:fill="auto"/>
              <w:spacing w:line="240" w:lineRule="auto"/>
              <w:jc w:val="both"/>
              <w:rPr>
                <w:rStyle w:val="13"/>
                <w:sz w:val="24"/>
                <w:szCs w:val="24"/>
              </w:rPr>
            </w:pPr>
            <w:r>
              <w:rPr>
                <w:rStyle w:val="13"/>
                <w:sz w:val="24"/>
                <w:szCs w:val="24"/>
              </w:rPr>
              <w:t>Обеспеченность учебных кабинетов мебелью.</w:t>
            </w:r>
          </w:p>
        </w:tc>
        <w:tc>
          <w:tcPr>
            <w:tcW w:w="1418" w:type="dxa"/>
          </w:tcPr>
          <w:p>
            <w:pPr>
              <w:pStyle w:val="8"/>
              <w:shd w:val="clear" w:color="auto" w:fill="auto"/>
              <w:spacing w:line="240" w:lineRule="auto"/>
              <w:jc w:val="center"/>
              <w:rPr>
                <w:rStyle w:val="13"/>
                <w:sz w:val="24"/>
                <w:szCs w:val="24"/>
              </w:rPr>
            </w:pPr>
            <w:r>
              <w:rPr>
                <w:rStyle w:val="13"/>
                <w:sz w:val="24"/>
                <w:szCs w:val="24"/>
              </w:rPr>
              <w:t>%</w:t>
            </w:r>
          </w:p>
        </w:tc>
        <w:tc>
          <w:tcPr>
            <w:tcW w:w="1495" w:type="dxa"/>
          </w:tcPr>
          <w:p>
            <w:pPr>
              <w:pStyle w:val="8"/>
              <w:shd w:val="clear" w:color="auto" w:fill="auto"/>
              <w:spacing w:line="240" w:lineRule="auto"/>
              <w:jc w:val="center"/>
              <w:rPr>
                <w:rStyle w:val="13"/>
                <w:sz w:val="24"/>
                <w:szCs w:val="24"/>
              </w:rPr>
            </w:pPr>
            <w:r>
              <w:rPr>
                <w:rStyle w:val="13"/>
                <w:sz w:val="24"/>
                <w:szCs w:val="24"/>
              </w:rPr>
              <w:t>100</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7.</w:t>
            </w:r>
          </w:p>
        </w:tc>
        <w:tc>
          <w:tcPr>
            <w:tcW w:w="6379" w:type="dxa"/>
          </w:tcPr>
          <w:p>
            <w:pPr>
              <w:pStyle w:val="8"/>
              <w:shd w:val="clear" w:color="auto" w:fill="auto"/>
              <w:spacing w:line="240" w:lineRule="auto"/>
              <w:jc w:val="both"/>
              <w:rPr>
                <w:rStyle w:val="13"/>
                <w:sz w:val="24"/>
                <w:szCs w:val="24"/>
              </w:rPr>
            </w:pPr>
            <w:r>
              <w:rPr>
                <w:rStyle w:val="13"/>
                <w:sz w:val="24"/>
                <w:szCs w:val="24"/>
              </w:rPr>
              <w:t>Приобретение высокотехнологического учебного оборудования, обновление технических средств обучения, и др.</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8.</w:t>
            </w:r>
          </w:p>
        </w:tc>
        <w:tc>
          <w:tcPr>
            <w:tcW w:w="6379" w:type="dxa"/>
          </w:tcPr>
          <w:p>
            <w:pPr>
              <w:pStyle w:val="8"/>
              <w:shd w:val="clear" w:color="auto" w:fill="auto"/>
              <w:spacing w:line="240" w:lineRule="auto"/>
              <w:jc w:val="both"/>
              <w:rPr>
                <w:rStyle w:val="13"/>
                <w:sz w:val="24"/>
                <w:szCs w:val="24"/>
              </w:rPr>
            </w:pPr>
            <w:r>
              <w:rPr>
                <w:rStyle w:val="13"/>
                <w:sz w:val="24"/>
                <w:szCs w:val="24"/>
              </w:rPr>
              <w:t>Наличие художественного оформления холла, коридоров, помещений для занятий.</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240"/>
              <w:jc w:val="right"/>
              <w:rPr>
                <w:rStyle w:val="13"/>
                <w:sz w:val="24"/>
                <w:szCs w:val="24"/>
              </w:rPr>
            </w:pPr>
            <w:r>
              <w:rPr>
                <w:rStyle w:val="13"/>
                <w:sz w:val="24"/>
                <w:szCs w:val="24"/>
              </w:rPr>
              <w:t>9.</w:t>
            </w:r>
          </w:p>
        </w:tc>
        <w:tc>
          <w:tcPr>
            <w:tcW w:w="6379" w:type="dxa"/>
          </w:tcPr>
          <w:p>
            <w:pPr>
              <w:pStyle w:val="8"/>
              <w:shd w:val="clear" w:color="auto" w:fill="auto"/>
              <w:spacing w:line="240" w:lineRule="auto"/>
              <w:jc w:val="both"/>
              <w:rPr>
                <w:rStyle w:val="13"/>
                <w:sz w:val="24"/>
                <w:szCs w:val="24"/>
              </w:rPr>
            </w:pPr>
            <w:r>
              <w:rPr>
                <w:rStyle w:val="13"/>
                <w:sz w:val="24"/>
                <w:szCs w:val="24"/>
              </w:rPr>
              <w:t>Обновление компьютерной техники и оргтехники для административной работы и делопроизводства.</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10.</w:t>
            </w:r>
          </w:p>
        </w:tc>
        <w:tc>
          <w:tcPr>
            <w:tcW w:w="6379" w:type="dxa"/>
          </w:tcPr>
          <w:p>
            <w:pPr>
              <w:pStyle w:val="8"/>
              <w:shd w:val="clear" w:color="auto" w:fill="auto"/>
              <w:spacing w:line="240" w:lineRule="auto"/>
              <w:jc w:val="both"/>
              <w:rPr>
                <w:rStyle w:val="13"/>
                <w:sz w:val="24"/>
                <w:szCs w:val="24"/>
              </w:rPr>
            </w:pPr>
            <w:r>
              <w:rPr>
                <w:rStyle w:val="13"/>
                <w:sz w:val="24"/>
                <w:szCs w:val="24"/>
              </w:rPr>
              <w:t>Обеспеченность компьютерами и оргтехникой (принтеры, ксерокс, мультимедийная установка).</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11.</w:t>
            </w:r>
          </w:p>
        </w:tc>
        <w:tc>
          <w:tcPr>
            <w:tcW w:w="6379" w:type="dxa"/>
          </w:tcPr>
          <w:p>
            <w:pPr>
              <w:pStyle w:val="8"/>
              <w:shd w:val="clear" w:color="auto" w:fill="auto"/>
              <w:spacing w:line="240" w:lineRule="auto"/>
              <w:jc w:val="both"/>
              <w:rPr>
                <w:rStyle w:val="13"/>
                <w:sz w:val="24"/>
                <w:szCs w:val="24"/>
              </w:rPr>
            </w:pPr>
            <w:r>
              <w:rPr>
                <w:rStyle w:val="13"/>
                <w:sz w:val="24"/>
                <w:szCs w:val="24"/>
              </w:rPr>
              <w:t>Обеспечение питьевого режима.</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12.</w:t>
            </w:r>
          </w:p>
        </w:tc>
        <w:tc>
          <w:tcPr>
            <w:tcW w:w="6379" w:type="dxa"/>
          </w:tcPr>
          <w:p>
            <w:pPr>
              <w:pStyle w:val="8"/>
              <w:shd w:val="clear" w:color="auto" w:fill="auto"/>
              <w:spacing w:line="240" w:lineRule="auto"/>
              <w:jc w:val="both"/>
              <w:rPr>
                <w:rStyle w:val="13"/>
                <w:sz w:val="24"/>
                <w:szCs w:val="24"/>
              </w:rPr>
            </w:pPr>
            <w:r>
              <w:rPr>
                <w:rStyle w:val="13"/>
                <w:sz w:val="24"/>
                <w:szCs w:val="24"/>
              </w:rPr>
              <w:t>Обеспечение безопасности пребывания в МБОДО «ДДТ»:</w:t>
            </w:r>
          </w:p>
          <w:p>
            <w:pPr>
              <w:pStyle w:val="8"/>
              <w:numPr>
                <w:ilvl w:val="0"/>
                <w:numId w:val="8"/>
              </w:numPr>
              <w:shd w:val="clear" w:color="auto" w:fill="auto"/>
              <w:tabs>
                <w:tab w:val="left" w:pos="139"/>
              </w:tabs>
              <w:spacing w:line="240" w:lineRule="auto"/>
              <w:jc w:val="both"/>
              <w:rPr>
                <w:rStyle w:val="13"/>
                <w:sz w:val="24"/>
                <w:szCs w:val="24"/>
              </w:rPr>
            </w:pPr>
            <w:r>
              <w:rPr>
                <w:rStyle w:val="13"/>
                <w:sz w:val="24"/>
                <w:szCs w:val="24"/>
              </w:rPr>
              <w:t>ведение паспортов безопасности объектов;</w:t>
            </w:r>
          </w:p>
          <w:p>
            <w:pPr>
              <w:pStyle w:val="8"/>
              <w:numPr>
                <w:ilvl w:val="0"/>
                <w:numId w:val="8"/>
              </w:numPr>
              <w:shd w:val="clear" w:color="auto" w:fill="auto"/>
              <w:tabs>
                <w:tab w:val="left" w:pos="139"/>
              </w:tabs>
              <w:spacing w:line="240" w:lineRule="auto"/>
              <w:jc w:val="both"/>
              <w:rPr>
                <w:rStyle w:val="13"/>
                <w:sz w:val="24"/>
                <w:szCs w:val="24"/>
              </w:rPr>
            </w:pPr>
            <w:r>
              <w:rPr>
                <w:rStyle w:val="13"/>
                <w:sz w:val="24"/>
                <w:szCs w:val="24"/>
              </w:rPr>
              <w:t>модернизация систем видеонаблюдения;</w:t>
            </w:r>
          </w:p>
          <w:p>
            <w:pPr>
              <w:pStyle w:val="8"/>
              <w:numPr>
                <w:ilvl w:val="0"/>
                <w:numId w:val="8"/>
              </w:numPr>
              <w:shd w:val="clear" w:color="auto" w:fill="auto"/>
              <w:tabs>
                <w:tab w:val="left" w:pos="250"/>
              </w:tabs>
              <w:spacing w:line="240" w:lineRule="auto"/>
              <w:jc w:val="both"/>
              <w:rPr>
                <w:rStyle w:val="13"/>
                <w:sz w:val="24"/>
                <w:szCs w:val="24"/>
              </w:rPr>
            </w:pPr>
            <w:r>
              <w:rPr>
                <w:rStyle w:val="13"/>
                <w:sz w:val="24"/>
                <w:szCs w:val="24"/>
              </w:rPr>
              <w:t>интеграция АПС с районной системой оповещения;</w:t>
            </w:r>
          </w:p>
          <w:p>
            <w:pPr>
              <w:pStyle w:val="8"/>
              <w:numPr>
                <w:ilvl w:val="0"/>
                <w:numId w:val="8"/>
              </w:numPr>
              <w:shd w:val="clear" w:color="auto" w:fill="auto"/>
              <w:tabs>
                <w:tab w:val="left" w:pos="250"/>
              </w:tabs>
              <w:spacing w:line="240" w:lineRule="auto"/>
              <w:jc w:val="both"/>
              <w:rPr>
                <w:rStyle w:val="13"/>
                <w:sz w:val="24"/>
                <w:szCs w:val="24"/>
              </w:rPr>
            </w:pPr>
            <w:r>
              <w:rPr>
                <w:rStyle w:val="13"/>
                <w:sz w:val="24"/>
                <w:szCs w:val="24"/>
              </w:rPr>
              <w:t>заключение договоров, обеспечивающих безопасное пребывание в ДДТ.</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13.</w:t>
            </w:r>
          </w:p>
        </w:tc>
        <w:tc>
          <w:tcPr>
            <w:tcW w:w="6379" w:type="dxa"/>
          </w:tcPr>
          <w:p>
            <w:pPr>
              <w:pStyle w:val="8"/>
              <w:shd w:val="clear" w:color="auto" w:fill="auto"/>
              <w:spacing w:line="240" w:lineRule="auto"/>
              <w:jc w:val="both"/>
              <w:rPr>
                <w:rStyle w:val="13"/>
                <w:sz w:val="24"/>
                <w:szCs w:val="24"/>
              </w:rPr>
            </w:pPr>
            <w:r>
              <w:rPr>
                <w:rStyle w:val="13"/>
                <w:sz w:val="24"/>
                <w:szCs w:val="24"/>
              </w:rPr>
              <w:t>Проведение мероприятий по энергоэффективности:</w:t>
            </w:r>
          </w:p>
          <w:p>
            <w:pPr>
              <w:pStyle w:val="8"/>
              <w:numPr>
                <w:ilvl w:val="0"/>
                <w:numId w:val="9"/>
              </w:numPr>
              <w:shd w:val="clear" w:color="auto" w:fill="auto"/>
              <w:tabs>
                <w:tab w:val="left" w:pos="130"/>
              </w:tabs>
              <w:spacing w:line="240" w:lineRule="auto"/>
              <w:jc w:val="both"/>
              <w:rPr>
                <w:rStyle w:val="13"/>
                <w:sz w:val="24"/>
                <w:szCs w:val="24"/>
              </w:rPr>
            </w:pPr>
            <w:r>
              <w:rPr>
                <w:rStyle w:val="13"/>
                <w:sz w:val="24"/>
                <w:szCs w:val="24"/>
              </w:rPr>
              <w:t>замена ламп на энергосберегающие;.</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14.</w:t>
            </w:r>
          </w:p>
        </w:tc>
        <w:tc>
          <w:tcPr>
            <w:tcW w:w="6379" w:type="dxa"/>
          </w:tcPr>
          <w:p>
            <w:pPr>
              <w:pStyle w:val="8"/>
              <w:shd w:val="clear" w:color="auto" w:fill="auto"/>
              <w:spacing w:line="240" w:lineRule="auto"/>
              <w:jc w:val="both"/>
              <w:rPr>
                <w:rStyle w:val="13"/>
                <w:sz w:val="24"/>
                <w:szCs w:val="24"/>
              </w:rPr>
            </w:pPr>
            <w:r>
              <w:rPr>
                <w:rStyle w:val="13"/>
                <w:sz w:val="24"/>
                <w:szCs w:val="24"/>
              </w:rPr>
              <w:t xml:space="preserve">Инфраструктура и организация образовательной деятельности соответствует требованиям </w:t>
            </w:r>
            <w:r>
              <w:rPr>
                <w:rStyle w:val="13"/>
                <w:color w:val="auto"/>
                <w:sz w:val="24"/>
                <w:szCs w:val="24"/>
              </w:rPr>
              <w:t>Ф3-273,</w:t>
            </w:r>
            <w:r>
              <w:rPr>
                <w:rStyle w:val="13"/>
                <w:color w:val="FF0000"/>
                <w:sz w:val="24"/>
                <w:szCs w:val="24"/>
              </w:rPr>
              <w:t xml:space="preserve"> </w:t>
            </w:r>
            <w:r>
              <w:rPr>
                <w:rStyle w:val="13"/>
                <w:color w:val="auto"/>
                <w:sz w:val="24"/>
                <w:szCs w:val="24"/>
              </w:rPr>
              <w:t>СП 2.2. 3648-20</w:t>
            </w:r>
            <w:r>
              <w:rPr>
                <w:rStyle w:val="13"/>
                <w:sz w:val="24"/>
                <w:szCs w:val="24"/>
              </w:rPr>
              <w:t xml:space="preserve"> и другим нормативно-правовым актам.</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15.</w:t>
            </w:r>
          </w:p>
        </w:tc>
        <w:tc>
          <w:tcPr>
            <w:tcW w:w="6379" w:type="dxa"/>
          </w:tcPr>
          <w:p>
            <w:pPr>
              <w:pStyle w:val="8"/>
              <w:shd w:val="clear" w:color="auto" w:fill="auto"/>
              <w:spacing w:line="240" w:lineRule="auto"/>
              <w:jc w:val="both"/>
              <w:rPr>
                <w:rStyle w:val="13"/>
                <w:sz w:val="24"/>
                <w:szCs w:val="24"/>
              </w:rPr>
            </w:pPr>
            <w:r>
              <w:rPr>
                <w:rStyle w:val="13"/>
                <w:sz w:val="24"/>
                <w:szCs w:val="24"/>
              </w:rPr>
              <w:t>Отсутствие взысканий со стороны органов, курирующих вопросы соблюдения СаНПиНа, пожарной безопасности и норм техники безопасности.</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r>
        <w:tc>
          <w:tcPr>
            <w:tcW w:w="673" w:type="dxa"/>
          </w:tcPr>
          <w:p>
            <w:pPr>
              <w:pStyle w:val="8"/>
              <w:shd w:val="clear" w:color="auto" w:fill="auto"/>
              <w:spacing w:line="240" w:lineRule="auto"/>
              <w:ind w:right="100"/>
              <w:jc w:val="right"/>
              <w:rPr>
                <w:rStyle w:val="13"/>
                <w:sz w:val="24"/>
                <w:szCs w:val="24"/>
              </w:rPr>
            </w:pPr>
            <w:r>
              <w:rPr>
                <w:rStyle w:val="13"/>
                <w:sz w:val="24"/>
                <w:szCs w:val="24"/>
              </w:rPr>
              <w:t>16.</w:t>
            </w:r>
          </w:p>
        </w:tc>
        <w:tc>
          <w:tcPr>
            <w:tcW w:w="6379" w:type="dxa"/>
          </w:tcPr>
          <w:p>
            <w:pPr>
              <w:pStyle w:val="8"/>
              <w:shd w:val="clear" w:color="auto" w:fill="auto"/>
              <w:spacing w:line="240" w:lineRule="auto"/>
              <w:jc w:val="both"/>
              <w:rPr>
                <w:rStyle w:val="13"/>
                <w:sz w:val="24"/>
                <w:szCs w:val="24"/>
              </w:rPr>
            </w:pPr>
            <w:r>
              <w:rPr>
                <w:rStyle w:val="13"/>
                <w:sz w:val="24"/>
                <w:szCs w:val="24"/>
              </w:rPr>
              <w:t>Организация и проведение «Конкурса кабинетов»</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95"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spacing w:line="240" w:lineRule="auto"/>
        <w:ind w:firstLine="0"/>
        <w:jc w:val="left"/>
        <w:rPr>
          <w:rStyle w:val="13"/>
          <w:sz w:val="24"/>
          <w:szCs w:val="24"/>
        </w:rPr>
      </w:pPr>
    </w:p>
    <w:p>
      <w:pPr>
        <w:pStyle w:val="30"/>
        <w:shd w:val="clear" w:color="auto" w:fill="auto"/>
        <w:tabs>
          <w:tab w:val="left" w:pos="1722"/>
        </w:tabs>
        <w:spacing w:line="240" w:lineRule="auto"/>
        <w:ind w:firstLine="0"/>
        <w:jc w:val="center"/>
        <w:rPr>
          <w:rStyle w:val="13"/>
          <w:sz w:val="24"/>
          <w:szCs w:val="24"/>
        </w:rPr>
      </w:pPr>
      <w:r>
        <w:rPr>
          <w:rStyle w:val="13"/>
          <w:sz w:val="24"/>
          <w:szCs w:val="24"/>
        </w:rPr>
        <w:t>4.4. Совершенствование программно-методической деятельности</w:t>
      </w:r>
    </w:p>
    <w:p>
      <w:pPr>
        <w:pStyle w:val="8"/>
        <w:shd w:val="clear" w:color="auto" w:fill="auto"/>
        <w:spacing w:line="240" w:lineRule="auto"/>
        <w:ind w:left="20" w:right="-32" w:firstLine="700"/>
        <w:jc w:val="both"/>
        <w:rPr>
          <w:rStyle w:val="13"/>
          <w:sz w:val="24"/>
          <w:szCs w:val="24"/>
        </w:rPr>
      </w:pPr>
      <w:r>
        <w:rPr>
          <w:rStyle w:val="13"/>
          <w:sz w:val="24"/>
          <w:szCs w:val="24"/>
        </w:rPr>
        <w:t>Современное программно-методическое обеспечение образовательной деятельности базируется на применении следующих технологий:</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технологии интенсификации образовательного процесса;</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тестовые технологии педагогического контроля;</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технологии педагогического проектирования;</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технологии методической работы;</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технологии дифференцированного обучения, развивающего обучения, проблемного обучения;</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технологии инновационной деятельности;</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lastRenderedPageBreak/>
        <w:t>технологии предпрофессионального ориентирования учащихся;</w:t>
      </w:r>
    </w:p>
    <w:p>
      <w:pPr>
        <w:pStyle w:val="8"/>
        <w:numPr>
          <w:ilvl w:val="0"/>
          <w:numId w:val="6"/>
        </w:numPr>
        <w:shd w:val="clear" w:color="auto" w:fill="auto"/>
        <w:tabs>
          <w:tab w:val="left" w:pos="426"/>
        </w:tabs>
        <w:spacing w:line="240" w:lineRule="auto"/>
        <w:ind w:right="-32"/>
        <w:jc w:val="both"/>
        <w:rPr>
          <w:rStyle w:val="13"/>
          <w:sz w:val="24"/>
          <w:szCs w:val="24"/>
        </w:rPr>
      </w:pPr>
      <w:r>
        <w:rPr>
          <w:rStyle w:val="13"/>
          <w:sz w:val="24"/>
          <w:szCs w:val="24"/>
        </w:rPr>
        <w:t>технологии социально-педагогической работы.</w:t>
      </w:r>
    </w:p>
    <w:p>
      <w:pPr>
        <w:pStyle w:val="8"/>
        <w:shd w:val="clear" w:color="auto" w:fill="auto"/>
        <w:spacing w:line="240" w:lineRule="auto"/>
        <w:ind w:left="20" w:right="-32" w:firstLine="700"/>
        <w:jc w:val="both"/>
        <w:rPr>
          <w:rStyle w:val="13"/>
          <w:sz w:val="24"/>
          <w:szCs w:val="24"/>
        </w:rPr>
      </w:pPr>
      <w:r>
        <w:rPr>
          <w:rStyle w:val="13"/>
          <w:b/>
          <w:sz w:val="24"/>
          <w:szCs w:val="24"/>
        </w:rPr>
        <w:t xml:space="preserve">Цель: </w:t>
      </w:r>
      <w:r>
        <w:rPr>
          <w:rStyle w:val="13"/>
          <w:sz w:val="24"/>
          <w:szCs w:val="24"/>
        </w:rPr>
        <w:t>создание условий для повышения качества программно-методического обеспечения образовательной деятельности.</w:t>
      </w:r>
    </w:p>
    <w:p>
      <w:pPr>
        <w:pStyle w:val="30"/>
        <w:shd w:val="clear" w:color="auto" w:fill="auto"/>
        <w:spacing w:line="240" w:lineRule="auto"/>
        <w:ind w:left="720" w:right="-32" w:firstLine="0"/>
        <w:rPr>
          <w:rStyle w:val="13"/>
          <w:sz w:val="24"/>
          <w:szCs w:val="24"/>
        </w:rPr>
      </w:pPr>
      <w:r>
        <w:rPr>
          <w:rStyle w:val="13"/>
          <w:sz w:val="24"/>
          <w:szCs w:val="24"/>
        </w:rPr>
        <w:t>Задачи:</w:t>
      </w:r>
    </w:p>
    <w:p>
      <w:pPr>
        <w:pStyle w:val="8"/>
        <w:shd w:val="clear" w:color="auto" w:fill="auto"/>
        <w:tabs>
          <w:tab w:val="left" w:pos="1387"/>
        </w:tabs>
        <w:spacing w:line="240" w:lineRule="auto"/>
        <w:ind w:right="-32"/>
        <w:jc w:val="both"/>
        <w:rPr>
          <w:rStyle w:val="13"/>
          <w:sz w:val="24"/>
          <w:szCs w:val="24"/>
        </w:rPr>
      </w:pPr>
      <w:r>
        <w:rPr>
          <w:rStyle w:val="13"/>
          <w:sz w:val="24"/>
          <w:szCs w:val="24"/>
        </w:rPr>
        <w:t>-реализация мониторинга формирования социального заказа на услуги дополнительного образования, качества образовательного процесса МБОДО «ДДТ», анализ результатов педагогической деятельности и выработка регулирующих механизмов по переводу исследуемой системы в новое качественное состояние;</w:t>
      </w:r>
    </w:p>
    <w:p>
      <w:pPr>
        <w:pStyle w:val="8"/>
        <w:shd w:val="clear" w:color="auto" w:fill="auto"/>
        <w:tabs>
          <w:tab w:val="left" w:pos="1387"/>
        </w:tabs>
        <w:spacing w:line="240" w:lineRule="auto"/>
        <w:ind w:right="-32"/>
        <w:jc w:val="both"/>
        <w:rPr>
          <w:rStyle w:val="13"/>
          <w:sz w:val="24"/>
          <w:szCs w:val="24"/>
        </w:rPr>
      </w:pPr>
      <w:r>
        <w:rPr>
          <w:rStyle w:val="13"/>
          <w:sz w:val="24"/>
          <w:szCs w:val="24"/>
        </w:rPr>
        <w:t>-проведение внутренней экспертизы дополнительных общеобразовательных программ, разработанных педагогами МБОДО «ДДТ», а также методических материалов и учебных пособий, рекомендуемых для педагогов;</w:t>
      </w:r>
    </w:p>
    <w:p>
      <w:pPr>
        <w:pStyle w:val="8"/>
        <w:shd w:val="clear" w:color="auto" w:fill="auto"/>
        <w:tabs>
          <w:tab w:val="left" w:pos="1387"/>
        </w:tabs>
        <w:spacing w:line="240" w:lineRule="auto"/>
        <w:ind w:right="-32"/>
        <w:jc w:val="both"/>
        <w:rPr>
          <w:rStyle w:val="13"/>
          <w:sz w:val="24"/>
          <w:szCs w:val="24"/>
        </w:rPr>
      </w:pPr>
      <w:r>
        <w:rPr>
          <w:rStyle w:val="13"/>
          <w:sz w:val="24"/>
          <w:szCs w:val="24"/>
        </w:rPr>
        <w:t>-использование конвергентного подхода в разработке дополнительных общеобразовательных программ, разработка междисциплинарных программ, включающих элементы нескольких направленностей, разработка модульных программ;</w:t>
      </w:r>
    </w:p>
    <w:p>
      <w:pPr>
        <w:pStyle w:val="8"/>
        <w:shd w:val="clear" w:color="auto" w:fill="auto"/>
        <w:tabs>
          <w:tab w:val="left" w:pos="1387"/>
        </w:tabs>
        <w:spacing w:line="240" w:lineRule="auto"/>
        <w:ind w:right="-32"/>
        <w:jc w:val="both"/>
        <w:rPr>
          <w:rStyle w:val="13"/>
          <w:sz w:val="24"/>
          <w:szCs w:val="24"/>
        </w:rPr>
      </w:pPr>
      <w:r>
        <w:rPr>
          <w:rStyle w:val="13"/>
          <w:sz w:val="24"/>
          <w:szCs w:val="24"/>
        </w:rPr>
        <w:t>-создание электронной программно-методической библиотеки, включающей банк нормативно-правовых актов в сфере образования, дополнительных общеобразовательных (общеразвивающих) программ, учебно-методических и периодических изданий, справочной литературы;</w:t>
      </w:r>
    </w:p>
    <w:p>
      <w:pPr>
        <w:pStyle w:val="8"/>
        <w:shd w:val="clear" w:color="auto" w:fill="auto"/>
        <w:tabs>
          <w:tab w:val="left" w:pos="1387"/>
        </w:tabs>
        <w:spacing w:line="240" w:lineRule="auto"/>
        <w:ind w:right="-32"/>
        <w:jc w:val="both"/>
        <w:rPr>
          <w:rStyle w:val="13"/>
          <w:sz w:val="24"/>
          <w:szCs w:val="24"/>
        </w:rPr>
      </w:pPr>
      <w:r>
        <w:rPr>
          <w:rStyle w:val="13"/>
          <w:sz w:val="24"/>
          <w:szCs w:val="24"/>
        </w:rPr>
        <w:t>-создание условий для освоения педагогами требований современного законодательства в сфере образования, содержания, форм, методов и технологий организации образовательного процесса, социокультурной, досуговой и здоровьесберегающей деятельности;</w:t>
      </w:r>
    </w:p>
    <w:p>
      <w:pPr>
        <w:pStyle w:val="8"/>
        <w:shd w:val="clear" w:color="auto" w:fill="auto"/>
        <w:tabs>
          <w:tab w:val="left" w:pos="1387"/>
        </w:tabs>
        <w:spacing w:line="240" w:lineRule="auto"/>
        <w:ind w:right="-32"/>
        <w:jc w:val="both"/>
        <w:rPr>
          <w:rStyle w:val="13"/>
          <w:sz w:val="24"/>
          <w:szCs w:val="24"/>
        </w:rPr>
      </w:pPr>
      <w:r>
        <w:rPr>
          <w:rStyle w:val="13"/>
          <w:sz w:val="24"/>
          <w:szCs w:val="24"/>
        </w:rPr>
        <w:t>-разработка стратегических, нормативных, методических документов;</w:t>
      </w:r>
    </w:p>
    <w:p>
      <w:pPr>
        <w:pStyle w:val="8"/>
        <w:shd w:val="clear" w:color="auto" w:fill="auto"/>
        <w:tabs>
          <w:tab w:val="left" w:pos="1387"/>
        </w:tabs>
        <w:spacing w:line="240" w:lineRule="auto"/>
        <w:ind w:right="-32"/>
        <w:jc w:val="both"/>
        <w:rPr>
          <w:rStyle w:val="13"/>
          <w:sz w:val="24"/>
          <w:szCs w:val="24"/>
        </w:rPr>
      </w:pPr>
      <w:r>
        <w:rPr>
          <w:rStyle w:val="13"/>
          <w:sz w:val="24"/>
          <w:szCs w:val="24"/>
        </w:rPr>
        <w:t>-выявление и обобщение интересного опыта работы, изучение передового педагогического опыта, его пропаганда и целенаправленное внедрение в практику с учетом условий и возможностей;</w:t>
      </w:r>
    </w:p>
    <w:p>
      <w:pPr>
        <w:pStyle w:val="8"/>
        <w:shd w:val="clear" w:color="auto" w:fill="auto"/>
        <w:tabs>
          <w:tab w:val="left" w:pos="1387"/>
        </w:tabs>
        <w:spacing w:line="240" w:lineRule="auto"/>
        <w:ind w:right="-32"/>
        <w:jc w:val="both"/>
        <w:rPr>
          <w:rStyle w:val="13"/>
          <w:sz w:val="24"/>
          <w:szCs w:val="24"/>
        </w:rPr>
      </w:pPr>
      <w:r>
        <w:rPr>
          <w:rStyle w:val="13"/>
          <w:sz w:val="24"/>
          <w:szCs w:val="24"/>
        </w:rPr>
        <w:t>-сопровождение педагогов в рамках подготовки к профессиональным конкурсам;</w:t>
      </w:r>
    </w:p>
    <w:p>
      <w:pPr>
        <w:pStyle w:val="8"/>
        <w:shd w:val="clear" w:color="auto" w:fill="auto"/>
        <w:tabs>
          <w:tab w:val="left" w:pos="1387"/>
        </w:tabs>
        <w:spacing w:line="240" w:lineRule="auto"/>
        <w:ind w:right="-32"/>
        <w:jc w:val="both"/>
        <w:rPr>
          <w:rStyle w:val="13"/>
          <w:sz w:val="24"/>
          <w:szCs w:val="24"/>
        </w:rPr>
      </w:pPr>
      <w:r>
        <w:rPr>
          <w:rStyle w:val="13"/>
          <w:sz w:val="24"/>
          <w:szCs w:val="24"/>
        </w:rPr>
        <w:t>-оптимизация системы профессионального, творческого и личностного роста педагогических работников как необходимое условие современных образовательных отношений;</w:t>
      </w:r>
    </w:p>
    <w:p>
      <w:pPr>
        <w:pStyle w:val="8"/>
        <w:shd w:val="clear" w:color="auto" w:fill="auto"/>
        <w:tabs>
          <w:tab w:val="left" w:pos="1387"/>
        </w:tabs>
        <w:spacing w:line="240" w:lineRule="auto"/>
        <w:ind w:right="300"/>
        <w:jc w:val="both"/>
        <w:rPr>
          <w:rStyle w:val="13"/>
          <w:sz w:val="24"/>
          <w:szCs w:val="24"/>
        </w:rPr>
      </w:pPr>
      <w:r>
        <w:rPr>
          <w:rStyle w:val="13"/>
          <w:sz w:val="24"/>
          <w:szCs w:val="24"/>
        </w:rPr>
        <w:t>-создание современной системы оценки и самооценки профессионального уровня педагогов по результатам образовательного процесса, социокультурной, досуговой и здоровьесберегающей деятельности.</w:t>
      </w:r>
    </w:p>
    <w:p>
      <w:pPr>
        <w:pStyle w:val="aa"/>
        <w:shd w:val="clear" w:color="auto" w:fill="auto"/>
        <w:spacing w:line="240" w:lineRule="auto"/>
        <w:rPr>
          <w:rStyle w:val="13"/>
          <w:sz w:val="24"/>
          <w:szCs w:val="24"/>
        </w:rPr>
      </w:pPr>
      <w:r>
        <w:rPr>
          <w:rStyle w:val="13"/>
          <w:sz w:val="24"/>
          <w:szCs w:val="24"/>
        </w:rPr>
        <w:t>Механизм реализации</w:t>
      </w:r>
    </w:p>
    <w:tbl>
      <w:tblPr>
        <w:tblStyle w:val="af"/>
        <w:tblW w:w="0" w:type="auto"/>
        <w:tblLook w:val="04A0" w:firstRow="1" w:lastRow="0" w:firstColumn="1" w:lastColumn="0" w:noHBand="0" w:noVBand="1"/>
      </w:tblPr>
      <w:tblGrid>
        <w:gridCol w:w="602"/>
        <w:gridCol w:w="6167"/>
        <w:gridCol w:w="1134"/>
        <w:gridCol w:w="2411"/>
      </w:tblGrid>
      <w:tr>
        <w:tc>
          <w:tcPr>
            <w:tcW w:w="602" w:type="dxa"/>
          </w:tcPr>
          <w:p>
            <w:pPr>
              <w:pStyle w:val="8"/>
              <w:shd w:val="clear" w:color="auto" w:fill="auto"/>
              <w:spacing w:line="240" w:lineRule="auto"/>
              <w:rPr>
                <w:rStyle w:val="13"/>
                <w:sz w:val="24"/>
                <w:szCs w:val="24"/>
              </w:rPr>
            </w:pPr>
            <w:r>
              <w:rPr>
                <w:rStyle w:val="13"/>
                <w:sz w:val="24"/>
                <w:szCs w:val="24"/>
              </w:rPr>
              <w:t>№</w:t>
            </w:r>
          </w:p>
        </w:tc>
        <w:tc>
          <w:tcPr>
            <w:tcW w:w="6167" w:type="dxa"/>
          </w:tcPr>
          <w:p>
            <w:pPr>
              <w:pStyle w:val="8"/>
              <w:shd w:val="clear" w:color="auto" w:fill="auto"/>
              <w:spacing w:line="240" w:lineRule="auto"/>
              <w:jc w:val="center"/>
              <w:rPr>
                <w:rStyle w:val="13"/>
                <w:sz w:val="24"/>
                <w:szCs w:val="24"/>
              </w:rPr>
            </w:pPr>
            <w:r>
              <w:rPr>
                <w:rStyle w:val="13"/>
                <w:sz w:val="24"/>
                <w:szCs w:val="24"/>
              </w:rPr>
              <w:t>Содержание развития</w:t>
            </w:r>
          </w:p>
        </w:tc>
        <w:tc>
          <w:tcPr>
            <w:tcW w:w="1134" w:type="dxa"/>
          </w:tcPr>
          <w:p>
            <w:pPr>
              <w:pStyle w:val="8"/>
              <w:shd w:val="clear" w:color="auto" w:fill="auto"/>
              <w:spacing w:line="240" w:lineRule="auto"/>
              <w:jc w:val="center"/>
              <w:rPr>
                <w:rStyle w:val="13"/>
                <w:sz w:val="24"/>
                <w:szCs w:val="24"/>
              </w:rPr>
            </w:pPr>
            <w:r>
              <w:rPr>
                <w:rStyle w:val="13"/>
                <w:sz w:val="24"/>
                <w:szCs w:val="24"/>
              </w:rPr>
              <w:t>Сроки</w:t>
            </w:r>
          </w:p>
        </w:tc>
        <w:tc>
          <w:tcPr>
            <w:tcW w:w="2411" w:type="dxa"/>
          </w:tcPr>
          <w:p>
            <w:pPr>
              <w:pStyle w:val="8"/>
              <w:shd w:val="clear" w:color="auto" w:fill="auto"/>
              <w:spacing w:line="240" w:lineRule="auto"/>
              <w:ind w:left="120"/>
              <w:rPr>
                <w:rStyle w:val="13"/>
                <w:sz w:val="24"/>
                <w:szCs w:val="24"/>
              </w:rPr>
            </w:pPr>
            <w:r>
              <w:rPr>
                <w:rStyle w:val="13"/>
                <w:sz w:val="24"/>
                <w:szCs w:val="24"/>
              </w:rPr>
              <w:t>Ответственный</w:t>
            </w:r>
          </w:p>
        </w:tc>
      </w:tr>
      <w:tr>
        <w:tc>
          <w:tcPr>
            <w:tcW w:w="602" w:type="dxa"/>
          </w:tcPr>
          <w:p>
            <w:pPr>
              <w:pStyle w:val="8"/>
              <w:shd w:val="clear" w:color="auto" w:fill="auto"/>
              <w:spacing w:line="240" w:lineRule="auto"/>
              <w:ind w:left="200"/>
              <w:rPr>
                <w:rStyle w:val="13"/>
                <w:sz w:val="24"/>
                <w:szCs w:val="24"/>
              </w:rPr>
            </w:pPr>
            <w:r>
              <w:rPr>
                <w:rStyle w:val="13"/>
                <w:sz w:val="24"/>
                <w:szCs w:val="24"/>
              </w:rPr>
              <w:t>1.</w:t>
            </w:r>
          </w:p>
        </w:tc>
        <w:tc>
          <w:tcPr>
            <w:tcW w:w="6167" w:type="dxa"/>
          </w:tcPr>
          <w:p>
            <w:pPr>
              <w:pStyle w:val="8"/>
              <w:shd w:val="clear" w:color="auto" w:fill="auto"/>
              <w:spacing w:line="240" w:lineRule="auto"/>
              <w:jc w:val="both"/>
              <w:rPr>
                <w:rStyle w:val="13"/>
                <w:sz w:val="24"/>
                <w:szCs w:val="24"/>
              </w:rPr>
            </w:pPr>
            <w:r>
              <w:rPr>
                <w:rStyle w:val="13"/>
                <w:sz w:val="24"/>
                <w:szCs w:val="24"/>
              </w:rPr>
              <w:t>Мониторинг формирования социального заказа на услуги дополнительного образования.</w:t>
            </w:r>
          </w:p>
        </w:tc>
        <w:tc>
          <w:tcPr>
            <w:tcW w:w="1134" w:type="dxa"/>
          </w:tcPr>
          <w:p>
            <w:pPr>
              <w:pStyle w:val="8"/>
              <w:shd w:val="clear" w:color="auto" w:fill="auto"/>
              <w:spacing w:line="240" w:lineRule="auto"/>
              <w:jc w:val="center"/>
              <w:rPr>
                <w:rStyle w:val="13"/>
                <w:sz w:val="24"/>
                <w:szCs w:val="24"/>
              </w:rPr>
            </w:pPr>
            <w:r>
              <w:rPr>
                <w:rStyle w:val="13"/>
                <w:sz w:val="24"/>
                <w:szCs w:val="24"/>
              </w:rPr>
              <w:t>2022 гг.</w:t>
            </w:r>
          </w:p>
        </w:tc>
        <w:tc>
          <w:tcPr>
            <w:tcW w:w="2411" w:type="dxa"/>
          </w:tcPr>
          <w:p>
            <w:pPr>
              <w:pStyle w:val="8"/>
              <w:shd w:val="clear" w:color="auto" w:fill="auto"/>
              <w:spacing w:line="240" w:lineRule="auto"/>
              <w:rPr>
                <w:rStyle w:val="13"/>
                <w:sz w:val="24"/>
                <w:szCs w:val="24"/>
              </w:rPr>
            </w:pPr>
            <w:r>
              <w:rPr>
                <w:rStyle w:val="13"/>
                <w:sz w:val="24"/>
                <w:szCs w:val="24"/>
              </w:rPr>
              <w:t>Заместитель директора, методисты</w:t>
            </w:r>
          </w:p>
        </w:tc>
      </w:tr>
      <w:tr>
        <w:tc>
          <w:tcPr>
            <w:tcW w:w="602" w:type="dxa"/>
          </w:tcPr>
          <w:p>
            <w:pPr>
              <w:pStyle w:val="8"/>
              <w:shd w:val="clear" w:color="auto" w:fill="auto"/>
              <w:spacing w:line="240" w:lineRule="auto"/>
              <w:ind w:left="160"/>
              <w:rPr>
                <w:rStyle w:val="13"/>
                <w:sz w:val="24"/>
                <w:szCs w:val="24"/>
              </w:rPr>
            </w:pPr>
            <w:r>
              <w:rPr>
                <w:rStyle w:val="13"/>
                <w:sz w:val="24"/>
                <w:szCs w:val="24"/>
              </w:rPr>
              <w:t>2.</w:t>
            </w:r>
          </w:p>
        </w:tc>
        <w:tc>
          <w:tcPr>
            <w:tcW w:w="6167" w:type="dxa"/>
          </w:tcPr>
          <w:p>
            <w:pPr>
              <w:pStyle w:val="8"/>
              <w:shd w:val="clear" w:color="auto" w:fill="auto"/>
              <w:spacing w:line="240" w:lineRule="auto"/>
              <w:jc w:val="both"/>
              <w:rPr>
                <w:rStyle w:val="13"/>
                <w:sz w:val="24"/>
                <w:szCs w:val="24"/>
              </w:rPr>
            </w:pPr>
            <w:r>
              <w:rPr>
                <w:rStyle w:val="13"/>
                <w:sz w:val="24"/>
                <w:szCs w:val="24"/>
              </w:rPr>
              <w:t>Анализ структуры, содержания, методического обеспечения дополнительных общеобразовательных общеразвивающих программ МБОДО «ДДТ»</w:t>
            </w:r>
          </w:p>
        </w:tc>
        <w:tc>
          <w:tcPr>
            <w:tcW w:w="1134" w:type="dxa"/>
          </w:tcPr>
          <w:p>
            <w:pPr>
              <w:pStyle w:val="8"/>
              <w:shd w:val="clear" w:color="auto" w:fill="auto"/>
              <w:spacing w:line="240" w:lineRule="auto"/>
              <w:rPr>
                <w:rStyle w:val="13"/>
                <w:sz w:val="24"/>
                <w:szCs w:val="24"/>
              </w:rPr>
            </w:pPr>
            <w:r>
              <w:rPr>
                <w:rStyle w:val="13"/>
                <w:sz w:val="24"/>
                <w:szCs w:val="24"/>
              </w:rPr>
              <w:t>2022-2023 гг.</w:t>
            </w:r>
          </w:p>
        </w:tc>
        <w:tc>
          <w:tcPr>
            <w:tcW w:w="2411" w:type="dxa"/>
          </w:tcPr>
          <w:p>
            <w:pPr>
              <w:ind w:firstLine="175"/>
              <w:rPr>
                <w:rFonts w:ascii="Times New Roman" w:hAnsi="Times New Roman" w:cs="Times New Roman"/>
              </w:rPr>
            </w:pPr>
            <w:r>
              <w:rPr>
                <w:rFonts w:ascii="Times New Roman" w:hAnsi="Times New Roman" w:cs="Times New Roman"/>
              </w:rPr>
              <w:t>Педагоги,</w:t>
            </w:r>
          </w:p>
          <w:p>
            <w:pPr>
              <w:ind w:firstLine="175"/>
              <w:rPr>
                <w:rStyle w:val="13"/>
                <w:rFonts w:eastAsia="Courier New"/>
                <w:sz w:val="24"/>
                <w:szCs w:val="24"/>
              </w:rPr>
            </w:pPr>
            <w:r>
              <w:rPr>
                <w:rFonts w:ascii="Times New Roman" w:hAnsi="Times New Roman" w:cs="Times New Roman"/>
              </w:rPr>
              <w:t>методист</w:t>
            </w:r>
          </w:p>
        </w:tc>
      </w:tr>
      <w:tr>
        <w:tc>
          <w:tcPr>
            <w:tcW w:w="602" w:type="dxa"/>
          </w:tcPr>
          <w:p>
            <w:pPr>
              <w:pStyle w:val="8"/>
              <w:shd w:val="clear" w:color="auto" w:fill="auto"/>
              <w:spacing w:line="240" w:lineRule="auto"/>
              <w:ind w:left="160"/>
              <w:rPr>
                <w:rStyle w:val="13"/>
                <w:sz w:val="24"/>
                <w:szCs w:val="24"/>
              </w:rPr>
            </w:pPr>
            <w:r>
              <w:rPr>
                <w:rStyle w:val="13"/>
                <w:sz w:val="24"/>
                <w:szCs w:val="24"/>
              </w:rPr>
              <w:t>3.</w:t>
            </w:r>
          </w:p>
        </w:tc>
        <w:tc>
          <w:tcPr>
            <w:tcW w:w="6167" w:type="dxa"/>
          </w:tcPr>
          <w:p>
            <w:pPr>
              <w:pStyle w:val="8"/>
              <w:shd w:val="clear" w:color="auto" w:fill="auto"/>
              <w:spacing w:line="240" w:lineRule="auto"/>
              <w:jc w:val="both"/>
              <w:rPr>
                <w:rStyle w:val="13"/>
                <w:sz w:val="24"/>
                <w:szCs w:val="24"/>
              </w:rPr>
            </w:pPr>
            <w:r>
              <w:rPr>
                <w:rStyle w:val="13"/>
                <w:sz w:val="24"/>
                <w:szCs w:val="24"/>
              </w:rPr>
              <w:t>Обновление содержания дополнительных общеобразовательных общеразвивающих программ (бюджетных и внебюджетных) в соответствии с современным содержанием образования и с учетом интересов детей, потребностей семьи, общества, государства.</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ind w:firstLine="175"/>
              <w:rPr>
                <w:rFonts w:ascii="Times New Roman" w:hAnsi="Times New Roman" w:cs="Times New Roman"/>
              </w:rPr>
            </w:pPr>
            <w:r>
              <w:rPr>
                <w:rFonts w:ascii="Times New Roman" w:hAnsi="Times New Roman" w:cs="Times New Roman"/>
              </w:rPr>
              <w:t>Педагоги,</w:t>
            </w:r>
          </w:p>
          <w:p>
            <w:pPr>
              <w:ind w:firstLine="175"/>
              <w:rPr>
                <w:rStyle w:val="13"/>
                <w:rFonts w:eastAsia="Courier New"/>
                <w:sz w:val="24"/>
                <w:szCs w:val="24"/>
              </w:rPr>
            </w:pPr>
            <w:r>
              <w:rPr>
                <w:rFonts w:ascii="Times New Roman" w:hAnsi="Times New Roman" w:cs="Times New Roman"/>
              </w:rPr>
              <w:t>методист</w:t>
            </w:r>
          </w:p>
        </w:tc>
      </w:tr>
      <w:tr>
        <w:tc>
          <w:tcPr>
            <w:tcW w:w="602" w:type="dxa"/>
          </w:tcPr>
          <w:p>
            <w:pPr>
              <w:pStyle w:val="8"/>
              <w:shd w:val="clear" w:color="auto" w:fill="auto"/>
              <w:spacing w:line="240" w:lineRule="auto"/>
              <w:ind w:left="160"/>
              <w:rPr>
                <w:rStyle w:val="13"/>
                <w:sz w:val="24"/>
                <w:szCs w:val="24"/>
              </w:rPr>
            </w:pPr>
            <w:r>
              <w:rPr>
                <w:rStyle w:val="13"/>
                <w:sz w:val="24"/>
                <w:szCs w:val="24"/>
              </w:rPr>
              <w:t>4.</w:t>
            </w:r>
          </w:p>
        </w:tc>
        <w:tc>
          <w:tcPr>
            <w:tcW w:w="6167" w:type="dxa"/>
          </w:tcPr>
          <w:p>
            <w:pPr>
              <w:pStyle w:val="8"/>
              <w:shd w:val="clear" w:color="auto" w:fill="auto"/>
              <w:spacing w:line="240" w:lineRule="auto"/>
              <w:jc w:val="both"/>
              <w:rPr>
                <w:rStyle w:val="13"/>
                <w:sz w:val="24"/>
                <w:szCs w:val="24"/>
              </w:rPr>
            </w:pPr>
            <w:r>
              <w:rPr>
                <w:rStyle w:val="13"/>
                <w:sz w:val="24"/>
                <w:szCs w:val="24"/>
              </w:rPr>
              <w:t>Создание электронной программно</w:t>
            </w:r>
            <w:r>
              <w:rPr>
                <w:rStyle w:val="13"/>
                <w:sz w:val="24"/>
                <w:szCs w:val="24"/>
              </w:rPr>
              <w:softHyphen/>
              <w:t>методической библиотеки, включающей банк нормативно-правовых актов в сфере образования, дополнительных общеобразовательных общеразвивающих программ, учебно-методических и периодических изданий, справочной литературы.</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8"/>
              <w:shd w:val="clear" w:color="auto" w:fill="auto"/>
              <w:spacing w:line="240" w:lineRule="auto"/>
              <w:ind w:left="120"/>
              <w:rPr>
                <w:rStyle w:val="13"/>
                <w:sz w:val="24"/>
                <w:szCs w:val="24"/>
              </w:rPr>
            </w:pPr>
            <w:r>
              <w:rPr>
                <w:rStyle w:val="13"/>
                <w:sz w:val="24"/>
                <w:szCs w:val="24"/>
              </w:rPr>
              <w:t>Методист</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5</w:t>
            </w:r>
          </w:p>
        </w:tc>
        <w:tc>
          <w:tcPr>
            <w:tcW w:w="6167" w:type="dxa"/>
          </w:tcPr>
          <w:p>
            <w:pPr>
              <w:pStyle w:val="8"/>
              <w:shd w:val="clear" w:color="auto" w:fill="auto"/>
              <w:spacing w:line="240" w:lineRule="auto"/>
              <w:jc w:val="both"/>
              <w:rPr>
                <w:rStyle w:val="13"/>
                <w:sz w:val="24"/>
                <w:szCs w:val="24"/>
              </w:rPr>
            </w:pPr>
            <w:r>
              <w:rPr>
                <w:rStyle w:val="13"/>
                <w:sz w:val="24"/>
                <w:szCs w:val="24"/>
              </w:rPr>
              <w:t>Методическое сопровождение разработки конкурентоспособных программ, педагогических проектов, творческих инициатив и принятие их в образовательном процессе.</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8"/>
              <w:shd w:val="clear" w:color="auto" w:fill="auto"/>
              <w:spacing w:line="240" w:lineRule="auto"/>
              <w:ind w:left="120"/>
              <w:rPr>
                <w:rStyle w:val="13"/>
                <w:sz w:val="24"/>
                <w:szCs w:val="24"/>
              </w:rPr>
            </w:pPr>
            <w:r>
              <w:rPr>
                <w:rStyle w:val="13"/>
                <w:sz w:val="24"/>
                <w:szCs w:val="24"/>
              </w:rPr>
              <w:t>Методист</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6</w:t>
            </w:r>
          </w:p>
        </w:tc>
        <w:tc>
          <w:tcPr>
            <w:tcW w:w="6167" w:type="dxa"/>
          </w:tcPr>
          <w:p>
            <w:pPr>
              <w:pStyle w:val="8"/>
              <w:shd w:val="clear" w:color="auto" w:fill="auto"/>
              <w:spacing w:line="240" w:lineRule="auto"/>
              <w:jc w:val="both"/>
              <w:rPr>
                <w:rStyle w:val="13"/>
                <w:sz w:val="24"/>
                <w:szCs w:val="24"/>
              </w:rPr>
            </w:pPr>
            <w:r>
              <w:rPr>
                <w:rStyle w:val="13"/>
                <w:sz w:val="24"/>
                <w:szCs w:val="24"/>
              </w:rPr>
              <w:t xml:space="preserve">Продолжение работы по разработке или актуализации </w:t>
            </w:r>
            <w:r>
              <w:rPr>
                <w:rStyle w:val="13"/>
                <w:sz w:val="24"/>
                <w:szCs w:val="24"/>
              </w:rPr>
              <w:lastRenderedPageBreak/>
              <w:t>календарно-тематических планов педагогов.</w:t>
            </w:r>
          </w:p>
        </w:tc>
        <w:tc>
          <w:tcPr>
            <w:tcW w:w="1134" w:type="dxa"/>
          </w:tcPr>
          <w:p>
            <w:pPr>
              <w:pStyle w:val="8"/>
              <w:shd w:val="clear" w:color="auto" w:fill="auto"/>
              <w:spacing w:line="240" w:lineRule="auto"/>
              <w:rPr>
                <w:rStyle w:val="13"/>
                <w:sz w:val="24"/>
                <w:szCs w:val="24"/>
              </w:rPr>
            </w:pPr>
            <w:r>
              <w:rPr>
                <w:rStyle w:val="13"/>
                <w:sz w:val="24"/>
                <w:szCs w:val="24"/>
              </w:rPr>
              <w:lastRenderedPageBreak/>
              <w:t>2022-</w:t>
            </w:r>
            <w:r>
              <w:rPr>
                <w:rStyle w:val="13"/>
                <w:sz w:val="24"/>
                <w:szCs w:val="24"/>
              </w:rPr>
              <w:lastRenderedPageBreak/>
              <w:t>2025 гг.</w:t>
            </w:r>
          </w:p>
        </w:tc>
        <w:tc>
          <w:tcPr>
            <w:tcW w:w="2411" w:type="dxa"/>
          </w:tcPr>
          <w:p>
            <w:pPr>
              <w:pStyle w:val="8"/>
              <w:shd w:val="clear" w:color="auto" w:fill="auto"/>
              <w:spacing w:line="240" w:lineRule="auto"/>
              <w:ind w:left="120"/>
              <w:rPr>
                <w:rStyle w:val="13"/>
                <w:sz w:val="24"/>
                <w:szCs w:val="24"/>
              </w:rPr>
            </w:pPr>
            <w:r>
              <w:rPr>
                <w:rStyle w:val="13"/>
                <w:sz w:val="24"/>
                <w:szCs w:val="24"/>
              </w:rPr>
              <w:lastRenderedPageBreak/>
              <w:t>Заместитель</w:t>
            </w:r>
          </w:p>
          <w:p>
            <w:pPr>
              <w:pStyle w:val="8"/>
              <w:shd w:val="clear" w:color="auto" w:fill="auto"/>
              <w:spacing w:line="240" w:lineRule="auto"/>
              <w:ind w:left="120"/>
              <w:rPr>
                <w:rStyle w:val="13"/>
                <w:sz w:val="24"/>
                <w:szCs w:val="24"/>
              </w:rPr>
            </w:pPr>
            <w:r>
              <w:rPr>
                <w:rStyle w:val="13"/>
                <w:sz w:val="24"/>
                <w:szCs w:val="24"/>
              </w:rPr>
              <w:lastRenderedPageBreak/>
              <w:t>директора, педагоги</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lastRenderedPageBreak/>
              <w:t>7</w:t>
            </w:r>
          </w:p>
        </w:tc>
        <w:tc>
          <w:tcPr>
            <w:tcW w:w="6167" w:type="dxa"/>
          </w:tcPr>
          <w:p>
            <w:pPr>
              <w:pStyle w:val="8"/>
              <w:shd w:val="clear" w:color="auto" w:fill="auto"/>
              <w:spacing w:line="240" w:lineRule="auto"/>
              <w:jc w:val="both"/>
              <w:rPr>
                <w:rStyle w:val="13"/>
                <w:sz w:val="24"/>
                <w:szCs w:val="24"/>
              </w:rPr>
            </w:pPr>
            <w:r>
              <w:rPr>
                <w:rStyle w:val="13"/>
                <w:sz w:val="24"/>
                <w:szCs w:val="24"/>
              </w:rPr>
              <w:t>Адаптирование реализуемых дополнительных общеобразовательных общеразвивающих программ для дистанционного обучения.</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8"/>
              <w:shd w:val="clear" w:color="auto" w:fill="auto"/>
              <w:spacing w:line="240" w:lineRule="auto"/>
              <w:ind w:left="120"/>
              <w:rPr>
                <w:rStyle w:val="13"/>
                <w:sz w:val="24"/>
                <w:szCs w:val="24"/>
              </w:rPr>
            </w:pPr>
            <w:r>
              <w:rPr>
                <w:rStyle w:val="13"/>
                <w:sz w:val="24"/>
                <w:szCs w:val="24"/>
              </w:rPr>
              <w:t>Педагоги,</w:t>
            </w:r>
          </w:p>
          <w:p>
            <w:pPr>
              <w:pStyle w:val="8"/>
              <w:shd w:val="clear" w:color="auto" w:fill="auto"/>
              <w:spacing w:line="240" w:lineRule="auto"/>
              <w:ind w:left="120"/>
              <w:rPr>
                <w:rStyle w:val="13"/>
                <w:sz w:val="24"/>
                <w:szCs w:val="24"/>
              </w:rPr>
            </w:pPr>
            <w:r>
              <w:rPr>
                <w:rStyle w:val="13"/>
                <w:sz w:val="24"/>
                <w:szCs w:val="24"/>
              </w:rPr>
              <w:t>методисты</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8</w:t>
            </w:r>
          </w:p>
        </w:tc>
        <w:tc>
          <w:tcPr>
            <w:tcW w:w="6167" w:type="dxa"/>
          </w:tcPr>
          <w:p>
            <w:pPr>
              <w:pStyle w:val="8"/>
              <w:shd w:val="clear" w:color="auto" w:fill="auto"/>
              <w:spacing w:line="240" w:lineRule="auto"/>
              <w:jc w:val="both"/>
              <w:rPr>
                <w:rStyle w:val="13"/>
                <w:sz w:val="24"/>
                <w:szCs w:val="24"/>
              </w:rPr>
            </w:pPr>
            <w:r>
              <w:rPr>
                <w:rStyle w:val="13"/>
                <w:sz w:val="24"/>
                <w:szCs w:val="24"/>
              </w:rPr>
              <w:t>Рассмотрение на педагогическом совете дополнительных общеобразовательных общеразвивающих программ с целью дальнейшего утверждения и реализации.</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8"/>
              <w:shd w:val="clear" w:color="auto" w:fill="auto"/>
              <w:spacing w:line="240" w:lineRule="auto"/>
              <w:jc w:val="both"/>
              <w:rPr>
                <w:rStyle w:val="13"/>
                <w:sz w:val="24"/>
                <w:szCs w:val="24"/>
              </w:rPr>
            </w:pPr>
            <w:r>
              <w:rPr>
                <w:rStyle w:val="13"/>
                <w:sz w:val="24"/>
                <w:szCs w:val="24"/>
              </w:rPr>
              <w:t>педсовет</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9</w:t>
            </w:r>
          </w:p>
        </w:tc>
        <w:tc>
          <w:tcPr>
            <w:tcW w:w="6167" w:type="dxa"/>
          </w:tcPr>
          <w:p>
            <w:pPr>
              <w:pStyle w:val="8"/>
              <w:shd w:val="clear" w:color="auto" w:fill="auto"/>
              <w:spacing w:line="240" w:lineRule="auto"/>
              <w:jc w:val="both"/>
              <w:rPr>
                <w:rStyle w:val="13"/>
                <w:sz w:val="24"/>
                <w:szCs w:val="24"/>
              </w:rPr>
            </w:pPr>
            <w:r>
              <w:rPr>
                <w:rStyle w:val="13"/>
                <w:sz w:val="24"/>
                <w:szCs w:val="24"/>
              </w:rPr>
              <w:t>Проведение педагогических советов: к началу учебного года и по итогам учебного года по актуальной тематике.</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8"/>
              <w:shd w:val="clear" w:color="auto" w:fill="auto"/>
              <w:spacing w:line="240" w:lineRule="auto"/>
              <w:jc w:val="both"/>
              <w:rPr>
                <w:rStyle w:val="13"/>
                <w:sz w:val="24"/>
                <w:szCs w:val="24"/>
              </w:rPr>
            </w:pPr>
            <w:r>
              <w:rPr>
                <w:rStyle w:val="13"/>
                <w:sz w:val="24"/>
                <w:szCs w:val="24"/>
              </w:rPr>
              <w:t>Директор, заместители директора.</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10</w:t>
            </w:r>
          </w:p>
        </w:tc>
        <w:tc>
          <w:tcPr>
            <w:tcW w:w="6167" w:type="dxa"/>
          </w:tcPr>
          <w:p>
            <w:pPr>
              <w:pStyle w:val="8"/>
              <w:shd w:val="clear" w:color="auto" w:fill="auto"/>
              <w:spacing w:line="240" w:lineRule="auto"/>
              <w:jc w:val="both"/>
              <w:rPr>
                <w:rStyle w:val="13"/>
                <w:sz w:val="24"/>
                <w:szCs w:val="24"/>
              </w:rPr>
            </w:pPr>
            <w:r>
              <w:rPr>
                <w:rStyle w:val="13"/>
                <w:sz w:val="24"/>
                <w:szCs w:val="24"/>
              </w:rPr>
              <w:t>Разработка методических рекомендаций, пособий, авторских статей.</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rPr>
                <w:rStyle w:val="13"/>
                <w:rFonts w:eastAsia="Courier New"/>
                <w:sz w:val="24"/>
                <w:szCs w:val="24"/>
              </w:rPr>
            </w:pPr>
            <w:r>
              <w:rPr>
                <w:rFonts w:ascii="Times New Roman" w:hAnsi="Times New Roman" w:cs="Times New Roman"/>
              </w:rPr>
              <w:t>педагоги</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11</w:t>
            </w:r>
          </w:p>
        </w:tc>
        <w:tc>
          <w:tcPr>
            <w:tcW w:w="6167" w:type="dxa"/>
          </w:tcPr>
          <w:p>
            <w:pPr>
              <w:pStyle w:val="8"/>
              <w:shd w:val="clear" w:color="auto" w:fill="auto"/>
              <w:spacing w:line="240" w:lineRule="auto"/>
              <w:jc w:val="both"/>
              <w:rPr>
                <w:rStyle w:val="13"/>
                <w:sz w:val="24"/>
                <w:szCs w:val="24"/>
              </w:rPr>
            </w:pPr>
            <w:r>
              <w:rPr>
                <w:rStyle w:val="13"/>
                <w:sz w:val="24"/>
                <w:szCs w:val="24"/>
              </w:rPr>
              <w:t>Методическое сопровождение разработки положений конкурсных мероприятий.</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8"/>
              <w:shd w:val="clear" w:color="auto" w:fill="auto"/>
              <w:spacing w:line="240" w:lineRule="auto"/>
              <w:jc w:val="both"/>
              <w:rPr>
                <w:rStyle w:val="13"/>
                <w:sz w:val="24"/>
                <w:szCs w:val="24"/>
              </w:rPr>
            </w:pPr>
            <w:r>
              <w:rPr>
                <w:rStyle w:val="13"/>
                <w:sz w:val="24"/>
                <w:szCs w:val="24"/>
              </w:rPr>
              <w:t>Заведующие отделом</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12</w:t>
            </w:r>
          </w:p>
        </w:tc>
        <w:tc>
          <w:tcPr>
            <w:tcW w:w="6167" w:type="dxa"/>
          </w:tcPr>
          <w:p>
            <w:pPr>
              <w:pStyle w:val="8"/>
              <w:shd w:val="clear" w:color="auto" w:fill="auto"/>
              <w:spacing w:line="240" w:lineRule="auto"/>
              <w:jc w:val="both"/>
              <w:rPr>
                <w:rStyle w:val="13"/>
                <w:sz w:val="24"/>
                <w:szCs w:val="24"/>
              </w:rPr>
            </w:pPr>
            <w:r>
              <w:rPr>
                <w:rStyle w:val="13"/>
                <w:sz w:val="24"/>
                <w:szCs w:val="24"/>
              </w:rPr>
              <w:t>Выявление, обобщение и распространение передового педагогического опыта.</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r>
              <w:rPr>
                <w:rStyle w:val="13"/>
                <w:rFonts w:eastAsia="Courier New"/>
                <w:sz w:val="24"/>
                <w:szCs w:val="24"/>
              </w:rPr>
              <w:t>Заведующие отделом</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13</w:t>
            </w:r>
          </w:p>
        </w:tc>
        <w:tc>
          <w:tcPr>
            <w:tcW w:w="6167" w:type="dxa"/>
          </w:tcPr>
          <w:p>
            <w:pPr>
              <w:pStyle w:val="8"/>
              <w:shd w:val="clear" w:color="auto" w:fill="auto"/>
              <w:spacing w:line="240" w:lineRule="auto"/>
              <w:jc w:val="both"/>
              <w:rPr>
                <w:rStyle w:val="13"/>
                <w:sz w:val="24"/>
                <w:szCs w:val="24"/>
              </w:rPr>
            </w:pPr>
            <w:r>
              <w:rPr>
                <w:rStyle w:val="13"/>
                <w:sz w:val="24"/>
                <w:szCs w:val="24"/>
              </w:rPr>
              <w:t>Проведение педагогических семинаров, круглых столов для педагогов на актуальные темы в области образования, психологии, педагогики.</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r>
              <w:rPr>
                <w:rStyle w:val="13"/>
                <w:rFonts w:eastAsia="Courier New"/>
                <w:sz w:val="24"/>
                <w:szCs w:val="24"/>
              </w:rPr>
              <w:t>Заведующие отделом</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14</w:t>
            </w:r>
          </w:p>
        </w:tc>
        <w:tc>
          <w:tcPr>
            <w:tcW w:w="6167" w:type="dxa"/>
          </w:tcPr>
          <w:p>
            <w:pPr>
              <w:pStyle w:val="8"/>
              <w:shd w:val="clear" w:color="auto" w:fill="auto"/>
              <w:spacing w:line="240" w:lineRule="auto"/>
              <w:jc w:val="both"/>
              <w:rPr>
                <w:rStyle w:val="13"/>
                <w:sz w:val="24"/>
                <w:szCs w:val="24"/>
              </w:rPr>
            </w:pPr>
            <w:r>
              <w:rPr>
                <w:rStyle w:val="13"/>
                <w:sz w:val="24"/>
                <w:szCs w:val="24"/>
              </w:rPr>
              <w:t>Активизация работы творческих групп по всем направлениям деятельности МБОДО «ДДТ»</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r>
              <w:rPr>
                <w:rStyle w:val="13"/>
                <w:rFonts w:eastAsia="Courier New"/>
                <w:sz w:val="24"/>
                <w:szCs w:val="24"/>
              </w:rPr>
              <w:t>Заведующие отделом</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15</w:t>
            </w:r>
          </w:p>
        </w:tc>
        <w:tc>
          <w:tcPr>
            <w:tcW w:w="6167" w:type="dxa"/>
          </w:tcPr>
          <w:p>
            <w:pPr>
              <w:pStyle w:val="8"/>
              <w:shd w:val="clear" w:color="auto" w:fill="auto"/>
              <w:spacing w:line="240" w:lineRule="auto"/>
              <w:jc w:val="both"/>
              <w:rPr>
                <w:rStyle w:val="13"/>
                <w:sz w:val="24"/>
                <w:szCs w:val="24"/>
              </w:rPr>
            </w:pPr>
            <w:r>
              <w:rPr>
                <w:rStyle w:val="13"/>
                <w:sz w:val="24"/>
                <w:szCs w:val="24"/>
              </w:rPr>
              <w:t>Регулярное посещение учебных и открытых занятий педагогов, проведение методических консультаций для педагогов.</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aa"/>
              <w:shd w:val="clear" w:color="auto" w:fill="auto"/>
              <w:spacing w:line="240" w:lineRule="auto"/>
              <w:rPr>
                <w:rStyle w:val="13"/>
                <w:b w:val="0"/>
                <w:sz w:val="24"/>
                <w:szCs w:val="24"/>
              </w:rPr>
            </w:pPr>
            <w:r>
              <w:rPr>
                <w:rStyle w:val="13"/>
                <w:b w:val="0"/>
                <w:sz w:val="24"/>
                <w:szCs w:val="24"/>
              </w:rPr>
              <w:t>Заместитель директора</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16</w:t>
            </w:r>
          </w:p>
        </w:tc>
        <w:tc>
          <w:tcPr>
            <w:tcW w:w="6167" w:type="dxa"/>
          </w:tcPr>
          <w:p>
            <w:pPr>
              <w:pStyle w:val="8"/>
              <w:shd w:val="clear" w:color="auto" w:fill="auto"/>
              <w:spacing w:line="240" w:lineRule="auto"/>
              <w:jc w:val="both"/>
              <w:rPr>
                <w:rStyle w:val="13"/>
                <w:sz w:val="24"/>
                <w:szCs w:val="24"/>
              </w:rPr>
            </w:pPr>
            <w:r>
              <w:rPr>
                <w:rStyle w:val="13"/>
                <w:sz w:val="24"/>
                <w:szCs w:val="24"/>
              </w:rPr>
              <w:t>Мотивация педагогов и учащихся к познанию и творчеству.</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aa"/>
              <w:shd w:val="clear" w:color="auto" w:fill="auto"/>
              <w:spacing w:line="240" w:lineRule="auto"/>
              <w:rPr>
                <w:rStyle w:val="13"/>
                <w:b w:val="0"/>
                <w:sz w:val="24"/>
                <w:szCs w:val="24"/>
              </w:rPr>
            </w:pPr>
            <w:r>
              <w:rPr>
                <w:rStyle w:val="13"/>
                <w:b w:val="0"/>
                <w:sz w:val="24"/>
                <w:szCs w:val="24"/>
              </w:rPr>
              <w:t>Заместитель директора, методист</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17</w:t>
            </w:r>
          </w:p>
        </w:tc>
        <w:tc>
          <w:tcPr>
            <w:tcW w:w="6167" w:type="dxa"/>
          </w:tcPr>
          <w:p>
            <w:pPr>
              <w:pStyle w:val="8"/>
              <w:shd w:val="clear" w:color="auto" w:fill="auto"/>
              <w:spacing w:line="240" w:lineRule="auto"/>
              <w:jc w:val="both"/>
              <w:rPr>
                <w:rStyle w:val="13"/>
                <w:sz w:val="24"/>
                <w:szCs w:val="24"/>
              </w:rPr>
            </w:pPr>
            <w:r>
              <w:rPr>
                <w:rStyle w:val="13"/>
                <w:sz w:val="24"/>
                <w:szCs w:val="24"/>
              </w:rPr>
              <w:t>Методическое сопровождение педагогических работников в рамках аттестации на первую и высшую квалификационные категории.</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411" w:type="dxa"/>
          </w:tcPr>
          <w:p>
            <w:pPr>
              <w:pStyle w:val="aa"/>
              <w:shd w:val="clear" w:color="auto" w:fill="auto"/>
              <w:spacing w:line="240" w:lineRule="auto"/>
              <w:rPr>
                <w:rStyle w:val="13"/>
                <w:b w:val="0"/>
                <w:sz w:val="24"/>
                <w:szCs w:val="24"/>
              </w:rPr>
            </w:pPr>
            <w:r>
              <w:rPr>
                <w:rStyle w:val="13"/>
                <w:b w:val="0"/>
                <w:sz w:val="24"/>
                <w:szCs w:val="24"/>
              </w:rPr>
              <w:t>Заместитель директора, методист</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18</w:t>
            </w:r>
          </w:p>
        </w:tc>
        <w:tc>
          <w:tcPr>
            <w:tcW w:w="6167" w:type="dxa"/>
          </w:tcPr>
          <w:p>
            <w:pPr>
              <w:pStyle w:val="8"/>
              <w:shd w:val="clear" w:color="auto" w:fill="auto"/>
              <w:spacing w:line="240" w:lineRule="auto"/>
              <w:jc w:val="both"/>
              <w:rPr>
                <w:rStyle w:val="13"/>
                <w:sz w:val="24"/>
                <w:szCs w:val="24"/>
              </w:rPr>
            </w:pPr>
            <w:r>
              <w:rPr>
                <w:rStyle w:val="13"/>
                <w:sz w:val="24"/>
                <w:szCs w:val="24"/>
              </w:rPr>
              <w:t>Методическое сопровождение педагогических работников в рамках подготовки к профессиональным конкурсам.</w:t>
            </w:r>
          </w:p>
        </w:tc>
        <w:tc>
          <w:tcPr>
            <w:tcW w:w="1134" w:type="dxa"/>
          </w:tcPr>
          <w:p>
            <w:pPr>
              <w:pStyle w:val="8"/>
              <w:shd w:val="clear" w:color="auto" w:fill="auto"/>
              <w:spacing w:line="240" w:lineRule="auto"/>
              <w:rPr>
                <w:rStyle w:val="13"/>
                <w:sz w:val="24"/>
                <w:szCs w:val="24"/>
              </w:rPr>
            </w:pPr>
            <w:r>
              <w:rPr>
                <w:rStyle w:val="13"/>
                <w:sz w:val="24"/>
                <w:szCs w:val="24"/>
              </w:rPr>
              <w:t>2021-2025 гг.</w:t>
            </w:r>
          </w:p>
        </w:tc>
        <w:tc>
          <w:tcPr>
            <w:tcW w:w="2411" w:type="dxa"/>
          </w:tcPr>
          <w:p>
            <w:pPr>
              <w:pStyle w:val="8"/>
              <w:shd w:val="clear" w:color="auto" w:fill="auto"/>
              <w:spacing w:line="240" w:lineRule="auto"/>
              <w:rPr>
                <w:rStyle w:val="13"/>
                <w:sz w:val="24"/>
                <w:szCs w:val="24"/>
              </w:rPr>
            </w:pPr>
            <w:r>
              <w:rPr>
                <w:rStyle w:val="13"/>
                <w:sz w:val="24"/>
                <w:szCs w:val="24"/>
              </w:rPr>
              <w:t>Методисты</w:t>
            </w:r>
          </w:p>
        </w:tc>
      </w:tr>
      <w:tr>
        <w:tc>
          <w:tcPr>
            <w:tcW w:w="602" w:type="dxa"/>
          </w:tcPr>
          <w:p>
            <w:pPr>
              <w:pStyle w:val="aa"/>
              <w:shd w:val="clear" w:color="auto" w:fill="auto"/>
              <w:spacing w:line="240" w:lineRule="auto"/>
              <w:jc w:val="center"/>
              <w:rPr>
                <w:rStyle w:val="13"/>
                <w:b w:val="0"/>
                <w:sz w:val="24"/>
                <w:szCs w:val="24"/>
              </w:rPr>
            </w:pPr>
            <w:r>
              <w:rPr>
                <w:rStyle w:val="13"/>
                <w:b w:val="0"/>
                <w:sz w:val="24"/>
                <w:szCs w:val="24"/>
              </w:rPr>
              <w:t>19</w:t>
            </w:r>
          </w:p>
        </w:tc>
        <w:tc>
          <w:tcPr>
            <w:tcW w:w="6167" w:type="dxa"/>
          </w:tcPr>
          <w:p>
            <w:pPr>
              <w:pStyle w:val="8"/>
              <w:shd w:val="clear" w:color="auto" w:fill="auto"/>
              <w:spacing w:line="240" w:lineRule="auto"/>
              <w:jc w:val="both"/>
              <w:rPr>
                <w:rStyle w:val="13"/>
                <w:sz w:val="24"/>
                <w:szCs w:val="24"/>
              </w:rPr>
            </w:pPr>
            <w:r>
              <w:rPr>
                <w:rStyle w:val="13"/>
                <w:sz w:val="24"/>
                <w:szCs w:val="24"/>
              </w:rPr>
              <w:t>Обновление системы оценки и самооценки профессионального уровня педагогов.</w:t>
            </w:r>
          </w:p>
        </w:tc>
        <w:tc>
          <w:tcPr>
            <w:tcW w:w="1134" w:type="dxa"/>
          </w:tcPr>
          <w:p>
            <w:pPr>
              <w:pStyle w:val="8"/>
              <w:shd w:val="clear" w:color="auto" w:fill="auto"/>
              <w:spacing w:line="240" w:lineRule="auto"/>
              <w:rPr>
                <w:rStyle w:val="13"/>
                <w:sz w:val="24"/>
                <w:szCs w:val="24"/>
              </w:rPr>
            </w:pPr>
            <w:r>
              <w:rPr>
                <w:rStyle w:val="13"/>
                <w:sz w:val="24"/>
                <w:szCs w:val="24"/>
              </w:rPr>
              <w:t>2021-2025 гг.</w:t>
            </w:r>
          </w:p>
        </w:tc>
        <w:tc>
          <w:tcPr>
            <w:tcW w:w="2411" w:type="dxa"/>
          </w:tcPr>
          <w:p>
            <w:pPr>
              <w:pStyle w:val="8"/>
              <w:shd w:val="clear" w:color="auto" w:fill="auto"/>
              <w:spacing w:line="240" w:lineRule="auto"/>
              <w:rPr>
                <w:rStyle w:val="13"/>
                <w:sz w:val="24"/>
                <w:szCs w:val="24"/>
              </w:rPr>
            </w:pPr>
            <w:r>
              <w:rPr>
                <w:rStyle w:val="13"/>
                <w:sz w:val="24"/>
                <w:szCs w:val="24"/>
              </w:rPr>
              <w:t>Методисты</w:t>
            </w:r>
          </w:p>
        </w:tc>
      </w:tr>
    </w:tbl>
    <w:p>
      <w:pPr>
        <w:pStyle w:val="aa"/>
        <w:shd w:val="clear" w:color="auto" w:fill="auto"/>
        <w:spacing w:line="240" w:lineRule="auto"/>
        <w:rPr>
          <w:rStyle w:val="13"/>
          <w:sz w:val="24"/>
          <w:szCs w:val="24"/>
        </w:rPr>
      </w:pPr>
    </w:p>
    <w:p>
      <w:pPr>
        <w:pStyle w:val="30"/>
        <w:shd w:val="clear" w:color="auto" w:fill="auto"/>
        <w:spacing w:line="240" w:lineRule="auto"/>
        <w:ind w:left="540" w:firstLine="0"/>
        <w:jc w:val="left"/>
        <w:rPr>
          <w:rStyle w:val="13"/>
          <w:sz w:val="24"/>
          <w:szCs w:val="24"/>
        </w:rPr>
      </w:pPr>
      <w:r>
        <w:rPr>
          <w:rStyle w:val="13"/>
          <w:sz w:val="24"/>
          <w:szCs w:val="24"/>
        </w:rPr>
        <w:t>Показатели результативности</w:t>
      </w:r>
    </w:p>
    <w:tbl>
      <w:tblPr>
        <w:tblStyle w:val="af"/>
        <w:tblW w:w="0" w:type="auto"/>
        <w:tblInd w:w="-34" w:type="dxa"/>
        <w:tblLayout w:type="fixed"/>
        <w:tblLook w:val="04A0" w:firstRow="1" w:lastRow="0" w:firstColumn="1" w:lastColumn="0" w:noHBand="0" w:noVBand="1"/>
      </w:tblPr>
      <w:tblGrid>
        <w:gridCol w:w="565"/>
        <w:gridCol w:w="6523"/>
        <w:gridCol w:w="1559"/>
        <w:gridCol w:w="1701"/>
      </w:tblGrid>
      <w:tr>
        <w:tc>
          <w:tcPr>
            <w:tcW w:w="565" w:type="dxa"/>
          </w:tcPr>
          <w:p>
            <w:pPr>
              <w:pStyle w:val="8"/>
              <w:shd w:val="clear" w:color="auto" w:fill="auto"/>
              <w:spacing w:line="240" w:lineRule="auto"/>
              <w:ind w:right="80"/>
              <w:jc w:val="right"/>
              <w:rPr>
                <w:rStyle w:val="13"/>
                <w:sz w:val="24"/>
                <w:szCs w:val="24"/>
              </w:rPr>
            </w:pPr>
            <w:r>
              <w:rPr>
                <w:rStyle w:val="13"/>
                <w:sz w:val="24"/>
                <w:szCs w:val="24"/>
              </w:rPr>
              <w:t>№</w:t>
            </w:r>
          </w:p>
        </w:tc>
        <w:tc>
          <w:tcPr>
            <w:tcW w:w="6523"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559" w:type="dxa"/>
          </w:tcPr>
          <w:p>
            <w:pPr>
              <w:jc w:val="center"/>
              <w:rPr>
                <w:rFonts w:ascii="Times New Roman" w:hAnsi="Times New Roman" w:cs="Times New Roman"/>
              </w:rPr>
            </w:pPr>
            <w:r>
              <w:rPr>
                <w:rFonts w:ascii="Times New Roman" w:hAnsi="Times New Roman" w:cs="Times New Roman"/>
              </w:rPr>
              <w:t>Единица</w:t>
            </w:r>
          </w:p>
          <w:p>
            <w:pPr>
              <w:jc w:val="center"/>
              <w:rPr>
                <w:rFonts w:ascii="Times New Roman" w:hAnsi="Times New Roman" w:cs="Times New Roman"/>
              </w:rPr>
            </w:pPr>
            <w:r>
              <w:rPr>
                <w:rFonts w:ascii="Times New Roman" w:hAnsi="Times New Roman" w:cs="Times New Roman"/>
              </w:rPr>
              <w:t>измерения</w:t>
            </w:r>
          </w:p>
        </w:tc>
        <w:tc>
          <w:tcPr>
            <w:tcW w:w="1701" w:type="dxa"/>
          </w:tcPr>
          <w:p>
            <w:pPr>
              <w:jc w:val="center"/>
              <w:rPr>
                <w:rFonts w:ascii="Times New Roman" w:hAnsi="Times New Roman" w:cs="Times New Roman"/>
              </w:rPr>
            </w:pPr>
            <w:r>
              <w:rPr>
                <w:rFonts w:ascii="Times New Roman" w:hAnsi="Times New Roman" w:cs="Times New Roman"/>
              </w:rPr>
              <w:t xml:space="preserve">Конечное значение </w:t>
            </w:r>
          </w:p>
          <w:p>
            <w:pPr>
              <w:jc w:val="center"/>
              <w:rPr>
                <w:rFonts w:ascii="Times New Roman" w:hAnsi="Times New Roman" w:cs="Times New Roman"/>
              </w:rPr>
            </w:pPr>
            <w:r>
              <w:rPr>
                <w:rFonts w:ascii="Times New Roman" w:hAnsi="Times New Roman" w:cs="Times New Roman"/>
              </w:rPr>
              <w:t>(2025 год)</w:t>
            </w:r>
          </w:p>
        </w:tc>
      </w:tr>
      <w:tr>
        <w:tc>
          <w:tcPr>
            <w:tcW w:w="565" w:type="dxa"/>
          </w:tcPr>
          <w:p>
            <w:pPr>
              <w:pStyle w:val="8"/>
              <w:shd w:val="clear" w:color="auto" w:fill="auto"/>
              <w:spacing w:line="240" w:lineRule="auto"/>
              <w:jc w:val="center"/>
              <w:rPr>
                <w:rStyle w:val="13"/>
                <w:sz w:val="24"/>
                <w:szCs w:val="24"/>
              </w:rPr>
            </w:pPr>
            <w:r>
              <w:rPr>
                <w:rStyle w:val="13"/>
                <w:sz w:val="24"/>
                <w:szCs w:val="24"/>
              </w:rPr>
              <w:t>1.</w:t>
            </w:r>
          </w:p>
        </w:tc>
        <w:tc>
          <w:tcPr>
            <w:tcW w:w="6523" w:type="dxa"/>
          </w:tcPr>
          <w:p>
            <w:pPr>
              <w:pStyle w:val="8"/>
              <w:shd w:val="clear" w:color="auto" w:fill="auto"/>
              <w:spacing w:line="240" w:lineRule="auto"/>
              <w:jc w:val="both"/>
              <w:rPr>
                <w:rStyle w:val="13"/>
                <w:sz w:val="24"/>
                <w:szCs w:val="24"/>
              </w:rPr>
            </w:pPr>
            <w:r>
              <w:rPr>
                <w:rStyle w:val="13"/>
                <w:sz w:val="24"/>
                <w:szCs w:val="24"/>
              </w:rPr>
              <w:t>Обновление программно-методического обеспечения.</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8"/>
              <w:shd w:val="clear" w:color="auto" w:fill="auto"/>
              <w:spacing w:line="240" w:lineRule="auto"/>
              <w:jc w:val="center"/>
              <w:rPr>
                <w:rStyle w:val="13"/>
                <w:sz w:val="24"/>
                <w:szCs w:val="24"/>
              </w:rPr>
            </w:pPr>
            <w:r>
              <w:rPr>
                <w:rStyle w:val="13"/>
                <w:sz w:val="24"/>
                <w:szCs w:val="24"/>
              </w:rPr>
              <w:t>2.</w:t>
            </w:r>
          </w:p>
        </w:tc>
        <w:tc>
          <w:tcPr>
            <w:tcW w:w="6523" w:type="dxa"/>
          </w:tcPr>
          <w:p>
            <w:pPr>
              <w:pStyle w:val="8"/>
              <w:shd w:val="clear" w:color="auto" w:fill="auto"/>
              <w:spacing w:line="240" w:lineRule="auto"/>
              <w:jc w:val="both"/>
              <w:rPr>
                <w:rStyle w:val="13"/>
                <w:sz w:val="24"/>
                <w:szCs w:val="24"/>
              </w:rPr>
            </w:pPr>
            <w:r>
              <w:rPr>
                <w:rStyle w:val="13"/>
                <w:sz w:val="24"/>
                <w:szCs w:val="24"/>
              </w:rPr>
              <w:t>Наличие электронной программно-</w:t>
            </w:r>
            <w:r>
              <w:rPr>
                <w:rStyle w:val="13"/>
                <w:sz w:val="24"/>
                <w:szCs w:val="24"/>
              </w:rPr>
              <w:softHyphen/>
              <w:t>методической библиотеки.</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3</w:t>
            </w:r>
          </w:p>
        </w:tc>
        <w:tc>
          <w:tcPr>
            <w:tcW w:w="6523" w:type="dxa"/>
          </w:tcPr>
          <w:p>
            <w:pPr>
              <w:pStyle w:val="8"/>
              <w:shd w:val="clear" w:color="auto" w:fill="auto"/>
              <w:spacing w:line="240" w:lineRule="auto"/>
              <w:jc w:val="both"/>
              <w:rPr>
                <w:rStyle w:val="13"/>
                <w:sz w:val="24"/>
                <w:szCs w:val="24"/>
              </w:rPr>
            </w:pPr>
            <w:r>
              <w:rPr>
                <w:rStyle w:val="13"/>
                <w:sz w:val="24"/>
                <w:szCs w:val="24"/>
              </w:rPr>
              <w:t>Наличие дополнительных общеобразовательных общеразвивающих программ для дистанционного обучения.</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4</w:t>
            </w:r>
          </w:p>
        </w:tc>
        <w:tc>
          <w:tcPr>
            <w:tcW w:w="6523" w:type="dxa"/>
          </w:tcPr>
          <w:p>
            <w:pPr>
              <w:pStyle w:val="8"/>
              <w:shd w:val="clear" w:color="auto" w:fill="auto"/>
              <w:spacing w:line="240" w:lineRule="auto"/>
              <w:jc w:val="both"/>
              <w:rPr>
                <w:rStyle w:val="13"/>
                <w:sz w:val="24"/>
                <w:szCs w:val="24"/>
              </w:rPr>
            </w:pPr>
            <w:r>
              <w:rPr>
                <w:rStyle w:val="13"/>
                <w:sz w:val="24"/>
                <w:szCs w:val="24"/>
              </w:rPr>
              <w:t>Наличие методических рекомендаций,   авторских разработок и статей.</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5</w:t>
            </w:r>
          </w:p>
        </w:tc>
        <w:tc>
          <w:tcPr>
            <w:tcW w:w="6523" w:type="dxa"/>
          </w:tcPr>
          <w:p>
            <w:pPr>
              <w:pStyle w:val="8"/>
              <w:shd w:val="clear" w:color="auto" w:fill="auto"/>
              <w:spacing w:line="240" w:lineRule="auto"/>
              <w:jc w:val="both"/>
              <w:rPr>
                <w:rStyle w:val="13"/>
                <w:sz w:val="24"/>
                <w:szCs w:val="24"/>
              </w:rPr>
            </w:pPr>
            <w:r>
              <w:rPr>
                <w:rStyle w:val="13"/>
                <w:sz w:val="24"/>
                <w:szCs w:val="24"/>
              </w:rPr>
              <w:t>Наличие положений конкурсных мероприятий.</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6</w:t>
            </w:r>
          </w:p>
        </w:tc>
        <w:tc>
          <w:tcPr>
            <w:tcW w:w="6523" w:type="dxa"/>
          </w:tcPr>
          <w:p>
            <w:pPr>
              <w:pStyle w:val="8"/>
              <w:shd w:val="clear" w:color="auto" w:fill="auto"/>
              <w:spacing w:line="240" w:lineRule="auto"/>
              <w:jc w:val="both"/>
              <w:rPr>
                <w:rStyle w:val="13"/>
                <w:sz w:val="24"/>
                <w:szCs w:val="24"/>
              </w:rPr>
            </w:pPr>
            <w:r>
              <w:rPr>
                <w:rStyle w:val="13"/>
                <w:sz w:val="24"/>
                <w:szCs w:val="24"/>
              </w:rPr>
              <w:t>Проведение педагогических семинаров, круглых столов и пр. для педагогов.</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7</w:t>
            </w:r>
          </w:p>
        </w:tc>
        <w:tc>
          <w:tcPr>
            <w:tcW w:w="6523" w:type="dxa"/>
          </w:tcPr>
          <w:p>
            <w:pPr>
              <w:pStyle w:val="8"/>
              <w:shd w:val="clear" w:color="auto" w:fill="auto"/>
              <w:spacing w:line="240" w:lineRule="auto"/>
              <w:ind w:left="33" w:hanging="33"/>
              <w:rPr>
                <w:rStyle w:val="13"/>
                <w:sz w:val="24"/>
                <w:szCs w:val="24"/>
              </w:rPr>
            </w:pPr>
            <w:r>
              <w:rPr>
                <w:rStyle w:val="13"/>
                <w:sz w:val="24"/>
                <w:szCs w:val="24"/>
              </w:rPr>
              <w:t>Работа методических объединений.</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8</w:t>
            </w:r>
          </w:p>
        </w:tc>
        <w:tc>
          <w:tcPr>
            <w:tcW w:w="6523" w:type="dxa"/>
          </w:tcPr>
          <w:p>
            <w:pPr>
              <w:pStyle w:val="8"/>
              <w:shd w:val="clear" w:color="auto" w:fill="auto"/>
              <w:spacing w:line="240" w:lineRule="auto"/>
              <w:ind w:left="33"/>
              <w:rPr>
                <w:rStyle w:val="13"/>
                <w:sz w:val="24"/>
                <w:szCs w:val="24"/>
              </w:rPr>
            </w:pPr>
            <w:r>
              <w:rPr>
                <w:rStyle w:val="13"/>
                <w:sz w:val="24"/>
                <w:szCs w:val="24"/>
              </w:rPr>
              <w:t>Посещение занятий педагогов.</w:t>
            </w:r>
          </w:p>
        </w:tc>
        <w:tc>
          <w:tcPr>
            <w:tcW w:w="1559" w:type="dxa"/>
          </w:tcPr>
          <w:p>
            <w:pPr>
              <w:pStyle w:val="8"/>
              <w:shd w:val="clear" w:color="auto" w:fill="auto"/>
              <w:spacing w:line="240" w:lineRule="auto"/>
              <w:jc w:val="center"/>
              <w:rPr>
                <w:rStyle w:val="13"/>
                <w:sz w:val="24"/>
                <w:szCs w:val="24"/>
              </w:rPr>
            </w:pPr>
            <w:r>
              <w:rPr>
                <w:rStyle w:val="13"/>
                <w:sz w:val="24"/>
                <w:szCs w:val="24"/>
              </w:rPr>
              <w:t>да/нет</w:t>
            </w:r>
          </w:p>
        </w:tc>
        <w:tc>
          <w:tcPr>
            <w:tcW w:w="1701"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spacing w:line="240" w:lineRule="auto"/>
        <w:ind w:left="540" w:firstLine="0"/>
        <w:jc w:val="left"/>
        <w:rPr>
          <w:rStyle w:val="13"/>
          <w:sz w:val="24"/>
          <w:szCs w:val="24"/>
        </w:rPr>
      </w:pPr>
    </w:p>
    <w:p>
      <w:pPr>
        <w:pStyle w:val="33"/>
        <w:shd w:val="clear" w:color="auto" w:fill="auto"/>
        <w:tabs>
          <w:tab w:val="left" w:pos="2848"/>
          <w:tab w:val="left" w:pos="9639"/>
        </w:tabs>
        <w:spacing w:line="240" w:lineRule="auto"/>
        <w:ind w:right="-32" w:firstLine="0"/>
        <w:jc w:val="center"/>
        <w:rPr>
          <w:rStyle w:val="13"/>
          <w:sz w:val="24"/>
          <w:szCs w:val="24"/>
        </w:rPr>
      </w:pPr>
      <w:bookmarkStart w:id="14" w:name="bookmark13"/>
      <w:r>
        <w:rPr>
          <w:rStyle w:val="13"/>
          <w:sz w:val="24"/>
          <w:szCs w:val="24"/>
        </w:rPr>
        <w:t>4.5. Развитие пространства взаимодействия, совершенствование образовательного маркетинга</w:t>
      </w:r>
      <w:bookmarkEnd w:id="14"/>
    </w:p>
    <w:p>
      <w:pPr>
        <w:pStyle w:val="8"/>
        <w:shd w:val="clear" w:color="auto" w:fill="auto"/>
        <w:spacing w:line="240" w:lineRule="auto"/>
        <w:ind w:left="20" w:right="300" w:firstLine="547"/>
        <w:jc w:val="both"/>
        <w:rPr>
          <w:rStyle w:val="13"/>
          <w:sz w:val="24"/>
          <w:szCs w:val="24"/>
        </w:rPr>
      </w:pPr>
      <w:r>
        <w:rPr>
          <w:rStyle w:val="13"/>
          <w:sz w:val="24"/>
          <w:szCs w:val="24"/>
        </w:rPr>
        <w:t>Дополнительное образование не может быть изолированным или локальным, т.к. оно сегодня реализуется не только в образовательных организациях дополнительного образования, но и в образовательных организациях общего образования, дошкольных учреждениях, а также в учреждениях системы культуры, спорта, молодежной политики. Вместе с разными учреждениями и организациями МБОДО «ДДТ» создает в социуме пространство взаимодействия, которое обладает большей насыщенностью, чем каждое отдельно взятое учреждение. Более того, в рамках этого пространства могут быть созданы условия для разных вариантов развития личности ребенка в зависимости от его способностей, возможностей и интересов, а также от возможностей входящих в него организаций.</w:t>
      </w:r>
    </w:p>
    <w:p>
      <w:pPr>
        <w:pStyle w:val="8"/>
        <w:shd w:val="clear" w:color="auto" w:fill="auto"/>
        <w:spacing w:line="240" w:lineRule="auto"/>
        <w:ind w:left="20" w:right="300" w:firstLine="840"/>
        <w:jc w:val="both"/>
        <w:rPr>
          <w:rStyle w:val="13"/>
          <w:sz w:val="24"/>
          <w:szCs w:val="24"/>
        </w:rPr>
      </w:pPr>
      <w:r>
        <w:rPr>
          <w:rStyle w:val="13"/>
          <w:sz w:val="24"/>
          <w:szCs w:val="24"/>
        </w:rPr>
        <w:t>На современном этапе сетевая организация совместной деятельности рассматривается в качестве наиболее актуальной, оптимальной и эффективной формы достижения целей в любой сфере, в том числе образовательной. Таким образом, для решения вновь поставленных задач требуется разработка вариативных организационно-правовых моделей сетевого взаимодействия образовательных организаций, поиска новых механизмов, процедур, технологий организации образования и социализации учащихся, совершенствования нормативно-правовой базы, позволяющей сохранить достоинства каждого из типов образования и создать условия для системы непрерывного образования.</w:t>
      </w:r>
    </w:p>
    <w:p>
      <w:pPr>
        <w:pStyle w:val="8"/>
        <w:shd w:val="clear" w:color="auto" w:fill="auto"/>
        <w:spacing w:line="240" w:lineRule="auto"/>
        <w:ind w:left="20" w:right="300" w:firstLine="840"/>
        <w:jc w:val="both"/>
        <w:rPr>
          <w:rStyle w:val="13"/>
          <w:sz w:val="24"/>
          <w:szCs w:val="24"/>
        </w:rPr>
      </w:pPr>
      <w:r>
        <w:rPr>
          <w:rStyle w:val="13"/>
          <w:sz w:val="24"/>
          <w:szCs w:val="24"/>
        </w:rPr>
        <w:t>Организация межведомственной интеграции, в том числе, организация взаимодействия МБОДО «ДДТ» с учреждениями образования, культуры, институтов гражданского общества, частно-государственного партнерства и бизнес-сообщества, будет способствовать полноценному развитию личности каждого ребёнка, его самоопределению и самореализации, формированию его индивидуального дарования, достижению успеха в жизни.</w:t>
      </w:r>
    </w:p>
    <w:p>
      <w:pPr>
        <w:pStyle w:val="8"/>
        <w:shd w:val="clear" w:color="auto" w:fill="auto"/>
        <w:spacing w:line="240" w:lineRule="auto"/>
        <w:ind w:left="20" w:right="300" w:firstLine="700"/>
        <w:jc w:val="both"/>
        <w:rPr>
          <w:rStyle w:val="13"/>
          <w:sz w:val="24"/>
          <w:szCs w:val="24"/>
        </w:rPr>
      </w:pPr>
      <w:r>
        <w:rPr>
          <w:rStyle w:val="13"/>
          <w:sz w:val="24"/>
          <w:szCs w:val="24"/>
        </w:rPr>
        <w:t>Сегодня МБОДО «ДДТ» должно обладать достаточным ресурсом для позиционирования собственной деятельности в пространстве районного образования. Чаще всего для достижения этой цели используется официальный сайт МБОДО «ДДТ». Своевременное размещение информации, сопутствующей деятельности МБОДО «ДДТ», анонсирование основных социокультурных, досуговых, здоровьесберегающих мероприятий и образовательной деятельности, ознакомление с содержанием оказания услуг дополнительного образования - все это составляет основное наполнение сайта, позволяющее потенциальному потребителю сформировать собственное представление о деятельности МБОДО «ДДТ».</w:t>
      </w:r>
    </w:p>
    <w:p>
      <w:pPr>
        <w:pStyle w:val="8"/>
        <w:shd w:val="clear" w:color="auto" w:fill="auto"/>
        <w:spacing w:line="240" w:lineRule="auto"/>
        <w:ind w:left="20" w:right="300" w:firstLine="700"/>
        <w:jc w:val="both"/>
        <w:rPr>
          <w:rStyle w:val="13"/>
          <w:sz w:val="24"/>
          <w:szCs w:val="24"/>
        </w:rPr>
      </w:pPr>
      <w:r>
        <w:rPr>
          <w:rStyle w:val="13"/>
          <w:sz w:val="24"/>
          <w:szCs w:val="24"/>
        </w:rPr>
        <w:t>Кроме этого, информация о деятельности образовательной организации размещается на страницах социальных сетей и районных средствах массовой информации.</w:t>
      </w:r>
    </w:p>
    <w:p>
      <w:pPr>
        <w:pStyle w:val="8"/>
        <w:shd w:val="clear" w:color="auto" w:fill="auto"/>
        <w:spacing w:line="240" w:lineRule="auto"/>
        <w:ind w:left="20" w:right="300" w:firstLine="700"/>
        <w:jc w:val="both"/>
        <w:rPr>
          <w:rStyle w:val="13"/>
          <w:sz w:val="24"/>
          <w:szCs w:val="24"/>
        </w:rPr>
      </w:pPr>
      <w:r>
        <w:rPr>
          <w:rStyle w:val="13"/>
          <w:sz w:val="24"/>
          <w:szCs w:val="24"/>
        </w:rPr>
        <w:t>Таким образом, всю презентационную деятельность МБОДО «ДДТ» можно разделить на две взаимодополняющие друг друга линии работы:</w:t>
      </w:r>
    </w:p>
    <w:p>
      <w:pPr>
        <w:pStyle w:val="8"/>
        <w:shd w:val="clear" w:color="auto" w:fill="auto"/>
        <w:tabs>
          <w:tab w:val="left" w:pos="1370"/>
        </w:tabs>
        <w:spacing w:line="240" w:lineRule="auto"/>
        <w:ind w:right="300"/>
        <w:jc w:val="both"/>
        <w:rPr>
          <w:rStyle w:val="13"/>
          <w:sz w:val="24"/>
          <w:szCs w:val="24"/>
        </w:rPr>
      </w:pPr>
      <w:r>
        <w:rPr>
          <w:rStyle w:val="13"/>
          <w:sz w:val="24"/>
          <w:szCs w:val="24"/>
        </w:rPr>
        <w:t>-демонстрация имеющихся и потенциальных возможностей (презентация) МБОДО «ДДТ» в пространстве оказания услуг в образовательной и социокультурной, досуговой, здоровьесберегающей сфере посредством регулярного освещения работы МБОДО «ДДТ»;</w:t>
      </w:r>
    </w:p>
    <w:p>
      <w:pPr>
        <w:pStyle w:val="8"/>
        <w:shd w:val="clear" w:color="auto" w:fill="auto"/>
        <w:tabs>
          <w:tab w:val="left" w:pos="1370"/>
        </w:tabs>
        <w:spacing w:line="240" w:lineRule="auto"/>
        <w:ind w:right="300"/>
        <w:jc w:val="both"/>
        <w:rPr>
          <w:rStyle w:val="13"/>
          <w:sz w:val="24"/>
          <w:szCs w:val="24"/>
        </w:rPr>
      </w:pPr>
      <w:r>
        <w:rPr>
          <w:rStyle w:val="13"/>
          <w:sz w:val="24"/>
          <w:szCs w:val="24"/>
        </w:rPr>
        <w:t>-реклама приоритетных направлений работы, тематических проектов, выдающихся членов детско-взрослого сообщества и ярких событий, отражающих достижения МБОДО «ДДТ».</w:t>
      </w:r>
    </w:p>
    <w:p>
      <w:pPr>
        <w:pStyle w:val="8"/>
        <w:shd w:val="clear" w:color="auto" w:fill="auto"/>
        <w:spacing w:line="240" w:lineRule="auto"/>
        <w:ind w:left="20" w:right="300" w:firstLine="700"/>
        <w:jc w:val="both"/>
        <w:rPr>
          <w:rStyle w:val="13"/>
          <w:sz w:val="24"/>
          <w:szCs w:val="24"/>
        </w:rPr>
      </w:pPr>
      <w:r>
        <w:rPr>
          <w:rStyle w:val="13"/>
          <w:b/>
          <w:sz w:val="24"/>
          <w:szCs w:val="24"/>
        </w:rPr>
        <w:t xml:space="preserve">Цель: </w:t>
      </w:r>
      <w:r>
        <w:rPr>
          <w:rStyle w:val="13"/>
          <w:sz w:val="24"/>
          <w:szCs w:val="24"/>
        </w:rPr>
        <w:t>обеспечение информационной открытости образовательного пространства МБОДО «ДДТ» в целях привлечения социальных партнеров для обновления инфраструктуры и содержания образовательного процесса, совершенствование образовательного маркетинга для позиционирования и продвижения МБОДО «ДДТ» в социуме.</w:t>
      </w:r>
    </w:p>
    <w:p>
      <w:pPr>
        <w:pStyle w:val="30"/>
        <w:shd w:val="clear" w:color="auto" w:fill="auto"/>
        <w:spacing w:line="240" w:lineRule="auto"/>
        <w:ind w:left="20" w:firstLine="700"/>
        <w:rPr>
          <w:rStyle w:val="13"/>
          <w:sz w:val="24"/>
          <w:szCs w:val="24"/>
        </w:rPr>
      </w:pPr>
      <w:r>
        <w:rPr>
          <w:rStyle w:val="13"/>
          <w:sz w:val="24"/>
          <w:szCs w:val="24"/>
        </w:rPr>
        <w:t>Задачи:</w:t>
      </w:r>
    </w:p>
    <w:p>
      <w:pPr>
        <w:pStyle w:val="8"/>
        <w:shd w:val="clear" w:color="auto" w:fill="auto"/>
        <w:tabs>
          <w:tab w:val="left" w:pos="1370"/>
        </w:tabs>
        <w:spacing w:line="240" w:lineRule="auto"/>
        <w:ind w:right="300"/>
        <w:jc w:val="both"/>
        <w:rPr>
          <w:rStyle w:val="13"/>
          <w:sz w:val="24"/>
          <w:szCs w:val="24"/>
        </w:rPr>
      </w:pPr>
      <w:r>
        <w:rPr>
          <w:rStyle w:val="13"/>
          <w:sz w:val="24"/>
          <w:szCs w:val="24"/>
        </w:rPr>
        <w:t>-расширение социального партнёрства и всесторонняя информатизация деятельности МБОДО «ДДТ»;</w:t>
      </w:r>
    </w:p>
    <w:p>
      <w:pPr>
        <w:pStyle w:val="8"/>
        <w:shd w:val="clear" w:color="auto" w:fill="auto"/>
        <w:tabs>
          <w:tab w:val="left" w:pos="1370"/>
        </w:tabs>
        <w:spacing w:line="240" w:lineRule="auto"/>
        <w:ind w:right="300"/>
        <w:jc w:val="both"/>
        <w:rPr>
          <w:rStyle w:val="13"/>
          <w:sz w:val="24"/>
          <w:szCs w:val="24"/>
        </w:rPr>
      </w:pPr>
      <w:r>
        <w:rPr>
          <w:rStyle w:val="13"/>
          <w:sz w:val="24"/>
          <w:szCs w:val="24"/>
        </w:rPr>
        <w:t>-обновление нормативно-правовой базы и механизмов взаимодействия МБОДО «ДДТ» с социальными партнерами;</w:t>
      </w:r>
    </w:p>
    <w:p>
      <w:pPr>
        <w:pStyle w:val="8"/>
        <w:shd w:val="clear" w:color="auto" w:fill="auto"/>
        <w:tabs>
          <w:tab w:val="left" w:pos="1370"/>
        </w:tabs>
        <w:spacing w:line="240" w:lineRule="auto"/>
        <w:ind w:right="300"/>
        <w:jc w:val="both"/>
        <w:rPr>
          <w:rStyle w:val="13"/>
          <w:sz w:val="24"/>
          <w:szCs w:val="24"/>
        </w:rPr>
      </w:pPr>
      <w:r>
        <w:rPr>
          <w:rStyle w:val="13"/>
          <w:sz w:val="24"/>
          <w:szCs w:val="24"/>
        </w:rPr>
        <w:t>-использование образовательного маркетинга для позиционирования и продвижения учреждения в социуме;</w:t>
      </w:r>
    </w:p>
    <w:p>
      <w:pPr>
        <w:pStyle w:val="8"/>
        <w:shd w:val="clear" w:color="auto" w:fill="auto"/>
        <w:tabs>
          <w:tab w:val="left" w:pos="1370"/>
        </w:tabs>
        <w:spacing w:line="240" w:lineRule="auto"/>
        <w:ind w:right="300"/>
        <w:jc w:val="both"/>
        <w:rPr>
          <w:rStyle w:val="13"/>
          <w:sz w:val="24"/>
          <w:szCs w:val="24"/>
        </w:rPr>
      </w:pPr>
      <w:r>
        <w:rPr>
          <w:rStyle w:val="13"/>
          <w:sz w:val="24"/>
          <w:szCs w:val="24"/>
        </w:rPr>
        <w:t>-расширение информационных и консультационных сервисов для вовлечения родителей в деятельность МБОДО «ДДТ»;</w:t>
      </w:r>
    </w:p>
    <w:p>
      <w:pPr>
        <w:pStyle w:val="8"/>
        <w:shd w:val="clear" w:color="auto" w:fill="auto"/>
        <w:tabs>
          <w:tab w:val="left" w:pos="1370"/>
        </w:tabs>
        <w:spacing w:line="240" w:lineRule="auto"/>
        <w:ind w:right="300"/>
        <w:jc w:val="both"/>
        <w:rPr>
          <w:rStyle w:val="13"/>
          <w:sz w:val="24"/>
          <w:szCs w:val="24"/>
        </w:rPr>
      </w:pPr>
      <w:r>
        <w:rPr>
          <w:rStyle w:val="13"/>
          <w:sz w:val="24"/>
          <w:szCs w:val="24"/>
        </w:rPr>
        <w:lastRenderedPageBreak/>
        <w:t>-модернизация механизмов вовлечения детей в систему дополнительного образования.</w:t>
      </w:r>
    </w:p>
    <w:p>
      <w:pPr>
        <w:pStyle w:val="aa"/>
        <w:shd w:val="clear" w:color="auto" w:fill="auto"/>
        <w:spacing w:line="240" w:lineRule="auto"/>
        <w:rPr>
          <w:rStyle w:val="13"/>
          <w:sz w:val="24"/>
          <w:szCs w:val="24"/>
        </w:rPr>
      </w:pPr>
      <w:r>
        <w:rPr>
          <w:rStyle w:val="13"/>
          <w:sz w:val="24"/>
          <w:szCs w:val="24"/>
        </w:rPr>
        <w:t>Механизм реализации</w:t>
      </w:r>
    </w:p>
    <w:tbl>
      <w:tblPr>
        <w:tblStyle w:val="af"/>
        <w:tblW w:w="0" w:type="auto"/>
        <w:tblLayout w:type="fixed"/>
        <w:tblLook w:val="04A0" w:firstRow="1" w:lastRow="0" w:firstColumn="1" w:lastColumn="0" w:noHBand="0" w:noVBand="1"/>
      </w:tblPr>
      <w:tblGrid>
        <w:gridCol w:w="531"/>
        <w:gridCol w:w="6379"/>
        <w:gridCol w:w="1134"/>
        <w:gridCol w:w="2129"/>
      </w:tblGrid>
      <w:tr>
        <w:tc>
          <w:tcPr>
            <w:tcW w:w="531" w:type="dxa"/>
          </w:tcPr>
          <w:p>
            <w:pPr>
              <w:pStyle w:val="8"/>
              <w:shd w:val="clear" w:color="auto" w:fill="auto"/>
              <w:spacing w:line="240" w:lineRule="auto"/>
              <w:ind w:right="260"/>
              <w:jc w:val="right"/>
              <w:rPr>
                <w:rStyle w:val="13"/>
                <w:sz w:val="24"/>
                <w:szCs w:val="24"/>
              </w:rPr>
            </w:pPr>
            <w:r>
              <w:rPr>
                <w:rStyle w:val="13"/>
                <w:sz w:val="24"/>
                <w:szCs w:val="24"/>
              </w:rPr>
              <w:t>№</w:t>
            </w:r>
          </w:p>
        </w:tc>
        <w:tc>
          <w:tcPr>
            <w:tcW w:w="6379" w:type="dxa"/>
          </w:tcPr>
          <w:p>
            <w:pPr>
              <w:pStyle w:val="8"/>
              <w:shd w:val="clear" w:color="auto" w:fill="auto"/>
              <w:spacing w:line="240" w:lineRule="auto"/>
              <w:jc w:val="center"/>
              <w:rPr>
                <w:rStyle w:val="13"/>
                <w:sz w:val="24"/>
                <w:szCs w:val="24"/>
              </w:rPr>
            </w:pPr>
            <w:r>
              <w:rPr>
                <w:rStyle w:val="13"/>
                <w:sz w:val="24"/>
                <w:szCs w:val="24"/>
              </w:rPr>
              <w:t>Содержание развития</w:t>
            </w:r>
          </w:p>
        </w:tc>
        <w:tc>
          <w:tcPr>
            <w:tcW w:w="1134" w:type="dxa"/>
          </w:tcPr>
          <w:p>
            <w:pPr>
              <w:pStyle w:val="8"/>
              <w:shd w:val="clear" w:color="auto" w:fill="auto"/>
              <w:spacing w:line="240" w:lineRule="auto"/>
              <w:jc w:val="center"/>
              <w:rPr>
                <w:rStyle w:val="13"/>
                <w:sz w:val="24"/>
                <w:szCs w:val="24"/>
              </w:rPr>
            </w:pPr>
            <w:r>
              <w:rPr>
                <w:rStyle w:val="13"/>
                <w:sz w:val="24"/>
                <w:szCs w:val="24"/>
              </w:rPr>
              <w:t>Сроки</w:t>
            </w:r>
          </w:p>
        </w:tc>
        <w:tc>
          <w:tcPr>
            <w:tcW w:w="2129" w:type="dxa"/>
          </w:tcPr>
          <w:p>
            <w:pPr>
              <w:pStyle w:val="8"/>
              <w:shd w:val="clear" w:color="auto" w:fill="auto"/>
              <w:spacing w:line="240" w:lineRule="auto"/>
              <w:ind w:left="120"/>
              <w:rPr>
                <w:rStyle w:val="13"/>
                <w:sz w:val="24"/>
                <w:szCs w:val="24"/>
              </w:rPr>
            </w:pPr>
            <w:r>
              <w:rPr>
                <w:rStyle w:val="13"/>
                <w:sz w:val="24"/>
                <w:szCs w:val="24"/>
              </w:rPr>
              <w:t>Ответственный</w:t>
            </w:r>
          </w:p>
        </w:tc>
      </w:tr>
      <w:tr>
        <w:tc>
          <w:tcPr>
            <w:tcW w:w="531" w:type="dxa"/>
          </w:tcPr>
          <w:p>
            <w:pPr>
              <w:pStyle w:val="aa"/>
              <w:shd w:val="clear" w:color="auto" w:fill="auto"/>
              <w:spacing w:line="240" w:lineRule="auto"/>
              <w:jc w:val="center"/>
              <w:rPr>
                <w:rStyle w:val="13"/>
                <w:b w:val="0"/>
                <w:sz w:val="24"/>
                <w:szCs w:val="24"/>
              </w:rPr>
            </w:pPr>
            <w:r>
              <w:rPr>
                <w:rStyle w:val="13"/>
                <w:b w:val="0"/>
                <w:sz w:val="24"/>
                <w:szCs w:val="24"/>
              </w:rPr>
              <w:t>1</w:t>
            </w:r>
          </w:p>
        </w:tc>
        <w:tc>
          <w:tcPr>
            <w:tcW w:w="6379" w:type="dxa"/>
          </w:tcPr>
          <w:p>
            <w:pPr>
              <w:pStyle w:val="8"/>
              <w:shd w:val="clear" w:color="auto" w:fill="auto"/>
              <w:spacing w:line="240" w:lineRule="auto"/>
              <w:jc w:val="both"/>
              <w:rPr>
                <w:rStyle w:val="13"/>
                <w:sz w:val="24"/>
                <w:szCs w:val="24"/>
              </w:rPr>
            </w:pPr>
            <w:r>
              <w:rPr>
                <w:rStyle w:val="13"/>
                <w:sz w:val="24"/>
                <w:szCs w:val="24"/>
              </w:rPr>
              <w:t xml:space="preserve">Анализ социума на предмет выявления новых потенциальных партнеров для полноценной реализации федерального закона от </w:t>
            </w:r>
            <w:r>
              <w:rPr>
                <w:rStyle w:val="13"/>
                <w:color w:val="auto"/>
                <w:sz w:val="24"/>
                <w:szCs w:val="24"/>
              </w:rPr>
              <w:t>29.12.2012 №273</w:t>
            </w:r>
            <w:r>
              <w:rPr>
                <w:rStyle w:val="13"/>
                <w:sz w:val="24"/>
                <w:szCs w:val="24"/>
              </w:rPr>
              <w:t xml:space="preserve"> «Об образовании в РФ».</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129" w:type="dxa"/>
          </w:tcPr>
          <w:p>
            <w:pPr>
              <w:pStyle w:val="8"/>
              <w:shd w:val="clear" w:color="auto" w:fill="auto"/>
              <w:spacing w:line="240" w:lineRule="auto"/>
              <w:ind w:left="120"/>
              <w:rPr>
                <w:rStyle w:val="13"/>
                <w:sz w:val="24"/>
                <w:szCs w:val="24"/>
              </w:rPr>
            </w:pPr>
            <w:r>
              <w:rPr>
                <w:rStyle w:val="13"/>
                <w:sz w:val="24"/>
                <w:szCs w:val="24"/>
              </w:rPr>
              <w:t>Директор,</w:t>
            </w:r>
          </w:p>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r>
        <w:tc>
          <w:tcPr>
            <w:tcW w:w="531" w:type="dxa"/>
          </w:tcPr>
          <w:p>
            <w:pPr>
              <w:pStyle w:val="aa"/>
              <w:shd w:val="clear" w:color="auto" w:fill="auto"/>
              <w:spacing w:line="240" w:lineRule="auto"/>
              <w:jc w:val="center"/>
              <w:rPr>
                <w:rStyle w:val="13"/>
                <w:b w:val="0"/>
                <w:sz w:val="24"/>
                <w:szCs w:val="24"/>
              </w:rPr>
            </w:pPr>
            <w:r>
              <w:rPr>
                <w:rStyle w:val="13"/>
                <w:b w:val="0"/>
                <w:sz w:val="24"/>
                <w:szCs w:val="24"/>
              </w:rPr>
              <w:t>2</w:t>
            </w:r>
          </w:p>
        </w:tc>
        <w:tc>
          <w:tcPr>
            <w:tcW w:w="6379" w:type="dxa"/>
          </w:tcPr>
          <w:p>
            <w:pPr>
              <w:pStyle w:val="8"/>
              <w:shd w:val="clear" w:color="auto" w:fill="auto"/>
              <w:spacing w:line="240" w:lineRule="auto"/>
              <w:jc w:val="both"/>
              <w:rPr>
                <w:rStyle w:val="13"/>
                <w:sz w:val="24"/>
                <w:szCs w:val="24"/>
              </w:rPr>
            </w:pPr>
            <w:r>
              <w:rPr>
                <w:rStyle w:val="13"/>
                <w:sz w:val="24"/>
                <w:szCs w:val="24"/>
              </w:rPr>
              <w:t>Обновление нормативно-правовых документов взаимодействия МБОДО «ДДТ» с социальными партнерам и потребителями образовательных услуг.</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129" w:type="dxa"/>
          </w:tcPr>
          <w:p>
            <w:pPr>
              <w:pStyle w:val="8"/>
              <w:shd w:val="clear" w:color="auto" w:fill="auto"/>
              <w:spacing w:line="240" w:lineRule="auto"/>
              <w:ind w:left="120"/>
              <w:rPr>
                <w:rStyle w:val="13"/>
                <w:sz w:val="24"/>
                <w:szCs w:val="24"/>
              </w:rPr>
            </w:pPr>
            <w:r>
              <w:rPr>
                <w:rStyle w:val="13"/>
                <w:sz w:val="24"/>
                <w:szCs w:val="24"/>
              </w:rPr>
              <w:t>Директор,</w:t>
            </w:r>
          </w:p>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r>
        <w:tc>
          <w:tcPr>
            <w:tcW w:w="531" w:type="dxa"/>
          </w:tcPr>
          <w:p>
            <w:pPr>
              <w:pStyle w:val="aa"/>
              <w:shd w:val="clear" w:color="auto" w:fill="auto"/>
              <w:spacing w:line="240" w:lineRule="auto"/>
              <w:jc w:val="center"/>
              <w:rPr>
                <w:rStyle w:val="13"/>
                <w:b w:val="0"/>
                <w:sz w:val="24"/>
                <w:szCs w:val="24"/>
              </w:rPr>
            </w:pPr>
            <w:r>
              <w:rPr>
                <w:rStyle w:val="13"/>
                <w:b w:val="0"/>
                <w:sz w:val="24"/>
                <w:szCs w:val="24"/>
              </w:rPr>
              <w:t>3</w:t>
            </w:r>
          </w:p>
        </w:tc>
        <w:tc>
          <w:tcPr>
            <w:tcW w:w="6379" w:type="dxa"/>
          </w:tcPr>
          <w:p>
            <w:pPr>
              <w:pStyle w:val="8"/>
              <w:shd w:val="clear" w:color="auto" w:fill="auto"/>
              <w:spacing w:line="240" w:lineRule="auto"/>
              <w:jc w:val="both"/>
              <w:rPr>
                <w:rStyle w:val="13"/>
                <w:sz w:val="24"/>
                <w:szCs w:val="24"/>
              </w:rPr>
            </w:pPr>
            <w:r>
              <w:rPr>
                <w:rStyle w:val="13"/>
                <w:sz w:val="24"/>
                <w:szCs w:val="24"/>
              </w:rPr>
              <w:t>Выстраивание маркетинговой стратегии и тактики развития МБУДО «ЦДТ».</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129" w:type="dxa"/>
          </w:tcPr>
          <w:p>
            <w:pPr>
              <w:pStyle w:val="8"/>
              <w:shd w:val="clear" w:color="auto" w:fill="auto"/>
              <w:spacing w:line="240" w:lineRule="auto"/>
              <w:ind w:left="120"/>
              <w:rPr>
                <w:rStyle w:val="13"/>
                <w:sz w:val="24"/>
                <w:szCs w:val="24"/>
              </w:rPr>
            </w:pPr>
            <w:r>
              <w:rPr>
                <w:rStyle w:val="13"/>
                <w:sz w:val="24"/>
                <w:szCs w:val="24"/>
              </w:rPr>
              <w:t>Директор,</w:t>
            </w:r>
          </w:p>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r>
        <w:tc>
          <w:tcPr>
            <w:tcW w:w="531" w:type="dxa"/>
          </w:tcPr>
          <w:p>
            <w:pPr>
              <w:pStyle w:val="aa"/>
              <w:shd w:val="clear" w:color="auto" w:fill="auto"/>
              <w:spacing w:line="240" w:lineRule="auto"/>
              <w:jc w:val="center"/>
              <w:rPr>
                <w:rStyle w:val="13"/>
                <w:b w:val="0"/>
                <w:sz w:val="24"/>
                <w:szCs w:val="24"/>
              </w:rPr>
            </w:pPr>
            <w:r>
              <w:rPr>
                <w:rStyle w:val="13"/>
                <w:b w:val="0"/>
                <w:sz w:val="24"/>
                <w:szCs w:val="24"/>
              </w:rPr>
              <w:t>4</w:t>
            </w:r>
          </w:p>
        </w:tc>
        <w:tc>
          <w:tcPr>
            <w:tcW w:w="6379" w:type="dxa"/>
          </w:tcPr>
          <w:p>
            <w:pPr>
              <w:pStyle w:val="8"/>
              <w:shd w:val="clear" w:color="auto" w:fill="auto"/>
              <w:spacing w:line="240" w:lineRule="auto"/>
              <w:jc w:val="both"/>
              <w:rPr>
                <w:rStyle w:val="13"/>
                <w:sz w:val="24"/>
                <w:szCs w:val="24"/>
              </w:rPr>
            </w:pPr>
            <w:r>
              <w:rPr>
                <w:rStyle w:val="13"/>
                <w:sz w:val="24"/>
                <w:szCs w:val="24"/>
              </w:rPr>
              <w:t>Использование сетей социального партнерства в маркетинговых целях.</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129" w:type="dxa"/>
          </w:tcPr>
          <w:p>
            <w:pPr>
              <w:pStyle w:val="8"/>
              <w:shd w:val="clear" w:color="auto" w:fill="auto"/>
              <w:spacing w:line="240" w:lineRule="auto"/>
              <w:ind w:left="120"/>
              <w:rPr>
                <w:rStyle w:val="13"/>
                <w:sz w:val="24"/>
                <w:szCs w:val="24"/>
              </w:rPr>
            </w:pPr>
            <w:r>
              <w:rPr>
                <w:rStyle w:val="13"/>
                <w:sz w:val="24"/>
                <w:szCs w:val="24"/>
              </w:rPr>
              <w:t>Директор,</w:t>
            </w:r>
          </w:p>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r>
        <w:tc>
          <w:tcPr>
            <w:tcW w:w="531" w:type="dxa"/>
          </w:tcPr>
          <w:p>
            <w:pPr>
              <w:pStyle w:val="aa"/>
              <w:shd w:val="clear" w:color="auto" w:fill="auto"/>
              <w:spacing w:line="240" w:lineRule="auto"/>
              <w:jc w:val="center"/>
              <w:rPr>
                <w:rStyle w:val="13"/>
                <w:b w:val="0"/>
                <w:sz w:val="24"/>
                <w:szCs w:val="24"/>
              </w:rPr>
            </w:pPr>
            <w:r>
              <w:rPr>
                <w:rStyle w:val="13"/>
                <w:b w:val="0"/>
                <w:sz w:val="24"/>
                <w:szCs w:val="24"/>
              </w:rPr>
              <w:t>5</w:t>
            </w:r>
          </w:p>
        </w:tc>
        <w:tc>
          <w:tcPr>
            <w:tcW w:w="6379" w:type="dxa"/>
          </w:tcPr>
          <w:p>
            <w:pPr>
              <w:pStyle w:val="8"/>
              <w:shd w:val="clear" w:color="auto" w:fill="auto"/>
              <w:spacing w:line="240" w:lineRule="auto"/>
              <w:jc w:val="both"/>
              <w:rPr>
                <w:rStyle w:val="13"/>
                <w:sz w:val="24"/>
                <w:szCs w:val="24"/>
              </w:rPr>
            </w:pPr>
            <w:r>
              <w:rPr>
                <w:rStyle w:val="13"/>
                <w:sz w:val="24"/>
                <w:szCs w:val="24"/>
              </w:rPr>
              <w:t>Организация и реализация волонтерского движения.</w:t>
            </w:r>
          </w:p>
        </w:tc>
        <w:tc>
          <w:tcPr>
            <w:tcW w:w="1134" w:type="dxa"/>
          </w:tcPr>
          <w:p>
            <w:pPr>
              <w:pStyle w:val="8"/>
              <w:shd w:val="clear" w:color="auto" w:fill="auto"/>
              <w:spacing w:line="240" w:lineRule="auto"/>
              <w:rPr>
                <w:rStyle w:val="13"/>
                <w:sz w:val="24"/>
                <w:szCs w:val="24"/>
              </w:rPr>
            </w:pPr>
            <w:r>
              <w:rPr>
                <w:rStyle w:val="13"/>
                <w:sz w:val="24"/>
                <w:szCs w:val="24"/>
              </w:rPr>
              <w:t>2021-2025 гг.</w:t>
            </w:r>
          </w:p>
        </w:tc>
        <w:tc>
          <w:tcPr>
            <w:tcW w:w="2129" w:type="dxa"/>
          </w:tcPr>
          <w:p>
            <w:pPr>
              <w:pStyle w:val="8"/>
              <w:shd w:val="clear" w:color="auto" w:fill="auto"/>
              <w:spacing w:line="240" w:lineRule="auto"/>
              <w:ind w:left="120"/>
              <w:rPr>
                <w:rStyle w:val="13"/>
                <w:sz w:val="24"/>
                <w:szCs w:val="24"/>
              </w:rPr>
            </w:pPr>
            <w:r>
              <w:rPr>
                <w:rStyle w:val="13"/>
                <w:sz w:val="24"/>
                <w:szCs w:val="24"/>
              </w:rPr>
              <w:t>Директор,</w:t>
            </w:r>
          </w:p>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r>
        <w:tc>
          <w:tcPr>
            <w:tcW w:w="531" w:type="dxa"/>
          </w:tcPr>
          <w:p>
            <w:pPr>
              <w:pStyle w:val="aa"/>
              <w:shd w:val="clear" w:color="auto" w:fill="auto"/>
              <w:spacing w:line="240" w:lineRule="auto"/>
              <w:jc w:val="center"/>
              <w:rPr>
                <w:rStyle w:val="13"/>
                <w:b w:val="0"/>
                <w:sz w:val="24"/>
                <w:szCs w:val="24"/>
              </w:rPr>
            </w:pPr>
            <w:r>
              <w:rPr>
                <w:rStyle w:val="13"/>
                <w:b w:val="0"/>
                <w:sz w:val="24"/>
                <w:szCs w:val="24"/>
              </w:rPr>
              <w:t>6</w:t>
            </w:r>
          </w:p>
        </w:tc>
        <w:tc>
          <w:tcPr>
            <w:tcW w:w="6379" w:type="dxa"/>
          </w:tcPr>
          <w:p>
            <w:pPr>
              <w:pStyle w:val="8"/>
              <w:shd w:val="clear" w:color="auto" w:fill="auto"/>
              <w:spacing w:line="240" w:lineRule="auto"/>
              <w:ind w:left="36"/>
              <w:rPr>
                <w:rStyle w:val="13"/>
                <w:sz w:val="24"/>
                <w:szCs w:val="24"/>
              </w:rPr>
            </w:pPr>
            <w:r>
              <w:rPr>
                <w:rStyle w:val="13"/>
                <w:sz w:val="24"/>
                <w:szCs w:val="24"/>
              </w:rPr>
              <w:t>Разработка рекламных роликов и буклетов для распространения информации о деятельности МБОДО «ДДТ».</w:t>
            </w:r>
          </w:p>
        </w:tc>
        <w:tc>
          <w:tcPr>
            <w:tcW w:w="1134" w:type="dxa"/>
          </w:tcPr>
          <w:p>
            <w:pPr>
              <w:pStyle w:val="8"/>
              <w:shd w:val="clear" w:color="auto" w:fill="auto"/>
              <w:spacing w:line="240" w:lineRule="auto"/>
              <w:rPr>
                <w:rStyle w:val="13"/>
                <w:sz w:val="24"/>
                <w:szCs w:val="24"/>
              </w:rPr>
            </w:pPr>
            <w:r>
              <w:rPr>
                <w:rStyle w:val="13"/>
                <w:sz w:val="24"/>
                <w:szCs w:val="24"/>
              </w:rPr>
              <w:t>2022-2025 гг.</w:t>
            </w:r>
          </w:p>
        </w:tc>
        <w:tc>
          <w:tcPr>
            <w:tcW w:w="2129" w:type="dxa"/>
          </w:tcPr>
          <w:p>
            <w:pPr>
              <w:pStyle w:val="8"/>
              <w:shd w:val="clear" w:color="auto" w:fill="auto"/>
              <w:spacing w:line="240" w:lineRule="auto"/>
              <w:ind w:left="120"/>
              <w:rPr>
                <w:rStyle w:val="13"/>
                <w:sz w:val="24"/>
                <w:szCs w:val="24"/>
              </w:rPr>
            </w:pPr>
            <w:r>
              <w:rPr>
                <w:rStyle w:val="13"/>
                <w:sz w:val="24"/>
                <w:szCs w:val="24"/>
              </w:rPr>
              <w:t>Директор,</w:t>
            </w:r>
          </w:p>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bl>
    <w:p>
      <w:pPr>
        <w:pStyle w:val="aa"/>
        <w:shd w:val="clear" w:color="auto" w:fill="auto"/>
        <w:spacing w:line="240" w:lineRule="auto"/>
        <w:rPr>
          <w:rStyle w:val="13"/>
          <w:sz w:val="24"/>
          <w:szCs w:val="24"/>
        </w:rPr>
      </w:pPr>
    </w:p>
    <w:p>
      <w:pPr>
        <w:pStyle w:val="30"/>
        <w:shd w:val="clear" w:color="auto" w:fill="auto"/>
        <w:spacing w:line="240" w:lineRule="auto"/>
        <w:ind w:left="540" w:firstLine="0"/>
        <w:jc w:val="left"/>
        <w:rPr>
          <w:rStyle w:val="13"/>
          <w:sz w:val="24"/>
          <w:szCs w:val="24"/>
        </w:rPr>
      </w:pPr>
      <w:r>
        <w:rPr>
          <w:rStyle w:val="13"/>
          <w:sz w:val="24"/>
          <w:szCs w:val="24"/>
        </w:rPr>
        <w:t>Показатели результативности</w:t>
      </w:r>
    </w:p>
    <w:tbl>
      <w:tblPr>
        <w:tblStyle w:val="af"/>
        <w:tblW w:w="0" w:type="auto"/>
        <w:tblInd w:w="-34" w:type="dxa"/>
        <w:tblLayout w:type="fixed"/>
        <w:tblLook w:val="04A0" w:firstRow="1" w:lastRow="0" w:firstColumn="1" w:lastColumn="0" w:noHBand="0" w:noVBand="1"/>
      </w:tblPr>
      <w:tblGrid>
        <w:gridCol w:w="565"/>
        <w:gridCol w:w="6379"/>
        <w:gridCol w:w="1418"/>
        <w:gridCol w:w="1637"/>
      </w:tblGrid>
      <w:tr>
        <w:tc>
          <w:tcPr>
            <w:tcW w:w="565" w:type="dxa"/>
          </w:tcPr>
          <w:p>
            <w:pPr>
              <w:pStyle w:val="8"/>
              <w:shd w:val="clear" w:color="auto" w:fill="auto"/>
              <w:spacing w:line="240" w:lineRule="auto"/>
              <w:ind w:right="240"/>
              <w:jc w:val="right"/>
              <w:rPr>
                <w:rStyle w:val="13"/>
                <w:sz w:val="24"/>
                <w:szCs w:val="24"/>
              </w:rPr>
            </w:pPr>
            <w:r>
              <w:rPr>
                <w:rStyle w:val="13"/>
                <w:sz w:val="24"/>
                <w:szCs w:val="24"/>
              </w:rPr>
              <w:t>№</w:t>
            </w:r>
          </w:p>
        </w:tc>
        <w:tc>
          <w:tcPr>
            <w:tcW w:w="6379"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18" w:type="dxa"/>
          </w:tcPr>
          <w:p>
            <w:pPr>
              <w:jc w:val="center"/>
              <w:rPr>
                <w:rFonts w:ascii="Times New Roman" w:hAnsi="Times New Roman" w:cs="Times New Roman"/>
              </w:rPr>
            </w:pPr>
            <w:r>
              <w:rPr>
                <w:rFonts w:ascii="Times New Roman" w:hAnsi="Times New Roman" w:cs="Times New Roman"/>
              </w:rPr>
              <w:t>Единица</w:t>
            </w:r>
          </w:p>
          <w:p>
            <w:pPr>
              <w:jc w:val="center"/>
              <w:rPr>
                <w:rFonts w:ascii="Times New Roman" w:hAnsi="Times New Roman" w:cs="Times New Roman"/>
              </w:rPr>
            </w:pPr>
            <w:r>
              <w:rPr>
                <w:rFonts w:ascii="Times New Roman" w:hAnsi="Times New Roman" w:cs="Times New Roman"/>
              </w:rPr>
              <w:t>измерения</w:t>
            </w:r>
          </w:p>
        </w:tc>
        <w:tc>
          <w:tcPr>
            <w:tcW w:w="1637" w:type="dxa"/>
          </w:tcPr>
          <w:p>
            <w:pPr>
              <w:jc w:val="center"/>
              <w:rPr>
                <w:rFonts w:ascii="Times New Roman" w:hAnsi="Times New Roman" w:cs="Times New Roman"/>
              </w:rPr>
            </w:pPr>
            <w:r>
              <w:rPr>
                <w:rFonts w:ascii="Times New Roman" w:hAnsi="Times New Roman" w:cs="Times New Roman"/>
              </w:rPr>
              <w:t xml:space="preserve">Конечное значение </w:t>
            </w:r>
          </w:p>
          <w:p>
            <w:pPr>
              <w:jc w:val="center"/>
              <w:rPr>
                <w:rFonts w:ascii="Times New Roman" w:hAnsi="Times New Roman" w:cs="Times New Roman"/>
              </w:rPr>
            </w:pPr>
            <w:r>
              <w:rPr>
                <w:rFonts w:ascii="Times New Roman" w:hAnsi="Times New Roman" w:cs="Times New Roman"/>
              </w:rPr>
              <w:t>(2025 год)</w:t>
            </w:r>
          </w:p>
        </w:tc>
      </w:tr>
      <w:tr>
        <w:tc>
          <w:tcPr>
            <w:tcW w:w="565" w:type="dxa"/>
          </w:tcPr>
          <w:p>
            <w:pPr>
              <w:pStyle w:val="8"/>
              <w:shd w:val="clear" w:color="auto" w:fill="auto"/>
              <w:spacing w:line="240" w:lineRule="auto"/>
              <w:ind w:right="240"/>
              <w:jc w:val="right"/>
              <w:rPr>
                <w:rStyle w:val="13"/>
                <w:sz w:val="24"/>
                <w:szCs w:val="24"/>
              </w:rPr>
            </w:pPr>
            <w:r>
              <w:rPr>
                <w:rStyle w:val="13"/>
                <w:sz w:val="24"/>
                <w:szCs w:val="24"/>
              </w:rPr>
              <w:t>1</w:t>
            </w:r>
          </w:p>
        </w:tc>
        <w:tc>
          <w:tcPr>
            <w:tcW w:w="6379" w:type="dxa"/>
          </w:tcPr>
          <w:p>
            <w:pPr>
              <w:pStyle w:val="8"/>
              <w:shd w:val="clear" w:color="auto" w:fill="auto"/>
              <w:spacing w:line="240" w:lineRule="auto"/>
              <w:jc w:val="both"/>
              <w:rPr>
                <w:rStyle w:val="13"/>
                <w:sz w:val="24"/>
                <w:szCs w:val="24"/>
              </w:rPr>
            </w:pPr>
            <w:r>
              <w:rPr>
                <w:rStyle w:val="13"/>
                <w:sz w:val="24"/>
                <w:szCs w:val="24"/>
              </w:rPr>
              <w:t>Стабильный приток детей, молодёжи, взрослого населения в объединения МБОДО «ДДТ».</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8"/>
              <w:shd w:val="clear" w:color="auto" w:fill="auto"/>
              <w:spacing w:line="240" w:lineRule="auto"/>
              <w:ind w:right="240"/>
              <w:jc w:val="right"/>
              <w:rPr>
                <w:rStyle w:val="13"/>
                <w:sz w:val="24"/>
                <w:szCs w:val="24"/>
              </w:rPr>
            </w:pPr>
            <w:r>
              <w:rPr>
                <w:rStyle w:val="13"/>
                <w:sz w:val="24"/>
                <w:szCs w:val="24"/>
              </w:rPr>
              <w:t>2</w:t>
            </w:r>
          </w:p>
        </w:tc>
        <w:tc>
          <w:tcPr>
            <w:tcW w:w="6379" w:type="dxa"/>
          </w:tcPr>
          <w:p>
            <w:pPr>
              <w:pStyle w:val="8"/>
              <w:shd w:val="clear" w:color="auto" w:fill="auto"/>
              <w:spacing w:line="240" w:lineRule="auto"/>
              <w:jc w:val="both"/>
              <w:rPr>
                <w:rStyle w:val="13"/>
                <w:sz w:val="24"/>
                <w:szCs w:val="24"/>
              </w:rPr>
            </w:pPr>
            <w:r>
              <w:rPr>
                <w:rStyle w:val="13"/>
                <w:sz w:val="24"/>
                <w:szCs w:val="24"/>
              </w:rPr>
              <w:t>Рост числа договоров с учреждениями - социальными партнерами по оказанию качественных услуг дополнительного образования.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3</w:t>
            </w:r>
          </w:p>
        </w:tc>
        <w:tc>
          <w:tcPr>
            <w:tcW w:w="6379" w:type="dxa"/>
          </w:tcPr>
          <w:p>
            <w:pPr>
              <w:pStyle w:val="8"/>
              <w:shd w:val="clear" w:color="auto" w:fill="auto"/>
              <w:spacing w:line="240" w:lineRule="auto"/>
              <w:jc w:val="both"/>
              <w:rPr>
                <w:rStyle w:val="13"/>
                <w:sz w:val="24"/>
                <w:szCs w:val="24"/>
              </w:rPr>
            </w:pPr>
            <w:r>
              <w:rPr>
                <w:rStyle w:val="13"/>
                <w:sz w:val="24"/>
                <w:szCs w:val="24"/>
              </w:rPr>
              <w:t>Обеспечение диалоговой работы с родителями учащихся.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4</w:t>
            </w:r>
          </w:p>
        </w:tc>
        <w:tc>
          <w:tcPr>
            <w:tcW w:w="6379" w:type="dxa"/>
          </w:tcPr>
          <w:p>
            <w:pPr>
              <w:pStyle w:val="8"/>
              <w:shd w:val="clear" w:color="auto" w:fill="auto"/>
              <w:spacing w:line="240" w:lineRule="auto"/>
              <w:jc w:val="both"/>
              <w:rPr>
                <w:rStyle w:val="13"/>
                <w:sz w:val="24"/>
                <w:szCs w:val="24"/>
              </w:rPr>
            </w:pPr>
            <w:r>
              <w:rPr>
                <w:rStyle w:val="13"/>
                <w:sz w:val="24"/>
                <w:szCs w:val="24"/>
              </w:rPr>
              <w:t>Наличие волонтерского движения.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5</w:t>
            </w:r>
          </w:p>
        </w:tc>
        <w:tc>
          <w:tcPr>
            <w:tcW w:w="6379" w:type="dxa"/>
          </w:tcPr>
          <w:p>
            <w:pPr>
              <w:pStyle w:val="8"/>
              <w:shd w:val="clear" w:color="auto" w:fill="auto"/>
              <w:spacing w:line="240" w:lineRule="auto"/>
              <w:jc w:val="both"/>
              <w:rPr>
                <w:rStyle w:val="13"/>
                <w:sz w:val="24"/>
                <w:szCs w:val="24"/>
              </w:rPr>
            </w:pPr>
            <w:r>
              <w:rPr>
                <w:rStyle w:val="13"/>
                <w:sz w:val="24"/>
                <w:szCs w:val="24"/>
              </w:rPr>
              <w:t>Своевременное размещение информации о деятельности МБОДО «ДДТ» на официальном сайте, страницах в социальных сетях, СМИ.</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6</w:t>
            </w:r>
          </w:p>
        </w:tc>
        <w:tc>
          <w:tcPr>
            <w:tcW w:w="6379" w:type="dxa"/>
          </w:tcPr>
          <w:p>
            <w:pPr>
              <w:pStyle w:val="8"/>
              <w:shd w:val="clear" w:color="auto" w:fill="auto"/>
              <w:spacing w:line="240" w:lineRule="auto"/>
              <w:jc w:val="both"/>
              <w:rPr>
                <w:rStyle w:val="13"/>
                <w:sz w:val="24"/>
                <w:szCs w:val="24"/>
              </w:rPr>
            </w:pPr>
            <w:r>
              <w:rPr>
                <w:rStyle w:val="13"/>
                <w:sz w:val="24"/>
                <w:szCs w:val="24"/>
              </w:rPr>
              <w:t>Проведение рекламных акций по набору контингента в детские объединения.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7</w:t>
            </w:r>
          </w:p>
        </w:tc>
        <w:tc>
          <w:tcPr>
            <w:tcW w:w="6379" w:type="dxa"/>
          </w:tcPr>
          <w:p>
            <w:pPr>
              <w:pStyle w:val="8"/>
              <w:shd w:val="clear" w:color="auto" w:fill="auto"/>
              <w:spacing w:line="240" w:lineRule="auto"/>
              <w:jc w:val="both"/>
              <w:rPr>
                <w:rStyle w:val="13"/>
                <w:sz w:val="24"/>
                <w:szCs w:val="24"/>
              </w:rPr>
            </w:pPr>
            <w:r>
              <w:rPr>
                <w:rStyle w:val="13"/>
                <w:sz w:val="24"/>
                <w:szCs w:val="24"/>
              </w:rPr>
              <w:t>Создание положительного имиджа.</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637"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tabs>
          <w:tab w:val="left" w:pos="1382"/>
        </w:tabs>
        <w:spacing w:line="240" w:lineRule="auto"/>
        <w:ind w:right="-32" w:firstLine="0"/>
        <w:jc w:val="center"/>
        <w:rPr>
          <w:rStyle w:val="13"/>
          <w:sz w:val="24"/>
          <w:szCs w:val="24"/>
        </w:rPr>
      </w:pPr>
      <w:r>
        <w:rPr>
          <w:rStyle w:val="13"/>
          <w:sz w:val="24"/>
          <w:szCs w:val="24"/>
        </w:rPr>
        <w:t>4.6. Совершенствование образовательной, социокультурной, досуговой, здоровьесберегающей, воспитательной деятельности</w:t>
      </w:r>
    </w:p>
    <w:p>
      <w:pPr>
        <w:pStyle w:val="8"/>
        <w:shd w:val="clear" w:color="auto" w:fill="auto"/>
        <w:spacing w:line="240" w:lineRule="auto"/>
        <w:ind w:left="20" w:right="300" w:firstLine="700"/>
        <w:jc w:val="both"/>
        <w:rPr>
          <w:rStyle w:val="13"/>
          <w:sz w:val="24"/>
          <w:szCs w:val="24"/>
        </w:rPr>
      </w:pPr>
      <w:r>
        <w:rPr>
          <w:rStyle w:val="13"/>
          <w:sz w:val="24"/>
          <w:szCs w:val="24"/>
        </w:rPr>
        <w:t>Обеспечение доступности и многообразия качественных услуг дополнительного образования становится возможным благодаря установлению определенности дополнительного образования детей как типа образования со своей миссией и функциями перед детьми, детством, качеством социальной жизни человека, качеством всей системы образования.</w:t>
      </w:r>
    </w:p>
    <w:p>
      <w:pPr>
        <w:pStyle w:val="8"/>
        <w:shd w:val="clear" w:color="auto" w:fill="auto"/>
        <w:spacing w:line="240" w:lineRule="auto"/>
        <w:ind w:left="20" w:right="300" w:firstLine="700"/>
        <w:jc w:val="both"/>
        <w:rPr>
          <w:rStyle w:val="13"/>
          <w:sz w:val="24"/>
          <w:szCs w:val="24"/>
        </w:rPr>
      </w:pPr>
      <w:r>
        <w:rPr>
          <w:rStyle w:val="13"/>
          <w:sz w:val="24"/>
          <w:szCs w:val="24"/>
        </w:rPr>
        <w:t xml:space="preserve">В дополнительном образовании отсутствует государственный стандарт на образование, но в каждой дополнительной общеобразовательной программе прогнозируется свой стандарт ее освоения. Он отражен, во-первых, в целях и задачах программы, а также в содержании, формах организации образовательной деятельности, планируемых результатах. В то же время основу дополнительного образования составляет социальный заказ потребителей - детей, родителей, государства, социума. Таким образом, носителями уровня качества дополнительного образования детей являются заказчики (дети, родители, государство, социум) </w:t>
      </w:r>
      <w:r>
        <w:rPr>
          <w:rStyle w:val="13"/>
          <w:sz w:val="24"/>
          <w:szCs w:val="24"/>
        </w:rPr>
        <w:lastRenderedPageBreak/>
        <w:t>и исполнители (в нашем случае - педагогические работники МБОДО «ДДТ»). Можно сказать, что дополнительное образование будет считаться качественным, если оно удовлетворяет потребности заказчиков посредством полной и качественной реализации заявленных дополнительных общеобразовательных программ.</w:t>
      </w:r>
    </w:p>
    <w:p>
      <w:pPr>
        <w:pStyle w:val="8"/>
        <w:shd w:val="clear" w:color="auto" w:fill="auto"/>
        <w:spacing w:line="240" w:lineRule="auto"/>
        <w:ind w:left="20" w:right="20" w:firstLine="800"/>
        <w:jc w:val="both"/>
        <w:rPr>
          <w:rStyle w:val="13"/>
          <w:sz w:val="24"/>
          <w:szCs w:val="24"/>
        </w:rPr>
      </w:pPr>
      <w:r>
        <w:rPr>
          <w:rStyle w:val="13"/>
          <w:sz w:val="24"/>
          <w:szCs w:val="24"/>
        </w:rPr>
        <w:t>Следовательно, для обеспечения качества дополнительного образования, необходимо повышать уровень разработки и реализации дополнительных общеобразовательных программ в соответствии с запросами и удовлетворенностью основных заказчиков.</w:t>
      </w:r>
    </w:p>
    <w:p>
      <w:pPr>
        <w:pStyle w:val="8"/>
        <w:shd w:val="clear" w:color="auto" w:fill="auto"/>
        <w:spacing w:line="240" w:lineRule="auto"/>
        <w:ind w:left="20" w:right="20" w:firstLine="800"/>
        <w:jc w:val="both"/>
        <w:rPr>
          <w:rStyle w:val="13"/>
          <w:sz w:val="24"/>
          <w:szCs w:val="24"/>
        </w:rPr>
      </w:pPr>
      <w:r>
        <w:rPr>
          <w:rStyle w:val="13"/>
          <w:b/>
          <w:sz w:val="24"/>
          <w:szCs w:val="24"/>
        </w:rPr>
        <w:t>Цель:</w:t>
      </w:r>
      <w:r>
        <w:rPr>
          <w:rStyle w:val="13"/>
          <w:sz w:val="24"/>
          <w:szCs w:val="24"/>
        </w:rPr>
        <w:t xml:space="preserve"> расширение возможностей МБОДО «ДДТ» для удовлетворения разнообразных интересов потребителей образовательных услуг (детей и взрослых).</w:t>
      </w:r>
    </w:p>
    <w:p>
      <w:pPr>
        <w:pStyle w:val="30"/>
        <w:shd w:val="clear" w:color="auto" w:fill="auto"/>
        <w:spacing w:line="240" w:lineRule="auto"/>
        <w:ind w:left="20" w:firstLine="800"/>
        <w:rPr>
          <w:rStyle w:val="13"/>
          <w:sz w:val="24"/>
          <w:szCs w:val="24"/>
        </w:rPr>
      </w:pPr>
      <w:r>
        <w:rPr>
          <w:rStyle w:val="13"/>
          <w:sz w:val="24"/>
          <w:szCs w:val="24"/>
        </w:rPr>
        <w:t>Задачи:</w:t>
      </w:r>
    </w:p>
    <w:p>
      <w:pPr>
        <w:pStyle w:val="8"/>
        <w:shd w:val="clear" w:color="auto" w:fill="auto"/>
        <w:tabs>
          <w:tab w:val="left" w:pos="1404"/>
        </w:tabs>
        <w:spacing w:line="240" w:lineRule="auto"/>
        <w:ind w:right="20"/>
        <w:jc w:val="both"/>
        <w:rPr>
          <w:rStyle w:val="13"/>
          <w:sz w:val="24"/>
          <w:szCs w:val="24"/>
        </w:rPr>
      </w:pPr>
      <w:r>
        <w:rPr>
          <w:rStyle w:val="13"/>
          <w:sz w:val="24"/>
          <w:szCs w:val="24"/>
        </w:rPr>
        <w:t>-обновление содержания дополнительных общеобразовательных программ (бюджетных и внебюджетных) в соответствии с современным содержанием образования и учетом интересов потребителей образовательных услуг, общества;</w:t>
      </w:r>
    </w:p>
    <w:p>
      <w:pPr>
        <w:pStyle w:val="8"/>
        <w:shd w:val="clear" w:color="auto" w:fill="auto"/>
        <w:tabs>
          <w:tab w:val="left" w:pos="1404"/>
        </w:tabs>
        <w:spacing w:line="240" w:lineRule="auto"/>
        <w:ind w:right="20"/>
        <w:jc w:val="both"/>
        <w:rPr>
          <w:rStyle w:val="13"/>
          <w:sz w:val="24"/>
          <w:szCs w:val="24"/>
        </w:rPr>
      </w:pPr>
      <w:r>
        <w:rPr>
          <w:rStyle w:val="13"/>
          <w:sz w:val="24"/>
          <w:szCs w:val="24"/>
        </w:rPr>
        <w:t>-создание условий для использования здоровьесберегающих технологий в образовательном процессе;</w:t>
      </w:r>
    </w:p>
    <w:p>
      <w:pPr>
        <w:pStyle w:val="8"/>
        <w:shd w:val="clear" w:color="auto" w:fill="auto"/>
        <w:tabs>
          <w:tab w:val="left" w:pos="1404"/>
        </w:tabs>
        <w:spacing w:line="240" w:lineRule="auto"/>
        <w:ind w:right="20"/>
        <w:jc w:val="both"/>
        <w:rPr>
          <w:rStyle w:val="13"/>
          <w:sz w:val="24"/>
          <w:szCs w:val="24"/>
        </w:rPr>
      </w:pPr>
      <w:r>
        <w:rPr>
          <w:rStyle w:val="13"/>
          <w:sz w:val="24"/>
          <w:szCs w:val="24"/>
        </w:rPr>
        <w:t>-совершенствование системы сбора и анализа информации об образовательных достижениях учащихся, о результатах деятельности МБОДО «ДДТ»;</w:t>
      </w:r>
    </w:p>
    <w:p>
      <w:pPr>
        <w:pStyle w:val="8"/>
        <w:shd w:val="clear" w:color="auto" w:fill="auto"/>
        <w:tabs>
          <w:tab w:val="left" w:pos="1404"/>
        </w:tabs>
        <w:spacing w:line="240" w:lineRule="auto"/>
        <w:ind w:right="20"/>
        <w:jc w:val="both"/>
        <w:rPr>
          <w:rStyle w:val="13"/>
          <w:sz w:val="24"/>
          <w:szCs w:val="24"/>
        </w:rPr>
      </w:pPr>
      <w:r>
        <w:rPr>
          <w:rStyle w:val="13"/>
          <w:sz w:val="24"/>
          <w:szCs w:val="24"/>
        </w:rPr>
        <w:t>-создание конкурентоспособных управленческих и педагогических программ, проектов, творческих инициатив и принятие их в образовательной деятельности;</w:t>
      </w:r>
    </w:p>
    <w:p>
      <w:pPr>
        <w:pStyle w:val="8"/>
        <w:shd w:val="clear" w:color="auto" w:fill="auto"/>
        <w:tabs>
          <w:tab w:val="left" w:pos="1404"/>
        </w:tabs>
        <w:spacing w:line="240" w:lineRule="auto"/>
        <w:ind w:right="20"/>
        <w:jc w:val="both"/>
        <w:rPr>
          <w:rStyle w:val="13"/>
          <w:sz w:val="24"/>
          <w:szCs w:val="24"/>
        </w:rPr>
      </w:pPr>
      <w:r>
        <w:rPr>
          <w:rStyle w:val="13"/>
          <w:sz w:val="24"/>
          <w:szCs w:val="24"/>
        </w:rPr>
        <w:t>-расширение спектра социокультурных, досуговых и здоровьесберегающих мероприятий, направленных на формирование и развитие гражданской позиции, предпрофессиональной и социальной адаптации учащихся, на приобщение детей и подростков к здоровому образу жизни;</w:t>
      </w:r>
    </w:p>
    <w:p>
      <w:pPr>
        <w:pStyle w:val="8"/>
        <w:shd w:val="clear" w:color="auto" w:fill="auto"/>
        <w:tabs>
          <w:tab w:val="left" w:pos="1404"/>
        </w:tabs>
        <w:spacing w:line="240" w:lineRule="auto"/>
        <w:ind w:right="20"/>
        <w:jc w:val="both"/>
        <w:rPr>
          <w:rStyle w:val="13"/>
          <w:sz w:val="24"/>
          <w:szCs w:val="24"/>
        </w:rPr>
      </w:pPr>
      <w:r>
        <w:rPr>
          <w:rStyle w:val="13"/>
          <w:sz w:val="24"/>
          <w:szCs w:val="24"/>
        </w:rPr>
        <w:t>-продолжение развития воспитательной системы МБОДО «ДДТ» с целью успешной социализации личности ребенка в современных условиях;</w:t>
      </w:r>
    </w:p>
    <w:p>
      <w:pPr>
        <w:pStyle w:val="8"/>
        <w:shd w:val="clear" w:color="auto" w:fill="auto"/>
        <w:tabs>
          <w:tab w:val="left" w:pos="1404"/>
        </w:tabs>
        <w:spacing w:line="240" w:lineRule="auto"/>
        <w:ind w:right="20"/>
        <w:jc w:val="both"/>
        <w:rPr>
          <w:rStyle w:val="13"/>
          <w:sz w:val="24"/>
          <w:szCs w:val="24"/>
        </w:rPr>
      </w:pPr>
      <w:r>
        <w:rPr>
          <w:rStyle w:val="13"/>
          <w:sz w:val="24"/>
          <w:szCs w:val="24"/>
        </w:rPr>
        <w:t>-обеспечение качества образовательной деятельности, а также социокультурных, досуговых, здоровьесберегающих, массовых, туристско-краеведческих мероприятий.</w:t>
      </w:r>
    </w:p>
    <w:p>
      <w:pPr>
        <w:pStyle w:val="30"/>
        <w:shd w:val="clear" w:color="auto" w:fill="auto"/>
        <w:tabs>
          <w:tab w:val="left" w:pos="3520"/>
        </w:tabs>
        <w:spacing w:line="240" w:lineRule="auto"/>
        <w:ind w:firstLine="0"/>
        <w:jc w:val="center"/>
        <w:rPr>
          <w:rStyle w:val="13"/>
          <w:sz w:val="24"/>
          <w:szCs w:val="24"/>
        </w:rPr>
      </w:pPr>
      <w:r>
        <w:rPr>
          <w:rStyle w:val="13"/>
          <w:sz w:val="24"/>
          <w:szCs w:val="24"/>
        </w:rPr>
        <w:t>4.7. Образовательная деятельность</w:t>
      </w:r>
    </w:p>
    <w:p>
      <w:pPr>
        <w:pStyle w:val="8"/>
        <w:shd w:val="clear" w:color="auto" w:fill="auto"/>
        <w:spacing w:line="240" w:lineRule="auto"/>
        <w:ind w:left="20" w:right="20" w:firstLine="800"/>
        <w:jc w:val="both"/>
        <w:rPr>
          <w:rStyle w:val="13"/>
          <w:sz w:val="24"/>
          <w:szCs w:val="24"/>
        </w:rPr>
      </w:pPr>
      <w:r>
        <w:rPr>
          <w:rStyle w:val="13"/>
          <w:sz w:val="24"/>
          <w:szCs w:val="24"/>
        </w:rPr>
        <w:t>Образовательная деятельность включает в себя два взаимодополняющих направления - теоретическое и практическое обучение в конкретной области деятельности. Сам процесс дополнительного образования определяется системообразующей идеей непрерывности и последовательности развития учащихся.</w:t>
      </w:r>
    </w:p>
    <w:p>
      <w:pPr>
        <w:pStyle w:val="8"/>
        <w:shd w:val="clear" w:color="auto" w:fill="auto"/>
        <w:spacing w:line="240" w:lineRule="auto"/>
        <w:ind w:left="20" w:right="20" w:firstLine="700"/>
        <w:jc w:val="both"/>
        <w:rPr>
          <w:rStyle w:val="13"/>
          <w:sz w:val="24"/>
          <w:szCs w:val="24"/>
        </w:rPr>
      </w:pPr>
      <w:r>
        <w:rPr>
          <w:rStyle w:val="13"/>
          <w:sz w:val="24"/>
          <w:szCs w:val="24"/>
        </w:rPr>
        <w:t>В основе организации образовательной деятельности лежат общедидактические принципы:</w:t>
      </w:r>
    </w:p>
    <w:p>
      <w:pPr>
        <w:pStyle w:val="8"/>
        <w:numPr>
          <w:ilvl w:val="0"/>
          <w:numId w:val="6"/>
        </w:numPr>
        <w:shd w:val="clear" w:color="auto" w:fill="auto"/>
        <w:tabs>
          <w:tab w:val="left" w:pos="426"/>
        </w:tabs>
        <w:spacing w:line="240" w:lineRule="auto"/>
        <w:ind w:left="20" w:right="20" w:hanging="20"/>
        <w:jc w:val="both"/>
        <w:rPr>
          <w:rStyle w:val="13"/>
          <w:sz w:val="24"/>
          <w:szCs w:val="24"/>
        </w:rPr>
      </w:pPr>
      <w:r>
        <w:rPr>
          <w:rStyle w:val="13"/>
          <w:sz w:val="24"/>
          <w:szCs w:val="24"/>
        </w:rPr>
        <w:t>принцип сознательности, активности, самостоятельности при руководящей (ведущей) роли педагога;</w:t>
      </w:r>
    </w:p>
    <w:p>
      <w:pPr>
        <w:pStyle w:val="8"/>
        <w:numPr>
          <w:ilvl w:val="0"/>
          <w:numId w:val="6"/>
        </w:numPr>
        <w:shd w:val="clear" w:color="auto" w:fill="auto"/>
        <w:tabs>
          <w:tab w:val="left" w:pos="426"/>
        </w:tabs>
        <w:spacing w:line="240" w:lineRule="auto"/>
        <w:ind w:left="20" w:hanging="20"/>
        <w:jc w:val="both"/>
        <w:rPr>
          <w:rStyle w:val="13"/>
          <w:sz w:val="24"/>
          <w:szCs w:val="24"/>
        </w:rPr>
      </w:pPr>
      <w:r>
        <w:rPr>
          <w:rStyle w:val="13"/>
          <w:sz w:val="24"/>
          <w:szCs w:val="24"/>
        </w:rPr>
        <w:t>принцип систематичности и последовательности;</w:t>
      </w:r>
    </w:p>
    <w:p>
      <w:pPr>
        <w:pStyle w:val="8"/>
        <w:numPr>
          <w:ilvl w:val="0"/>
          <w:numId w:val="6"/>
        </w:numPr>
        <w:shd w:val="clear" w:color="auto" w:fill="auto"/>
        <w:tabs>
          <w:tab w:val="left" w:pos="426"/>
        </w:tabs>
        <w:spacing w:line="240" w:lineRule="auto"/>
        <w:ind w:left="20" w:hanging="20"/>
        <w:jc w:val="both"/>
        <w:rPr>
          <w:rStyle w:val="13"/>
          <w:sz w:val="24"/>
          <w:szCs w:val="24"/>
        </w:rPr>
      </w:pPr>
      <w:r>
        <w:rPr>
          <w:rStyle w:val="13"/>
          <w:sz w:val="24"/>
          <w:szCs w:val="24"/>
        </w:rPr>
        <w:t>принцип наглядности;</w:t>
      </w:r>
    </w:p>
    <w:p>
      <w:pPr>
        <w:pStyle w:val="8"/>
        <w:numPr>
          <w:ilvl w:val="0"/>
          <w:numId w:val="6"/>
        </w:numPr>
        <w:shd w:val="clear" w:color="auto" w:fill="auto"/>
        <w:tabs>
          <w:tab w:val="left" w:pos="426"/>
        </w:tabs>
        <w:spacing w:line="240" w:lineRule="auto"/>
        <w:ind w:left="20" w:hanging="20"/>
        <w:jc w:val="both"/>
        <w:rPr>
          <w:rStyle w:val="13"/>
          <w:sz w:val="24"/>
          <w:szCs w:val="24"/>
        </w:rPr>
      </w:pPr>
      <w:r>
        <w:rPr>
          <w:rStyle w:val="13"/>
          <w:sz w:val="24"/>
          <w:szCs w:val="24"/>
        </w:rPr>
        <w:t>принцип доступности и посильности;</w:t>
      </w:r>
    </w:p>
    <w:p>
      <w:pPr>
        <w:pStyle w:val="8"/>
        <w:numPr>
          <w:ilvl w:val="0"/>
          <w:numId w:val="6"/>
        </w:numPr>
        <w:shd w:val="clear" w:color="auto" w:fill="auto"/>
        <w:tabs>
          <w:tab w:val="left" w:pos="426"/>
        </w:tabs>
        <w:spacing w:line="240" w:lineRule="auto"/>
        <w:ind w:left="20" w:hanging="20"/>
        <w:jc w:val="both"/>
        <w:rPr>
          <w:rStyle w:val="13"/>
          <w:sz w:val="24"/>
          <w:szCs w:val="24"/>
        </w:rPr>
      </w:pPr>
      <w:r>
        <w:rPr>
          <w:rStyle w:val="13"/>
          <w:sz w:val="24"/>
          <w:szCs w:val="24"/>
        </w:rPr>
        <w:t>принцип учета индивидуальных и возрастных особенностей учащихся;</w:t>
      </w:r>
    </w:p>
    <w:p>
      <w:pPr>
        <w:pStyle w:val="8"/>
        <w:numPr>
          <w:ilvl w:val="0"/>
          <w:numId w:val="6"/>
        </w:numPr>
        <w:shd w:val="clear" w:color="auto" w:fill="auto"/>
        <w:tabs>
          <w:tab w:val="left" w:pos="426"/>
        </w:tabs>
        <w:spacing w:line="240" w:lineRule="auto"/>
        <w:ind w:left="20" w:hanging="20"/>
        <w:jc w:val="both"/>
        <w:rPr>
          <w:rStyle w:val="13"/>
          <w:sz w:val="24"/>
          <w:szCs w:val="24"/>
        </w:rPr>
      </w:pPr>
      <w:r>
        <w:rPr>
          <w:rStyle w:val="13"/>
          <w:sz w:val="24"/>
          <w:szCs w:val="24"/>
        </w:rPr>
        <w:t>принцип наставничества.</w:t>
      </w:r>
    </w:p>
    <w:p>
      <w:pPr>
        <w:pStyle w:val="8"/>
        <w:shd w:val="clear" w:color="auto" w:fill="auto"/>
        <w:spacing w:line="240" w:lineRule="auto"/>
        <w:ind w:left="20" w:firstLine="700"/>
        <w:jc w:val="both"/>
        <w:rPr>
          <w:rStyle w:val="13"/>
          <w:sz w:val="24"/>
          <w:szCs w:val="24"/>
        </w:rPr>
      </w:pPr>
      <w:r>
        <w:rPr>
          <w:rStyle w:val="13"/>
          <w:sz w:val="24"/>
          <w:szCs w:val="24"/>
        </w:rPr>
        <w:t xml:space="preserve">Основной формой занятий является учебное занятие, проводимое в учебном кабинете. Кроме этого используются и другие формы: экскурсии, дружеские соревнования, выходы на пленэр, походы, фотосессии и др. Режим проведения и продолжительность занятий определяются внутренними нормативно-правовыми актами в соответствии с </w:t>
      </w:r>
      <w:r>
        <w:rPr>
          <w:rStyle w:val="13"/>
          <w:color w:val="auto"/>
          <w:sz w:val="24"/>
          <w:szCs w:val="24"/>
        </w:rPr>
        <w:t>СП 2.4. 3648-20.</w:t>
      </w:r>
    </w:p>
    <w:p>
      <w:pPr>
        <w:pStyle w:val="8"/>
        <w:shd w:val="clear" w:color="auto" w:fill="auto"/>
        <w:spacing w:line="240" w:lineRule="auto"/>
        <w:ind w:left="20" w:right="20" w:firstLine="700"/>
        <w:jc w:val="both"/>
        <w:rPr>
          <w:rStyle w:val="13"/>
          <w:sz w:val="24"/>
          <w:szCs w:val="24"/>
        </w:rPr>
      </w:pPr>
      <w:r>
        <w:rPr>
          <w:rStyle w:val="13"/>
          <w:sz w:val="24"/>
          <w:szCs w:val="24"/>
        </w:rPr>
        <w:t>Дополнительные образовательные услуги для дошкольников МБОДО «ДДТ» ориентированы на комплексное развитие ребенка посредством активного познания окружающего мира и всестороннего развития его познавательных способностей.</w:t>
      </w:r>
    </w:p>
    <w:p>
      <w:pPr>
        <w:pStyle w:val="8"/>
        <w:shd w:val="clear" w:color="auto" w:fill="auto"/>
        <w:spacing w:line="240" w:lineRule="auto"/>
        <w:ind w:left="20" w:right="20" w:firstLine="700"/>
        <w:jc w:val="both"/>
        <w:rPr>
          <w:rStyle w:val="13"/>
          <w:sz w:val="24"/>
          <w:szCs w:val="24"/>
        </w:rPr>
      </w:pPr>
      <w:r>
        <w:rPr>
          <w:rStyle w:val="13"/>
          <w:sz w:val="24"/>
          <w:szCs w:val="24"/>
        </w:rPr>
        <w:t>Для ребенка младшего школьного возраста спектр услуг дополнительного образования расширяется. Многообразие видов образовательной деятельности (обучающей, развивающей, воспитательной, игровой и т.д.) создаёт возможности для всестороннего раскрытия способностей, склонностей, творческого потенциала каждого учащегося.</w:t>
      </w:r>
    </w:p>
    <w:p>
      <w:pPr>
        <w:pStyle w:val="8"/>
        <w:shd w:val="clear" w:color="auto" w:fill="auto"/>
        <w:spacing w:line="240" w:lineRule="auto"/>
        <w:ind w:left="20" w:right="20" w:firstLine="700"/>
        <w:jc w:val="both"/>
        <w:rPr>
          <w:rStyle w:val="13"/>
          <w:sz w:val="24"/>
          <w:szCs w:val="24"/>
        </w:rPr>
      </w:pPr>
      <w:r>
        <w:rPr>
          <w:rStyle w:val="13"/>
          <w:sz w:val="24"/>
          <w:szCs w:val="24"/>
        </w:rPr>
        <w:t>Спектр дополнительных образовательных услуг для старших школьников и подростков достаточно разнообразен по содержанию. В каждой направленности подросток имеет возможность попробовать собственные возможности, превратив интерес к какому-либо виду деятельности в осознанный выбор дальнейшей профессии.</w:t>
      </w:r>
    </w:p>
    <w:p>
      <w:pPr>
        <w:pStyle w:val="8"/>
        <w:shd w:val="clear" w:color="auto" w:fill="auto"/>
        <w:spacing w:line="240" w:lineRule="auto"/>
        <w:ind w:left="20" w:right="20" w:firstLine="700"/>
        <w:jc w:val="both"/>
        <w:rPr>
          <w:rStyle w:val="13"/>
          <w:sz w:val="24"/>
          <w:szCs w:val="24"/>
        </w:rPr>
      </w:pPr>
      <w:r>
        <w:rPr>
          <w:rStyle w:val="13"/>
          <w:sz w:val="24"/>
          <w:szCs w:val="24"/>
        </w:rPr>
        <w:t xml:space="preserve">В данный период для общества необходима специальная разработка подходов, </w:t>
      </w:r>
      <w:r>
        <w:rPr>
          <w:rStyle w:val="13"/>
          <w:sz w:val="24"/>
          <w:szCs w:val="24"/>
        </w:rPr>
        <w:lastRenderedPageBreak/>
        <w:t>обеспечивающих практику социализации личности, т.е. развитие человека во взаимодействии с окружающей средой в процессе усвоения социальных норм и культурных ценностей, а также в процессе саморазвития и самореализации в том обществе, к которому он принадлежит. С целью обеспечения самовыражения, самоопределения учащихся МБОДО «ДДТ» его педагогический коллектив работает над созданием многопрофильности обучения.</w:t>
      </w:r>
    </w:p>
    <w:p>
      <w:pPr>
        <w:pStyle w:val="8"/>
        <w:shd w:val="clear" w:color="auto" w:fill="auto"/>
        <w:spacing w:line="240" w:lineRule="auto"/>
        <w:ind w:left="20" w:right="20" w:firstLine="700"/>
        <w:jc w:val="both"/>
        <w:rPr>
          <w:rStyle w:val="13"/>
          <w:sz w:val="24"/>
          <w:szCs w:val="24"/>
        </w:rPr>
      </w:pPr>
      <w:r>
        <w:rPr>
          <w:rStyle w:val="13"/>
          <w:sz w:val="24"/>
          <w:szCs w:val="24"/>
        </w:rPr>
        <w:t>Решению этой проблемы способствует обновление содержания предлагаемого дополнительного образования. Поэтому необходима актуализация существующих программ и создание новых конкурентоспособных программ с учетом возможностей и потребностей учащихся, их родителей, социума, государства.</w:t>
      </w:r>
    </w:p>
    <w:p>
      <w:pPr>
        <w:pStyle w:val="35"/>
        <w:shd w:val="clear" w:color="auto" w:fill="auto"/>
        <w:spacing w:line="240" w:lineRule="auto"/>
        <w:rPr>
          <w:rStyle w:val="13"/>
          <w:b/>
          <w:sz w:val="24"/>
          <w:szCs w:val="24"/>
        </w:rPr>
      </w:pPr>
      <w:r>
        <w:rPr>
          <w:rStyle w:val="13"/>
          <w:b/>
          <w:sz w:val="24"/>
          <w:szCs w:val="24"/>
        </w:rPr>
        <w:t>Механизм реализации</w:t>
      </w:r>
    </w:p>
    <w:tbl>
      <w:tblPr>
        <w:tblStyle w:val="af"/>
        <w:tblW w:w="0" w:type="auto"/>
        <w:tblLook w:val="04A0" w:firstRow="1" w:lastRow="0" w:firstColumn="1" w:lastColumn="0" w:noHBand="0" w:noVBand="1"/>
      </w:tblPr>
      <w:tblGrid>
        <w:gridCol w:w="707"/>
        <w:gridCol w:w="5778"/>
        <w:gridCol w:w="1260"/>
        <w:gridCol w:w="2426"/>
      </w:tblGrid>
      <w:tr>
        <w:tc>
          <w:tcPr>
            <w:tcW w:w="707" w:type="dxa"/>
          </w:tcPr>
          <w:p>
            <w:pPr>
              <w:pStyle w:val="8"/>
              <w:shd w:val="clear" w:color="auto" w:fill="auto"/>
              <w:spacing w:line="240" w:lineRule="auto"/>
              <w:ind w:left="220"/>
              <w:rPr>
                <w:rStyle w:val="13"/>
                <w:sz w:val="24"/>
                <w:szCs w:val="24"/>
              </w:rPr>
            </w:pPr>
            <w:r>
              <w:rPr>
                <w:rStyle w:val="13"/>
                <w:sz w:val="24"/>
                <w:szCs w:val="24"/>
              </w:rPr>
              <w:t>№</w:t>
            </w:r>
          </w:p>
        </w:tc>
        <w:tc>
          <w:tcPr>
            <w:tcW w:w="5778" w:type="dxa"/>
          </w:tcPr>
          <w:p>
            <w:pPr>
              <w:pStyle w:val="8"/>
              <w:shd w:val="clear" w:color="auto" w:fill="auto"/>
              <w:spacing w:line="240" w:lineRule="auto"/>
              <w:jc w:val="center"/>
              <w:rPr>
                <w:rStyle w:val="13"/>
                <w:sz w:val="24"/>
                <w:szCs w:val="24"/>
              </w:rPr>
            </w:pPr>
            <w:r>
              <w:rPr>
                <w:rStyle w:val="13"/>
                <w:sz w:val="24"/>
                <w:szCs w:val="24"/>
              </w:rPr>
              <w:t>Содержание развития</w:t>
            </w:r>
          </w:p>
        </w:tc>
        <w:tc>
          <w:tcPr>
            <w:tcW w:w="1260" w:type="dxa"/>
          </w:tcPr>
          <w:p>
            <w:pPr>
              <w:pStyle w:val="8"/>
              <w:shd w:val="clear" w:color="auto" w:fill="auto"/>
              <w:spacing w:line="240" w:lineRule="auto"/>
              <w:jc w:val="center"/>
              <w:rPr>
                <w:rStyle w:val="13"/>
                <w:sz w:val="24"/>
                <w:szCs w:val="24"/>
              </w:rPr>
            </w:pPr>
            <w:r>
              <w:rPr>
                <w:rStyle w:val="13"/>
                <w:sz w:val="24"/>
                <w:szCs w:val="24"/>
              </w:rPr>
              <w:t>Сроки</w:t>
            </w:r>
          </w:p>
        </w:tc>
        <w:tc>
          <w:tcPr>
            <w:tcW w:w="2426" w:type="dxa"/>
          </w:tcPr>
          <w:p>
            <w:pPr>
              <w:pStyle w:val="8"/>
              <w:shd w:val="clear" w:color="auto" w:fill="auto"/>
              <w:spacing w:line="240" w:lineRule="auto"/>
              <w:ind w:left="120"/>
              <w:rPr>
                <w:rStyle w:val="13"/>
                <w:sz w:val="24"/>
                <w:szCs w:val="24"/>
              </w:rPr>
            </w:pPr>
            <w:r>
              <w:rPr>
                <w:rStyle w:val="13"/>
                <w:sz w:val="24"/>
                <w:szCs w:val="24"/>
              </w:rPr>
              <w:t>Ответственный</w:t>
            </w:r>
          </w:p>
        </w:tc>
      </w:tr>
      <w:tr>
        <w:tc>
          <w:tcPr>
            <w:tcW w:w="10171" w:type="dxa"/>
            <w:gridSpan w:val="4"/>
          </w:tcPr>
          <w:p>
            <w:pPr>
              <w:pStyle w:val="8"/>
              <w:shd w:val="clear" w:color="auto" w:fill="auto"/>
              <w:spacing w:line="240" w:lineRule="auto"/>
              <w:ind w:firstLine="440"/>
              <w:jc w:val="both"/>
              <w:rPr>
                <w:rStyle w:val="13"/>
                <w:sz w:val="24"/>
                <w:szCs w:val="24"/>
              </w:rPr>
            </w:pPr>
            <w:r>
              <w:rPr>
                <w:rStyle w:val="13"/>
                <w:sz w:val="24"/>
                <w:szCs w:val="24"/>
              </w:rPr>
              <w:t>I. Обновление содержания дополнительных общеобразовательных программ (бюджетных и внебюджетных) в соответствии с современным содержанием образования и с учетом интересов потребителей образовательных услуг и общества</w:t>
            </w:r>
          </w:p>
        </w:tc>
      </w:tr>
      <w:tr>
        <w:tc>
          <w:tcPr>
            <w:tcW w:w="707" w:type="dxa"/>
          </w:tcPr>
          <w:p>
            <w:pPr>
              <w:pStyle w:val="35"/>
              <w:shd w:val="clear" w:color="auto" w:fill="auto"/>
              <w:spacing w:line="240" w:lineRule="auto"/>
              <w:jc w:val="center"/>
              <w:rPr>
                <w:rStyle w:val="13"/>
                <w:sz w:val="24"/>
                <w:szCs w:val="24"/>
              </w:rPr>
            </w:pPr>
            <w:r>
              <w:rPr>
                <w:rStyle w:val="13"/>
                <w:sz w:val="24"/>
                <w:szCs w:val="24"/>
              </w:rPr>
              <w:t>1</w:t>
            </w:r>
          </w:p>
        </w:tc>
        <w:tc>
          <w:tcPr>
            <w:tcW w:w="5778" w:type="dxa"/>
          </w:tcPr>
          <w:p>
            <w:pPr>
              <w:pStyle w:val="8"/>
              <w:shd w:val="clear" w:color="auto" w:fill="auto"/>
              <w:spacing w:line="240" w:lineRule="auto"/>
              <w:jc w:val="both"/>
              <w:rPr>
                <w:rStyle w:val="13"/>
                <w:sz w:val="24"/>
                <w:szCs w:val="24"/>
              </w:rPr>
            </w:pPr>
            <w:r>
              <w:rPr>
                <w:rStyle w:val="13"/>
                <w:sz w:val="24"/>
                <w:szCs w:val="24"/>
              </w:rPr>
              <w:t>Анализ деятельности объединений МБОДО «ДДТ».</w:t>
            </w:r>
          </w:p>
        </w:tc>
        <w:tc>
          <w:tcPr>
            <w:tcW w:w="1260" w:type="dxa"/>
          </w:tcPr>
          <w:p>
            <w:pPr>
              <w:pStyle w:val="8"/>
              <w:shd w:val="clear" w:color="auto" w:fill="auto"/>
              <w:spacing w:line="240" w:lineRule="auto"/>
              <w:jc w:val="center"/>
              <w:rPr>
                <w:rStyle w:val="13"/>
                <w:sz w:val="24"/>
                <w:szCs w:val="24"/>
              </w:rPr>
            </w:pPr>
            <w:r>
              <w:rPr>
                <w:rStyle w:val="13"/>
                <w:sz w:val="24"/>
                <w:szCs w:val="24"/>
              </w:rPr>
              <w:t>2022-2022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w:t>
            </w:r>
          </w:p>
        </w:tc>
      </w:tr>
      <w:tr>
        <w:tc>
          <w:tcPr>
            <w:tcW w:w="707" w:type="dxa"/>
          </w:tcPr>
          <w:p>
            <w:pPr>
              <w:pStyle w:val="35"/>
              <w:shd w:val="clear" w:color="auto" w:fill="auto"/>
              <w:spacing w:line="240" w:lineRule="auto"/>
              <w:jc w:val="center"/>
              <w:rPr>
                <w:rStyle w:val="13"/>
                <w:sz w:val="24"/>
                <w:szCs w:val="24"/>
              </w:rPr>
            </w:pPr>
            <w:r>
              <w:rPr>
                <w:rStyle w:val="13"/>
                <w:sz w:val="24"/>
                <w:szCs w:val="24"/>
              </w:rPr>
              <w:t>2</w:t>
            </w:r>
          </w:p>
        </w:tc>
        <w:tc>
          <w:tcPr>
            <w:tcW w:w="5778" w:type="dxa"/>
          </w:tcPr>
          <w:p>
            <w:pPr>
              <w:pStyle w:val="8"/>
              <w:shd w:val="clear" w:color="auto" w:fill="auto"/>
              <w:spacing w:line="240" w:lineRule="auto"/>
              <w:jc w:val="both"/>
              <w:rPr>
                <w:rStyle w:val="13"/>
                <w:sz w:val="24"/>
                <w:szCs w:val="24"/>
              </w:rPr>
            </w:pPr>
            <w:r>
              <w:rPr>
                <w:rStyle w:val="13"/>
                <w:sz w:val="24"/>
                <w:szCs w:val="24"/>
              </w:rPr>
              <w:t>Выявление образовательных потребностей учащихся и запросов социума в целях определения актуальных направлений и содержания дополнительных общеобразовательных программ.</w:t>
            </w:r>
          </w:p>
        </w:tc>
        <w:tc>
          <w:tcPr>
            <w:tcW w:w="1260" w:type="dxa"/>
          </w:tcPr>
          <w:p>
            <w:pPr>
              <w:pStyle w:val="8"/>
              <w:shd w:val="clear" w:color="auto" w:fill="auto"/>
              <w:spacing w:line="240" w:lineRule="auto"/>
              <w:jc w:val="center"/>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методисты</w:t>
            </w:r>
          </w:p>
        </w:tc>
      </w:tr>
      <w:tr>
        <w:tc>
          <w:tcPr>
            <w:tcW w:w="707" w:type="dxa"/>
          </w:tcPr>
          <w:p>
            <w:pPr>
              <w:pStyle w:val="35"/>
              <w:shd w:val="clear" w:color="auto" w:fill="auto"/>
              <w:spacing w:line="240" w:lineRule="auto"/>
              <w:jc w:val="center"/>
              <w:rPr>
                <w:rStyle w:val="13"/>
                <w:sz w:val="24"/>
                <w:szCs w:val="24"/>
              </w:rPr>
            </w:pPr>
            <w:r>
              <w:rPr>
                <w:rStyle w:val="13"/>
                <w:sz w:val="24"/>
                <w:szCs w:val="24"/>
              </w:rPr>
              <w:t>3</w:t>
            </w:r>
          </w:p>
        </w:tc>
        <w:tc>
          <w:tcPr>
            <w:tcW w:w="5778" w:type="dxa"/>
          </w:tcPr>
          <w:p>
            <w:pPr>
              <w:pStyle w:val="8"/>
              <w:shd w:val="clear" w:color="auto" w:fill="auto"/>
              <w:spacing w:line="240" w:lineRule="auto"/>
              <w:jc w:val="both"/>
              <w:rPr>
                <w:rStyle w:val="13"/>
                <w:sz w:val="24"/>
                <w:szCs w:val="24"/>
              </w:rPr>
            </w:pPr>
            <w:r>
              <w:rPr>
                <w:rStyle w:val="13"/>
                <w:sz w:val="24"/>
                <w:szCs w:val="24"/>
              </w:rPr>
              <w:t>Актуализация существующих программ и создание новых конкурентоспособных программ.</w:t>
            </w:r>
          </w:p>
        </w:tc>
        <w:tc>
          <w:tcPr>
            <w:tcW w:w="1260" w:type="dxa"/>
          </w:tcPr>
          <w:p>
            <w:pPr>
              <w:pStyle w:val="8"/>
              <w:shd w:val="clear" w:color="auto" w:fill="auto"/>
              <w:spacing w:line="240" w:lineRule="auto"/>
              <w:jc w:val="center"/>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4</w:t>
            </w:r>
          </w:p>
        </w:tc>
        <w:tc>
          <w:tcPr>
            <w:tcW w:w="5778" w:type="dxa"/>
          </w:tcPr>
          <w:p>
            <w:pPr>
              <w:pStyle w:val="8"/>
              <w:shd w:val="clear" w:color="auto" w:fill="auto"/>
              <w:spacing w:line="240" w:lineRule="auto"/>
              <w:jc w:val="both"/>
              <w:rPr>
                <w:rStyle w:val="13"/>
                <w:sz w:val="24"/>
                <w:szCs w:val="24"/>
              </w:rPr>
            </w:pPr>
            <w:r>
              <w:rPr>
                <w:rStyle w:val="13"/>
                <w:sz w:val="24"/>
                <w:szCs w:val="24"/>
              </w:rPr>
              <w:t>Создание условий для использования здоровьесберегающих технологий в образовательном процессе.</w:t>
            </w:r>
          </w:p>
        </w:tc>
        <w:tc>
          <w:tcPr>
            <w:tcW w:w="1260" w:type="dxa"/>
          </w:tcPr>
          <w:p>
            <w:pPr>
              <w:pStyle w:val="8"/>
              <w:shd w:val="clear" w:color="auto" w:fill="auto"/>
              <w:spacing w:line="240" w:lineRule="auto"/>
              <w:jc w:val="center"/>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5</w:t>
            </w:r>
          </w:p>
        </w:tc>
        <w:tc>
          <w:tcPr>
            <w:tcW w:w="5778" w:type="dxa"/>
          </w:tcPr>
          <w:p>
            <w:pPr>
              <w:pStyle w:val="8"/>
              <w:shd w:val="clear" w:color="auto" w:fill="auto"/>
              <w:spacing w:line="240" w:lineRule="auto"/>
              <w:jc w:val="both"/>
              <w:rPr>
                <w:rStyle w:val="13"/>
                <w:sz w:val="24"/>
                <w:szCs w:val="24"/>
              </w:rPr>
            </w:pPr>
            <w:r>
              <w:rPr>
                <w:rStyle w:val="13"/>
                <w:sz w:val="24"/>
                <w:szCs w:val="24"/>
              </w:rPr>
              <w:t>Совершенствование условий для получения дополнительного образования обучающимися с ограниченными возможностями здоровья, детьми-инвалидами и инвалидами, т.е. расширение спектра адаптированных образовательных программ и методов обучения и воспитания, технических средств обучения, обеспечение доступа в здания организации и др.</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методисты,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6</w:t>
            </w:r>
          </w:p>
        </w:tc>
        <w:tc>
          <w:tcPr>
            <w:tcW w:w="5778" w:type="dxa"/>
          </w:tcPr>
          <w:p>
            <w:pPr>
              <w:pStyle w:val="8"/>
              <w:shd w:val="clear" w:color="auto" w:fill="auto"/>
              <w:spacing w:line="240" w:lineRule="auto"/>
              <w:jc w:val="both"/>
              <w:rPr>
                <w:rStyle w:val="13"/>
                <w:sz w:val="24"/>
                <w:szCs w:val="24"/>
              </w:rPr>
            </w:pPr>
            <w:r>
              <w:rPr>
                <w:rStyle w:val="13"/>
                <w:sz w:val="24"/>
                <w:szCs w:val="24"/>
              </w:rPr>
              <w:t>Улучшение условий для развития ребенка на этапах дошкольного образования.</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7</w:t>
            </w:r>
          </w:p>
        </w:tc>
        <w:tc>
          <w:tcPr>
            <w:tcW w:w="5778" w:type="dxa"/>
          </w:tcPr>
          <w:p>
            <w:pPr>
              <w:pStyle w:val="8"/>
              <w:shd w:val="clear" w:color="auto" w:fill="auto"/>
              <w:spacing w:line="240" w:lineRule="auto"/>
              <w:jc w:val="both"/>
              <w:rPr>
                <w:rStyle w:val="13"/>
                <w:sz w:val="24"/>
                <w:szCs w:val="24"/>
              </w:rPr>
            </w:pPr>
            <w:r>
              <w:rPr>
                <w:rStyle w:val="13"/>
                <w:sz w:val="24"/>
                <w:szCs w:val="24"/>
              </w:rPr>
              <w:t>Создание условий для обеспечения взаимосвязанного коммуникативного, социокультурного и когнитивного развития учащихся.</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8</w:t>
            </w:r>
          </w:p>
        </w:tc>
        <w:tc>
          <w:tcPr>
            <w:tcW w:w="5778" w:type="dxa"/>
          </w:tcPr>
          <w:p>
            <w:pPr>
              <w:pStyle w:val="8"/>
              <w:shd w:val="clear" w:color="auto" w:fill="auto"/>
              <w:spacing w:line="240" w:lineRule="auto"/>
              <w:jc w:val="both"/>
              <w:rPr>
                <w:rStyle w:val="13"/>
                <w:sz w:val="24"/>
                <w:szCs w:val="24"/>
              </w:rPr>
            </w:pPr>
            <w:r>
              <w:rPr>
                <w:rStyle w:val="13"/>
                <w:sz w:val="24"/>
                <w:szCs w:val="24"/>
              </w:rPr>
              <w:t>Учет независимой оценки подготовки учащихся, поддержка учащихся и педагогов, демонстрирующих высокий профессиональный уровень.</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9</w:t>
            </w:r>
          </w:p>
        </w:tc>
        <w:tc>
          <w:tcPr>
            <w:tcW w:w="5778" w:type="dxa"/>
          </w:tcPr>
          <w:p>
            <w:pPr>
              <w:pStyle w:val="8"/>
              <w:shd w:val="clear" w:color="auto" w:fill="auto"/>
              <w:spacing w:line="240" w:lineRule="auto"/>
              <w:jc w:val="both"/>
              <w:rPr>
                <w:rStyle w:val="13"/>
                <w:sz w:val="24"/>
                <w:szCs w:val="24"/>
              </w:rPr>
            </w:pPr>
            <w:r>
              <w:rPr>
                <w:rStyle w:val="13"/>
                <w:sz w:val="24"/>
                <w:szCs w:val="24"/>
              </w:rPr>
              <w:t>Предоставление платных образовательных услуг по востребованным направлениям деятельности.</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10</w:t>
            </w:r>
          </w:p>
        </w:tc>
        <w:tc>
          <w:tcPr>
            <w:tcW w:w="5778" w:type="dxa"/>
          </w:tcPr>
          <w:p>
            <w:pPr>
              <w:pStyle w:val="8"/>
              <w:shd w:val="clear" w:color="auto" w:fill="auto"/>
              <w:spacing w:line="240" w:lineRule="auto"/>
              <w:jc w:val="both"/>
              <w:rPr>
                <w:rStyle w:val="13"/>
                <w:sz w:val="24"/>
                <w:szCs w:val="24"/>
              </w:rPr>
            </w:pPr>
            <w:r>
              <w:rPr>
                <w:rStyle w:val="13"/>
                <w:sz w:val="24"/>
                <w:szCs w:val="24"/>
              </w:rPr>
              <w:t>Реализация программ дистанционного дополнительного образования.</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10171" w:type="dxa"/>
            <w:gridSpan w:val="4"/>
          </w:tcPr>
          <w:p>
            <w:pPr>
              <w:pStyle w:val="8"/>
              <w:shd w:val="clear" w:color="auto" w:fill="auto"/>
              <w:spacing w:line="240" w:lineRule="auto"/>
              <w:ind w:firstLine="440"/>
              <w:rPr>
                <w:rStyle w:val="13"/>
                <w:sz w:val="24"/>
                <w:szCs w:val="24"/>
              </w:rPr>
            </w:pPr>
            <w:r>
              <w:rPr>
                <w:rStyle w:val="13"/>
                <w:sz w:val="24"/>
                <w:szCs w:val="24"/>
              </w:rPr>
              <w:t>II. Реализация управленческих и педагогических проектов, творческих инициатив и принятие их в образовательном процессе</w:t>
            </w:r>
          </w:p>
        </w:tc>
      </w:tr>
      <w:tr>
        <w:tc>
          <w:tcPr>
            <w:tcW w:w="707" w:type="dxa"/>
          </w:tcPr>
          <w:p>
            <w:pPr>
              <w:pStyle w:val="35"/>
              <w:shd w:val="clear" w:color="auto" w:fill="auto"/>
              <w:spacing w:line="240" w:lineRule="auto"/>
              <w:jc w:val="center"/>
              <w:rPr>
                <w:rStyle w:val="13"/>
                <w:sz w:val="24"/>
                <w:szCs w:val="24"/>
              </w:rPr>
            </w:pPr>
            <w:r>
              <w:rPr>
                <w:rStyle w:val="13"/>
                <w:sz w:val="24"/>
                <w:szCs w:val="24"/>
              </w:rPr>
              <w:t>1</w:t>
            </w:r>
          </w:p>
        </w:tc>
        <w:tc>
          <w:tcPr>
            <w:tcW w:w="5778" w:type="dxa"/>
          </w:tcPr>
          <w:p>
            <w:pPr>
              <w:pStyle w:val="35"/>
              <w:shd w:val="clear" w:color="auto" w:fill="auto"/>
              <w:spacing w:line="240" w:lineRule="auto"/>
              <w:rPr>
                <w:rStyle w:val="13"/>
                <w:sz w:val="24"/>
                <w:szCs w:val="24"/>
              </w:rPr>
            </w:pPr>
            <w:r>
              <w:rPr>
                <w:rStyle w:val="13"/>
                <w:sz w:val="24"/>
                <w:szCs w:val="24"/>
              </w:rPr>
              <w:t xml:space="preserve">Проект: «Школа» (сотрудничество со школами по </w:t>
            </w:r>
            <w:r>
              <w:rPr>
                <w:rStyle w:val="13"/>
                <w:sz w:val="24"/>
                <w:szCs w:val="24"/>
              </w:rPr>
              <w:lastRenderedPageBreak/>
              <w:t>ведению учебных дисциплин).</w:t>
            </w:r>
          </w:p>
        </w:tc>
        <w:tc>
          <w:tcPr>
            <w:tcW w:w="1260" w:type="dxa"/>
          </w:tcPr>
          <w:p>
            <w:pPr>
              <w:pStyle w:val="8"/>
              <w:shd w:val="clear" w:color="auto" w:fill="auto"/>
              <w:spacing w:line="240" w:lineRule="auto"/>
              <w:rPr>
                <w:rStyle w:val="13"/>
                <w:sz w:val="24"/>
                <w:szCs w:val="24"/>
              </w:rPr>
            </w:pPr>
            <w:r>
              <w:rPr>
                <w:rStyle w:val="13"/>
                <w:sz w:val="24"/>
                <w:szCs w:val="24"/>
              </w:rPr>
              <w:lastRenderedPageBreak/>
              <w:t>2022-</w:t>
            </w:r>
            <w:r>
              <w:rPr>
                <w:rStyle w:val="13"/>
                <w:sz w:val="24"/>
                <w:szCs w:val="24"/>
              </w:rPr>
              <w:lastRenderedPageBreak/>
              <w:t>2025 гг.</w:t>
            </w:r>
          </w:p>
        </w:tc>
        <w:tc>
          <w:tcPr>
            <w:tcW w:w="2426" w:type="dxa"/>
          </w:tcPr>
          <w:p>
            <w:pPr>
              <w:pStyle w:val="8"/>
              <w:shd w:val="clear" w:color="auto" w:fill="auto"/>
              <w:spacing w:line="240" w:lineRule="auto"/>
              <w:ind w:left="120"/>
              <w:rPr>
                <w:rStyle w:val="13"/>
                <w:sz w:val="24"/>
                <w:szCs w:val="24"/>
              </w:rPr>
            </w:pPr>
            <w:r>
              <w:rPr>
                <w:rStyle w:val="13"/>
                <w:sz w:val="24"/>
                <w:szCs w:val="24"/>
              </w:rPr>
              <w:lastRenderedPageBreak/>
              <w:t>Заместитель</w:t>
            </w:r>
          </w:p>
          <w:p>
            <w:pPr>
              <w:pStyle w:val="8"/>
              <w:shd w:val="clear" w:color="auto" w:fill="auto"/>
              <w:spacing w:line="240" w:lineRule="auto"/>
              <w:ind w:left="120"/>
              <w:rPr>
                <w:rStyle w:val="13"/>
                <w:sz w:val="24"/>
                <w:szCs w:val="24"/>
              </w:rPr>
            </w:pPr>
            <w:r>
              <w:rPr>
                <w:rStyle w:val="13"/>
                <w:sz w:val="24"/>
                <w:szCs w:val="24"/>
              </w:rPr>
              <w:lastRenderedPageBreak/>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lastRenderedPageBreak/>
              <w:t>2</w:t>
            </w:r>
          </w:p>
        </w:tc>
        <w:tc>
          <w:tcPr>
            <w:tcW w:w="5778" w:type="dxa"/>
          </w:tcPr>
          <w:p>
            <w:pPr>
              <w:pStyle w:val="35"/>
              <w:shd w:val="clear" w:color="auto" w:fill="auto"/>
              <w:spacing w:line="240" w:lineRule="auto"/>
              <w:rPr>
                <w:rStyle w:val="13"/>
                <w:sz w:val="24"/>
                <w:szCs w:val="24"/>
              </w:rPr>
            </w:pPr>
            <w:r>
              <w:rPr>
                <w:rStyle w:val="13"/>
                <w:sz w:val="24"/>
                <w:szCs w:val="24"/>
              </w:rPr>
              <w:t xml:space="preserve">Проект «Обучение по стандартам Worldskills», внедрение в образовательные программы навыков </w:t>
            </w:r>
            <w:r>
              <w:rPr>
                <w:rStyle w:val="13"/>
                <w:sz w:val="24"/>
                <w:szCs w:val="24"/>
                <w:lang w:val="en-US"/>
              </w:rPr>
              <w:t>soft</w:t>
            </w:r>
            <w:r>
              <w:rPr>
                <w:rStyle w:val="13"/>
                <w:sz w:val="24"/>
                <w:szCs w:val="24"/>
              </w:rPr>
              <w:t>-</w:t>
            </w:r>
            <w:r>
              <w:rPr>
                <w:rStyle w:val="13"/>
                <w:sz w:val="24"/>
                <w:szCs w:val="24"/>
                <w:lang w:val="en-US"/>
              </w:rPr>
              <w:t>skills</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3</w:t>
            </w:r>
          </w:p>
        </w:tc>
        <w:tc>
          <w:tcPr>
            <w:tcW w:w="5778" w:type="dxa"/>
          </w:tcPr>
          <w:p>
            <w:pPr>
              <w:pStyle w:val="35"/>
              <w:shd w:val="clear" w:color="auto" w:fill="auto"/>
              <w:spacing w:line="240" w:lineRule="auto"/>
              <w:rPr>
                <w:rStyle w:val="13"/>
                <w:sz w:val="24"/>
                <w:szCs w:val="24"/>
              </w:rPr>
            </w:pPr>
            <w:r>
              <w:rPr>
                <w:rStyle w:val="13"/>
                <w:sz w:val="24"/>
                <w:szCs w:val="24"/>
              </w:rPr>
              <w:t>Проект «Летний отдых», внедрение в образовательный процесс разнообразных форм летнего отдыха.</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4</w:t>
            </w:r>
          </w:p>
        </w:tc>
        <w:tc>
          <w:tcPr>
            <w:tcW w:w="5778" w:type="dxa"/>
          </w:tcPr>
          <w:p>
            <w:pPr>
              <w:pStyle w:val="35"/>
              <w:shd w:val="clear" w:color="auto" w:fill="auto"/>
              <w:spacing w:line="240" w:lineRule="auto"/>
              <w:rPr>
                <w:rStyle w:val="13"/>
                <w:sz w:val="24"/>
                <w:szCs w:val="24"/>
              </w:rPr>
            </w:pPr>
            <w:r>
              <w:rPr>
                <w:rStyle w:val="13"/>
                <w:sz w:val="24"/>
                <w:szCs w:val="24"/>
              </w:rPr>
              <w:t>Проект «Школа безопасности», организация и обеспечение безопасности жизнедеятельности образовательного процесса.</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5</w:t>
            </w:r>
          </w:p>
        </w:tc>
        <w:tc>
          <w:tcPr>
            <w:tcW w:w="5778" w:type="dxa"/>
          </w:tcPr>
          <w:p>
            <w:pPr>
              <w:pStyle w:val="35"/>
              <w:shd w:val="clear" w:color="auto" w:fill="auto"/>
              <w:spacing w:line="240" w:lineRule="auto"/>
              <w:rPr>
                <w:rStyle w:val="13"/>
                <w:sz w:val="24"/>
                <w:szCs w:val="24"/>
              </w:rPr>
            </w:pPr>
            <w:r>
              <w:rPr>
                <w:rStyle w:val="13"/>
                <w:sz w:val="24"/>
                <w:szCs w:val="24"/>
              </w:rPr>
              <w:t>Проект «Развитие экологического мышления у детей и подростков» в рамках деятельности государственной политики по образовательному туризму, экологическому воспитанию и краеведению.</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6</w:t>
            </w:r>
          </w:p>
        </w:tc>
        <w:tc>
          <w:tcPr>
            <w:tcW w:w="5778" w:type="dxa"/>
          </w:tcPr>
          <w:p>
            <w:pPr>
              <w:pStyle w:val="35"/>
              <w:shd w:val="clear" w:color="auto" w:fill="auto"/>
              <w:spacing w:line="240" w:lineRule="auto"/>
              <w:rPr>
                <w:rStyle w:val="13"/>
                <w:sz w:val="24"/>
                <w:szCs w:val="24"/>
              </w:rPr>
            </w:pPr>
            <w:r>
              <w:rPr>
                <w:rStyle w:val="13"/>
                <w:sz w:val="24"/>
                <w:szCs w:val="24"/>
              </w:rPr>
              <w:t>Проект «Использование информационных технологий в образовательной деятельности».</w:t>
            </w:r>
          </w:p>
        </w:tc>
        <w:tc>
          <w:tcPr>
            <w:tcW w:w="1260" w:type="dxa"/>
          </w:tcPr>
          <w:p>
            <w:pPr>
              <w:pStyle w:val="8"/>
              <w:shd w:val="clear" w:color="auto" w:fill="auto"/>
              <w:spacing w:line="240" w:lineRule="auto"/>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10171" w:type="dxa"/>
            <w:gridSpan w:val="4"/>
          </w:tcPr>
          <w:p>
            <w:pPr>
              <w:pStyle w:val="8"/>
              <w:shd w:val="clear" w:color="auto" w:fill="auto"/>
              <w:spacing w:line="240" w:lineRule="auto"/>
              <w:rPr>
                <w:rStyle w:val="13"/>
                <w:sz w:val="24"/>
                <w:szCs w:val="24"/>
              </w:rPr>
            </w:pPr>
            <w:r>
              <w:rPr>
                <w:rStyle w:val="13"/>
                <w:sz w:val="24"/>
                <w:szCs w:val="24"/>
              </w:rPr>
              <w:t>III. Работа по выявлению и поддержке одаренных детей и молодежи в процессе оказания услуг дополнительного образования</w:t>
            </w:r>
          </w:p>
        </w:tc>
      </w:tr>
      <w:tr>
        <w:tc>
          <w:tcPr>
            <w:tcW w:w="707" w:type="dxa"/>
          </w:tcPr>
          <w:p>
            <w:pPr>
              <w:pStyle w:val="35"/>
              <w:shd w:val="clear" w:color="auto" w:fill="auto"/>
              <w:spacing w:line="240" w:lineRule="auto"/>
              <w:jc w:val="center"/>
              <w:rPr>
                <w:rStyle w:val="13"/>
                <w:sz w:val="24"/>
                <w:szCs w:val="24"/>
              </w:rPr>
            </w:pPr>
            <w:r>
              <w:rPr>
                <w:rStyle w:val="13"/>
                <w:sz w:val="24"/>
                <w:szCs w:val="24"/>
              </w:rPr>
              <w:t>1</w:t>
            </w:r>
          </w:p>
        </w:tc>
        <w:tc>
          <w:tcPr>
            <w:tcW w:w="5778" w:type="dxa"/>
          </w:tcPr>
          <w:p>
            <w:pPr>
              <w:pStyle w:val="8"/>
              <w:shd w:val="clear" w:color="auto" w:fill="auto"/>
              <w:spacing w:line="240" w:lineRule="auto"/>
              <w:jc w:val="both"/>
              <w:rPr>
                <w:rStyle w:val="13"/>
                <w:sz w:val="24"/>
                <w:szCs w:val="24"/>
              </w:rPr>
            </w:pPr>
            <w:r>
              <w:rPr>
                <w:rStyle w:val="13"/>
                <w:sz w:val="24"/>
                <w:szCs w:val="24"/>
              </w:rPr>
              <w:t>Продолжение работы по поддержке талантливых учащихся по различным направлениям интеллектуальной, творческой, научной и иных форм деятельности.</w:t>
            </w:r>
          </w:p>
        </w:tc>
        <w:tc>
          <w:tcPr>
            <w:tcW w:w="1260" w:type="dxa"/>
          </w:tcPr>
          <w:p>
            <w:pPr>
              <w:pStyle w:val="8"/>
              <w:shd w:val="clear" w:color="auto" w:fill="auto"/>
              <w:spacing w:line="240" w:lineRule="auto"/>
              <w:ind w:left="36"/>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2</w:t>
            </w:r>
          </w:p>
        </w:tc>
        <w:tc>
          <w:tcPr>
            <w:tcW w:w="5778" w:type="dxa"/>
          </w:tcPr>
          <w:p>
            <w:pPr>
              <w:pStyle w:val="8"/>
              <w:shd w:val="clear" w:color="auto" w:fill="auto"/>
              <w:spacing w:line="240" w:lineRule="auto"/>
              <w:jc w:val="both"/>
              <w:rPr>
                <w:rStyle w:val="13"/>
                <w:sz w:val="24"/>
                <w:szCs w:val="24"/>
              </w:rPr>
            </w:pPr>
            <w:r>
              <w:rPr>
                <w:rStyle w:val="13"/>
                <w:sz w:val="24"/>
                <w:szCs w:val="24"/>
              </w:rPr>
              <w:t>Создание условий для участия талантливых учащихся в конкурсных мероприятиях международного, всероссийского, регионального, районного уровней.</w:t>
            </w:r>
          </w:p>
        </w:tc>
        <w:tc>
          <w:tcPr>
            <w:tcW w:w="1260" w:type="dxa"/>
          </w:tcPr>
          <w:p>
            <w:pPr>
              <w:pStyle w:val="8"/>
              <w:shd w:val="clear" w:color="auto" w:fill="auto"/>
              <w:spacing w:line="240" w:lineRule="auto"/>
              <w:ind w:left="36"/>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3</w:t>
            </w:r>
          </w:p>
        </w:tc>
        <w:tc>
          <w:tcPr>
            <w:tcW w:w="5778" w:type="dxa"/>
          </w:tcPr>
          <w:p>
            <w:pPr>
              <w:pStyle w:val="8"/>
              <w:shd w:val="clear" w:color="auto" w:fill="auto"/>
              <w:spacing w:line="240" w:lineRule="auto"/>
              <w:jc w:val="both"/>
              <w:rPr>
                <w:rStyle w:val="13"/>
                <w:sz w:val="24"/>
                <w:szCs w:val="24"/>
              </w:rPr>
            </w:pPr>
            <w:r>
              <w:rPr>
                <w:rStyle w:val="13"/>
                <w:sz w:val="24"/>
                <w:szCs w:val="24"/>
              </w:rPr>
              <w:t>Проведение персональных выставок, концертов, творческих отчётов, презентаций проектов талантливых и одаренных учащихся.</w:t>
            </w:r>
          </w:p>
        </w:tc>
        <w:tc>
          <w:tcPr>
            <w:tcW w:w="1260" w:type="dxa"/>
          </w:tcPr>
          <w:p>
            <w:pPr>
              <w:pStyle w:val="8"/>
              <w:shd w:val="clear" w:color="auto" w:fill="auto"/>
              <w:spacing w:line="240" w:lineRule="auto"/>
              <w:ind w:left="36"/>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4</w:t>
            </w:r>
          </w:p>
        </w:tc>
        <w:tc>
          <w:tcPr>
            <w:tcW w:w="5778" w:type="dxa"/>
          </w:tcPr>
          <w:p>
            <w:pPr>
              <w:pStyle w:val="8"/>
              <w:shd w:val="clear" w:color="auto" w:fill="auto"/>
              <w:spacing w:line="240" w:lineRule="auto"/>
              <w:jc w:val="both"/>
              <w:rPr>
                <w:rStyle w:val="13"/>
                <w:sz w:val="24"/>
                <w:szCs w:val="24"/>
              </w:rPr>
            </w:pPr>
            <w:r>
              <w:rPr>
                <w:rStyle w:val="13"/>
                <w:sz w:val="24"/>
                <w:szCs w:val="24"/>
              </w:rPr>
              <w:t>Взаимодействие с общеобразовательными организациями - информирование о результатах участия учащихся в конкурсных мероприятиях.</w:t>
            </w:r>
          </w:p>
        </w:tc>
        <w:tc>
          <w:tcPr>
            <w:tcW w:w="1260" w:type="dxa"/>
          </w:tcPr>
          <w:p>
            <w:pPr>
              <w:pStyle w:val="8"/>
              <w:shd w:val="clear" w:color="auto" w:fill="auto"/>
              <w:spacing w:line="240" w:lineRule="auto"/>
              <w:ind w:left="36"/>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10171" w:type="dxa"/>
            <w:gridSpan w:val="4"/>
          </w:tcPr>
          <w:p>
            <w:pPr>
              <w:pStyle w:val="35"/>
              <w:shd w:val="clear" w:color="auto" w:fill="auto"/>
              <w:spacing w:line="240" w:lineRule="auto"/>
              <w:rPr>
                <w:rStyle w:val="13"/>
                <w:sz w:val="24"/>
                <w:szCs w:val="24"/>
              </w:rPr>
            </w:pPr>
            <w:r>
              <w:rPr>
                <w:rStyle w:val="13"/>
                <w:rFonts w:eastAsia="Consolas"/>
                <w:sz w:val="24"/>
                <w:szCs w:val="24"/>
                <w:lang w:val="en-US"/>
              </w:rPr>
              <w:t>I</w:t>
            </w:r>
            <w:r>
              <w:rPr>
                <w:rStyle w:val="13"/>
                <w:rFonts w:eastAsia="Consolas"/>
                <w:sz w:val="24"/>
                <w:szCs w:val="24"/>
              </w:rPr>
              <w:t>V</w:t>
            </w:r>
            <w:r>
              <w:rPr>
                <w:rStyle w:val="13"/>
                <w:sz w:val="24"/>
                <w:szCs w:val="24"/>
              </w:rPr>
              <w:t>. Обеспечение качества образовательной деятельности в детских объединениях.</w:t>
            </w:r>
          </w:p>
        </w:tc>
      </w:tr>
      <w:tr>
        <w:tc>
          <w:tcPr>
            <w:tcW w:w="707" w:type="dxa"/>
          </w:tcPr>
          <w:p>
            <w:pPr>
              <w:pStyle w:val="35"/>
              <w:shd w:val="clear" w:color="auto" w:fill="auto"/>
              <w:spacing w:line="240" w:lineRule="auto"/>
              <w:jc w:val="center"/>
              <w:rPr>
                <w:rStyle w:val="13"/>
                <w:sz w:val="24"/>
                <w:szCs w:val="24"/>
              </w:rPr>
            </w:pPr>
            <w:r>
              <w:rPr>
                <w:rStyle w:val="13"/>
                <w:sz w:val="24"/>
                <w:szCs w:val="24"/>
              </w:rPr>
              <w:t>1</w:t>
            </w:r>
          </w:p>
        </w:tc>
        <w:tc>
          <w:tcPr>
            <w:tcW w:w="5778" w:type="dxa"/>
          </w:tcPr>
          <w:p>
            <w:pPr>
              <w:pStyle w:val="8"/>
              <w:shd w:val="clear" w:color="auto" w:fill="auto"/>
              <w:spacing w:line="240" w:lineRule="auto"/>
              <w:jc w:val="both"/>
              <w:rPr>
                <w:rStyle w:val="13"/>
                <w:sz w:val="24"/>
                <w:szCs w:val="24"/>
              </w:rPr>
            </w:pPr>
            <w:r>
              <w:rPr>
                <w:rStyle w:val="13"/>
                <w:sz w:val="24"/>
                <w:szCs w:val="24"/>
              </w:rPr>
              <w:t>Повышение качества образования за счет реализации компетентностного, метапредметного, деятельностного и личностно-ориентированного подхода к педагогической деятельности и оценке образовательных результатов учащихся.</w:t>
            </w:r>
          </w:p>
        </w:tc>
        <w:tc>
          <w:tcPr>
            <w:tcW w:w="1260" w:type="dxa"/>
          </w:tcPr>
          <w:p>
            <w:pPr>
              <w:pStyle w:val="8"/>
              <w:shd w:val="clear" w:color="auto" w:fill="auto"/>
              <w:spacing w:line="240" w:lineRule="auto"/>
              <w:ind w:left="120"/>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2</w:t>
            </w:r>
          </w:p>
        </w:tc>
        <w:tc>
          <w:tcPr>
            <w:tcW w:w="5778" w:type="dxa"/>
          </w:tcPr>
          <w:p>
            <w:pPr>
              <w:pStyle w:val="8"/>
              <w:shd w:val="clear" w:color="auto" w:fill="auto"/>
              <w:spacing w:line="240" w:lineRule="auto"/>
              <w:jc w:val="both"/>
              <w:rPr>
                <w:rStyle w:val="13"/>
                <w:sz w:val="24"/>
                <w:szCs w:val="24"/>
              </w:rPr>
            </w:pPr>
            <w:r>
              <w:rPr>
                <w:rStyle w:val="13"/>
                <w:sz w:val="24"/>
                <w:szCs w:val="24"/>
              </w:rPr>
              <w:t>Применение разнообразных форм контроля знаний: зачет, тест, защита проектов, реферативных и исследовательских работ и др.</w:t>
            </w:r>
          </w:p>
        </w:tc>
        <w:tc>
          <w:tcPr>
            <w:tcW w:w="1260" w:type="dxa"/>
          </w:tcPr>
          <w:p>
            <w:pPr>
              <w:pStyle w:val="8"/>
              <w:shd w:val="clear" w:color="auto" w:fill="auto"/>
              <w:spacing w:line="240" w:lineRule="auto"/>
              <w:ind w:left="120"/>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r>
        <w:tc>
          <w:tcPr>
            <w:tcW w:w="707" w:type="dxa"/>
          </w:tcPr>
          <w:p>
            <w:pPr>
              <w:pStyle w:val="35"/>
              <w:shd w:val="clear" w:color="auto" w:fill="auto"/>
              <w:spacing w:line="240" w:lineRule="auto"/>
              <w:jc w:val="center"/>
              <w:rPr>
                <w:rStyle w:val="13"/>
                <w:sz w:val="24"/>
                <w:szCs w:val="24"/>
              </w:rPr>
            </w:pPr>
            <w:r>
              <w:rPr>
                <w:rStyle w:val="13"/>
                <w:sz w:val="24"/>
                <w:szCs w:val="24"/>
              </w:rPr>
              <w:t>3</w:t>
            </w:r>
          </w:p>
        </w:tc>
        <w:tc>
          <w:tcPr>
            <w:tcW w:w="5778" w:type="dxa"/>
          </w:tcPr>
          <w:p>
            <w:pPr>
              <w:pStyle w:val="8"/>
              <w:shd w:val="clear" w:color="auto" w:fill="auto"/>
              <w:spacing w:line="240" w:lineRule="auto"/>
              <w:jc w:val="both"/>
              <w:rPr>
                <w:rStyle w:val="13"/>
                <w:sz w:val="24"/>
                <w:szCs w:val="24"/>
              </w:rPr>
            </w:pPr>
            <w:r>
              <w:rPr>
                <w:rStyle w:val="13"/>
                <w:sz w:val="24"/>
                <w:szCs w:val="24"/>
              </w:rPr>
              <w:t>Совершенствование системы мониторинга качества и эффективности образовательной деятельности.</w:t>
            </w:r>
          </w:p>
        </w:tc>
        <w:tc>
          <w:tcPr>
            <w:tcW w:w="1260" w:type="dxa"/>
          </w:tcPr>
          <w:p>
            <w:pPr>
              <w:pStyle w:val="8"/>
              <w:shd w:val="clear" w:color="auto" w:fill="auto"/>
              <w:spacing w:line="240" w:lineRule="auto"/>
              <w:ind w:left="120"/>
              <w:rPr>
                <w:rStyle w:val="13"/>
                <w:sz w:val="24"/>
                <w:szCs w:val="24"/>
              </w:rPr>
            </w:pPr>
            <w:r>
              <w:rPr>
                <w:rStyle w:val="13"/>
                <w:sz w:val="24"/>
                <w:szCs w:val="24"/>
              </w:rPr>
              <w:t>2022-2025 гг.</w:t>
            </w:r>
          </w:p>
        </w:tc>
        <w:tc>
          <w:tcPr>
            <w:tcW w:w="2426" w:type="dxa"/>
          </w:tcPr>
          <w:p>
            <w:pPr>
              <w:pStyle w:val="8"/>
              <w:shd w:val="clear" w:color="auto" w:fill="auto"/>
              <w:spacing w:line="240" w:lineRule="auto"/>
              <w:ind w:left="120"/>
              <w:rPr>
                <w:rStyle w:val="13"/>
                <w:sz w:val="24"/>
                <w:szCs w:val="24"/>
              </w:rPr>
            </w:pPr>
            <w:r>
              <w:rPr>
                <w:rStyle w:val="13"/>
                <w:sz w:val="24"/>
                <w:szCs w:val="24"/>
              </w:rPr>
              <w:t>Заместитель</w:t>
            </w:r>
          </w:p>
          <w:p>
            <w:pPr>
              <w:pStyle w:val="8"/>
              <w:shd w:val="clear" w:color="auto" w:fill="auto"/>
              <w:spacing w:line="240" w:lineRule="auto"/>
              <w:ind w:left="120"/>
              <w:rPr>
                <w:rStyle w:val="13"/>
                <w:sz w:val="24"/>
                <w:szCs w:val="24"/>
              </w:rPr>
            </w:pPr>
            <w:r>
              <w:rPr>
                <w:rStyle w:val="13"/>
                <w:sz w:val="24"/>
                <w:szCs w:val="24"/>
              </w:rPr>
              <w:t>директора, педагоги</w:t>
            </w:r>
          </w:p>
        </w:tc>
      </w:tr>
    </w:tbl>
    <w:p>
      <w:pPr>
        <w:pStyle w:val="35"/>
        <w:shd w:val="clear" w:color="auto" w:fill="auto"/>
        <w:spacing w:line="240" w:lineRule="auto"/>
        <w:rPr>
          <w:rStyle w:val="13"/>
          <w:sz w:val="24"/>
          <w:szCs w:val="24"/>
        </w:rPr>
      </w:pPr>
    </w:p>
    <w:p>
      <w:pPr>
        <w:pStyle w:val="30"/>
        <w:shd w:val="clear" w:color="auto" w:fill="auto"/>
        <w:spacing w:line="240" w:lineRule="auto"/>
        <w:ind w:left="540" w:firstLine="0"/>
        <w:jc w:val="left"/>
        <w:rPr>
          <w:rStyle w:val="13"/>
          <w:sz w:val="24"/>
          <w:szCs w:val="24"/>
        </w:rPr>
      </w:pPr>
      <w:r>
        <w:rPr>
          <w:rStyle w:val="13"/>
          <w:sz w:val="24"/>
          <w:szCs w:val="24"/>
        </w:rPr>
        <w:t>Показатели результативности</w:t>
      </w:r>
    </w:p>
    <w:tbl>
      <w:tblPr>
        <w:tblStyle w:val="af"/>
        <w:tblW w:w="0" w:type="auto"/>
        <w:tblInd w:w="-34" w:type="dxa"/>
        <w:tblLayout w:type="fixed"/>
        <w:tblLook w:val="04A0" w:firstRow="1" w:lastRow="0" w:firstColumn="1" w:lastColumn="0" w:noHBand="0" w:noVBand="1"/>
      </w:tblPr>
      <w:tblGrid>
        <w:gridCol w:w="565"/>
        <w:gridCol w:w="5954"/>
        <w:gridCol w:w="1418"/>
        <w:gridCol w:w="2268"/>
      </w:tblGrid>
      <w:tr>
        <w:tc>
          <w:tcPr>
            <w:tcW w:w="565" w:type="dxa"/>
          </w:tcPr>
          <w:p>
            <w:pPr>
              <w:pStyle w:val="8"/>
              <w:shd w:val="clear" w:color="auto" w:fill="auto"/>
              <w:spacing w:line="240" w:lineRule="auto"/>
              <w:ind w:left="34"/>
              <w:jc w:val="center"/>
              <w:rPr>
                <w:rStyle w:val="13"/>
                <w:sz w:val="24"/>
                <w:szCs w:val="24"/>
              </w:rPr>
            </w:pPr>
            <w:r>
              <w:rPr>
                <w:rStyle w:val="13"/>
                <w:sz w:val="24"/>
                <w:szCs w:val="24"/>
              </w:rPr>
              <w:t>№</w:t>
            </w:r>
          </w:p>
        </w:tc>
        <w:tc>
          <w:tcPr>
            <w:tcW w:w="5954"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18" w:type="dxa"/>
          </w:tcPr>
          <w:p>
            <w:pPr>
              <w:jc w:val="center"/>
              <w:rPr>
                <w:rFonts w:ascii="Times New Roman" w:hAnsi="Times New Roman" w:cs="Times New Roman"/>
              </w:rPr>
            </w:pPr>
            <w:r>
              <w:rPr>
                <w:rFonts w:ascii="Times New Roman" w:hAnsi="Times New Roman" w:cs="Times New Roman"/>
              </w:rPr>
              <w:t>Единица</w:t>
            </w:r>
          </w:p>
          <w:p>
            <w:pPr>
              <w:jc w:val="center"/>
              <w:rPr>
                <w:rFonts w:ascii="Times New Roman" w:hAnsi="Times New Roman" w:cs="Times New Roman"/>
              </w:rPr>
            </w:pPr>
            <w:r>
              <w:rPr>
                <w:rFonts w:ascii="Times New Roman" w:hAnsi="Times New Roman" w:cs="Times New Roman"/>
              </w:rPr>
              <w:t>измерения</w:t>
            </w:r>
          </w:p>
        </w:tc>
        <w:tc>
          <w:tcPr>
            <w:tcW w:w="2268" w:type="dxa"/>
          </w:tcPr>
          <w:p>
            <w:pPr>
              <w:jc w:val="center"/>
              <w:rPr>
                <w:rFonts w:ascii="Times New Roman" w:hAnsi="Times New Roman" w:cs="Times New Roman"/>
              </w:rPr>
            </w:pPr>
            <w:r>
              <w:rPr>
                <w:rFonts w:ascii="Times New Roman" w:hAnsi="Times New Roman" w:cs="Times New Roman"/>
              </w:rPr>
              <w:t xml:space="preserve">Конечное значение </w:t>
            </w:r>
          </w:p>
          <w:p>
            <w:pPr>
              <w:jc w:val="center"/>
              <w:rPr>
                <w:rFonts w:ascii="Times New Roman" w:hAnsi="Times New Roman" w:cs="Times New Roman"/>
              </w:rPr>
            </w:pPr>
            <w:r>
              <w:rPr>
                <w:rFonts w:ascii="Times New Roman" w:hAnsi="Times New Roman" w:cs="Times New Roman"/>
              </w:rPr>
              <w:t>(2025 год)</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1</w:t>
            </w:r>
          </w:p>
        </w:tc>
        <w:tc>
          <w:tcPr>
            <w:tcW w:w="5954" w:type="dxa"/>
          </w:tcPr>
          <w:p>
            <w:pPr>
              <w:pStyle w:val="8"/>
              <w:shd w:val="clear" w:color="auto" w:fill="auto"/>
              <w:spacing w:line="240" w:lineRule="auto"/>
              <w:jc w:val="both"/>
              <w:rPr>
                <w:rStyle w:val="13"/>
                <w:sz w:val="24"/>
                <w:szCs w:val="24"/>
              </w:rPr>
            </w:pPr>
            <w:r>
              <w:rPr>
                <w:rStyle w:val="13"/>
                <w:sz w:val="24"/>
                <w:szCs w:val="24"/>
              </w:rPr>
              <w:t>Выполнение муниципального задания.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2</w:t>
            </w:r>
          </w:p>
        </w:tc>
        <w:tc>
          <w:tcPr>
            <w:tcW w:w="5954" w:type="dxa"/>
          </w:tcPr>
          <w:p>
            <w:pPr>
              <w:pStyle w:val="8"/>
              <w:shd w:val="clear" w:color="auto" w:fill="auto"/>
              <w:spacing w:line="240" w:lineRule="auto"/>
              <w:jc w:val="both"/>
              <w:rPr>
                <w:rStyle w:val="13"/>
                <w:sz w:val="24"/>
                <w:szCs w:val="24"/>
              </w:rPr>
            </w:pPr>
            <w:r>
              <w:rPr>
                <w:rStyle w:val="13"/>
                <w:sz w:val="24"/>
                <w:szCs w:val="24"/>
              </w:rPr>
              <w:t xml:space="preserve">Увеличение количества дополнительных общеобразовательных программ (бюджет + </w:t>
            </w:r>
            <w:r>
              <w:rPr>
                <w:rStyle w:val="13"/>
                <w:sz w:val="24"/>
                <w:szCs w:val="24"/>
              </w:rPr>
              <w:lastRenderedPageBreak/>
              <w:t>внебюджет).</w:t>
            </w:r>
          </w:p>
        </w:tc>
        <w:tc>
          <w:tcPr>
            <w:tcW w:w="1418" w:type="dxa"/>
          </w:tcPr>
          <w:p>
            <w:pPr>
              <w:pStyle w:val="8"/>
              <w:shd w:val="clear" w:color="auto" w:fill="auto"/>
              <w:spacing w:line="240" w:lineRule="auto"/>
              <w:jc w:val="center"/>
              <w:rPr>
                <w:rStyle w:val="13"/>
                <w:sz w:val="24"/>
                <w:szCs w:val="24"/>
              </w:rPr>
            </w:pPr>
            <w:r>
              <w:rPr>
                <w:rStyle w:val="13"/>
                <w:sz w:val="24"/>
                <w:szCs w:val="24"/>
              </w:rPr>
              <w:lastRenderedPageBreak/>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lastRenderedPageBreak/>
              <w:t>3</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количества дополнительных общеобразовательных программ, реализуемых на бюджетной основе.</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4</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количества дополнительных общеобразовательных программ, реализуемых на внебюджетной основе.</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5</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количества дополнительных общеобразовательных программ углубленного уровня.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6</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количества дополнительных общеобразовательных программ приоритетных направленностей.</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7</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доли охвата детей дополнительным образованием на базовом и углубленном уровнях.</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8</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доли учащихся, участвующих в творческой, проектной и исследовательской деятельности.</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9</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доли победителей и призёров региональных, всероссийских и международных конкурсных мероприятий.</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10</w:t>
            </w:r>
          </w:p>
        </w:tc>
        <w:tc>
          <w:tcPr>
            <w:tcW w:w="5954" w:type="dxa"/>
          </w:tcPr>
          <w:p>
            <w:pPr>
              <w:pStyle w:val="30"/>
              <w:shd w:val="clear" w:color="auto" w:fill="auto"/>
              <w:spacing w:line="240" w:lineRule="auto"/>
              <w:ind w:firstLine="0"/>
              <w:jc w:val="left"/>
              <w:rPr>
                <w:rStyle w:val="13"/>
                <w:b w:val="0"/>
                <w:sz w:val="24"/>
                <w:szCs w:val="24"/>
              </w:rPr>
            </w:pPr>
            <w:r>
              <w:rPr>
                <w:rStyle w:val="13"/>
                <w:b w:val="0"/>
                <w:sz w:val="24"/>
                <w:szCs w:val="24"/>
              </w:rPr>
              <w:t>Наличие работы по выявлению и поддержке талантливых детей</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11</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числа детских объединений, имеющих стабильно высокие показатели мониторинга качества оказания услуг дополнительного образования.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12</w:t>
            </w:r>
          </w:p>
        </w:tc>
        <w:tc>
          <w:tcPr>
            <w:tcW w:w="5954" w:type="dxa"/>
          </w:tcPr>
          <w:p>
            <w:pPr>
              <w:pStyle w:val="8"/>
              <w:shd w:val="clear" w:color="auto" w:fill="auto"/>
              <w:spacing w:line="240" w:lineRule="auto"/>
              <w:jc w:val="both"/>
              <w:rPr>
                <w:rStyle w:val="13"/>
                <w:sz w:val="24"/>
                <w:szCs w:val="24"/>
              </w:rPr>
            </w:pPr>
            <w:r>
              <w:rPr>
                <w:rStyle w:val="13"/>
                <w:sz w:val="24"/>
                <w:szCs w:val="24"/>
              </w:rPr>
              <w:t>Увеличение спектра образовательных услуг для детей дошкольного возраста</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firstLine="0"/>
              <w:jc w:val="center"/>
              <w:rPr>
                <w:rStyle w:val="13"/>
                <w:b w:val="0"/>
                <w:sz w:val="24"/>
                <w:szCs w:val="24"/>
              </w:rPr>
            </w:pPr>
            <w:r>
              <w:rPr>
                <w:rStyle w:val="13"/>
                <w:b w:val="0"/>
                <w:sz w:val="24"/>
                <w:szCs w:val="24"/>
              </w:rPr>
              <w:t>13</w:t>
            </w:r>
          </w:p>
        </w:tc>
        <w:tc>
          <w:tcPr>
            <w:tcW w:w="5954" w:type="dxa"/>
          </w:tcPr>
          <w:p>
            <w:pPr>
              <w:pStyle w:val="8"/>
              <w:shd w:val="clear" w:color="auto" w:fill="auto"/>
              <w:spacing w:line="240" w:lineRule="auto"/>
              <w:jc w:val="both"/>
              <w:rPr>
                <w:rStyle w:val="13"/>
                <w:sz w:val="24"/>
                <w:szCs w:val="24"/>
              </w:rPr>
            </w:pPr>
            <w:r>
              <w:rPr>
                <w:rStyle w:val="13"/>
                <w:sz w:val="24"/>
                <w:szCs w:val="24"/>
              </w:rPr>
              <w:t>Внедрение системы наставничества в детских объединениях</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2268"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spacing w:line="240" w:lineRule="auto"/>
        <w:ind w:firstLine="0"/>
        <w:jc w:val="left"/>
        <w:rPr>
          <w:rStyle w:val="13"/>
          <w:b w:val="0"/>
          <w:sz w:val="24"/>
          <w:szCs w:val="24"/>
        </w:rPr>
      </w:pPr>
    </w:p>
    <w:p>
      <w:pPr>
        <w:pStyle w:val="33"/>
        <w:shd w:val="clear" w:color="auto" w:fill="auto"/>
        <w:tabs>
          <w:tab w:val="left" w:pos="1240"/>
        </w:tabs>
        <w:spacing w:line="240" w:lineRule="auto"/>
        <w:ind w:firstLine="0"/>
        <w:jc w:val="center"/>
        <w:rPr>
          <w:rStyle w:val="13"/>
          <w:sz w:val="24"/>
          <w:szCs w:val="24"/>
        </w:rPr>
      </w:pPr>
      <w:bookmarkStart w:id="15" w:name="bookmark14"/>
      <w:r>
        <w:rPr>
          <w:rStyle w:val="13"/>
          <w:sz w:val="24"/>
          <w:szCs w:val="24"/>
        </w:rPr>
        <w:t>4.8. Социокультурная, досуговая и здоровьесберегающая деятельность</w:t>
      </w:r>
      <w:bookmarkEnd w:id="15"/>
    </w:p>
    <w:p>
      <w:pPr>
        <w:pStyle w:val="8"/>
        <w:shd w:val="clear" w:color="auto" w:fill="auto"/>
        <w:spacing w:line="240" w:lineRule="auto"/>
        <w:ind w:left="20" w:firstLine="547"/>
        <w:jc w:val="both"/>
        <w:rPr>
          <w:rStyle w:val="13"/>
          <w:sz w:val="24"/>
          <w:szCs w:val="24"/>
        </w:rPr>
      </w:pPr>
      <w:r>
        <w:rPr>
          <w:rStyle w:val="13"/>
          <w:sz w:val="24"/>
          <w:szCs w:val="24"/>
        </w:rPr>
        <w:t>Организация эффективной, полноценной, отражающей ценностные установки общества социокультурной, досуговой и здоровьесберегающей деятельности детей наряду с образовательной деятельностью - входит в число важнейших задач МБОДО «ДДТ».</w:t>
      </w:r>
    </w:p>
    <w:p>
      <w:pPr>
        <w:pStyle w:val="8"/>
        <w:shd w:val="clear" w:color="auto" w:fill="auto"/>
        <w:spacing w:line="240" w:lineRule="auto"/>
        <w:ind w:left="20" w:firstLine="700"/>
        <w:jc w:val="both"/>
        <w:rPr>
          <w:rStyle w:val="13"/>
          <w:sz w:val="24"/>
          <w:szCs w:val="24"/>
        </w:rPr>
      </w:pPr>
      <w:r>
        <w:rPr>
          <w:rStyle w:val="13"/>
          <w:sz w:val="24"/>
          <w:szCs w:val="24"/>
        </w:rPr>
        <w:t>Сегодня актуальна проблема овладения детьми и подростками способами организации своего свободного времени, умением содержательно и интересно проводить свой досуг, превращать его не только в средство релаксации, отдыха, развлечения, но и в средство познавательного, духовно-нравственного развития, происходящего в адекватных данному виду деятельности формах.</w:t>
      </w:r>
    </w:p>
    <w:p>
      <w:pPr>
        <w:pStyle w:val="8"/>
        <w:shd w:val="clear" w:color="auto" w:fill="auto"/>
        <w:tabs>
          <w:tab w:val="left" w:pos="5886"/>
        </w:tabs>
        <w:spacing w:line="240" w:lineRule="auto"/>
        <w:ind w:left="20" w:firstLine="700"/>
        <w:jc w:val="both"/>
        <w:rPr>
          <w:rStyle w:val="13"/>
          <w:sz w:val="24"/>
          <w:szCs w:val="24"/>
        </w:rPr>
      </w:pPr>
      <w:r>
        <w:rPr>
          <w:rStyle w:val="13"/>
          <w:sz w:val="24"/>
          <w:szCs w:val="24"/>
        </w:rPr>
        <w:t xml:space="preserve">При всем многообразии форм проведения свободного времени любой досуг способен выполнять </w:t>
      </w:r>
      <w:r>
        <w:rPr>
          <w:rStyle w:val="13"/>
          <w:i/>
          <w:sz w:val="24"/>
          <w:szCs w:val="24"/>
        </w:rPr>
        <w:t>четыре главные функции: отдых, развлечение, общение, саморазвитие.</w:t>
      </w:r>
      <w:r>
        <w:rPr>
          <w:rStyle w:val="13"/>
          <w:sz w:val="24"/>
          <w:szCs w:val="24"/>
        </w:rPr>
        <w:t xml:space="preserve"> Как показывает практика, дети школьного возраста ориентированы преимущественно на развлекательные способы проведения свободного времени, что оборачивается снижением общего уровня культуры детей и подростков, усвоением примитивных способов общения, ростом асоциальных проявлений.</w:t>
      </w:r>
    </w:p>
    <w:p>
      <w:pPr>
        <w:pStyle w:val="8"/>
        <w:shd w:val="clear" w:color="auto" w:fill="auto"/>
        <w:spacing w:line="240" w:lineRule="auto"/>
        <w:ind w:left="20" w:right="20" w:firstLine="700"/>
        <w:jc w:val="both"/>
        <w:rPr>
          <w:rStyle w:val="13"/>
          <w:sz w:val="24"/>
          <w:szCs w:val="24"/>
        </w:rPr>
      </w:pPr>
      <w:r>
        <w:rPr>
          <w:rStyle w:val="13"/>
          <w:sz w:val="24"/>
          <w:szCs w:val="24"/>
        </w:rPr>
        <w:t>Вот почему так важно научить детей соединять развлечения с саморазвитием, делать свой досуг содержательным, «работающим» на совершенствование личности. Не случайно этимологически слово «досуг» связано с глаголом «досягнуть», т.е. иметь возможность что-то делать и сделать, чего-то достичь.</w:t>
      </w:r>
    </w:p>
    <w:p>
      <w:pPr>
        <w:pStyle w:val="8"/>
        <w:shd w:val="clear" w:color="auto" w:fill="auto"/>
        <w:spacing w:line="240" w:lineRule="auto"/>
        <w:ind w:left="20" w:right="20" w:firstLine="700"/>
        <w:jc w:val="both"/>
        <w:rPr>
          <w:rStyle w:val="13"/>
          <w:sz w:val="24"/>
          <w:szCs w:val="24"/>
        </w:rPr>
      </w:pPr>
      <w:r>
        <w:rPr>
          <w:rStyle w:val="13"/>
          <w:sz w:val="24"/>
          <w:szCs w:val="24"/>
        </w:rPr>
        <w:t xml:space="preserve">Инфраструктура МБОДО «ДДТ» имеет значительные возможности в плане наполнения досуга детей социально значимым содержанием. На это нацелены обе его составляющие - и образовательная, и собственно досуговая деятельность. При этом образовательная деятельность выполняет, прежде всего, познавательную и ориентационную функции, </w:t>
      </w:r>
      <w:r>
        <w:rPr>
          <w:rStyle w:val="13"/>
          <w:i/>
          <w:sz w:val="24"/>
          <w:szCs w:val="24"/>
        </w:rPr>
        <w:t xml:space="preserve">досуговая деятельность - </w:t>
      </w:r>
      <w:r>
        <w:rPr>
          <w:rStyle w:val="13"/>
          <w:i/>
          <w:sz w:val="24"/>
          <w:szCs w:val="24"/>
        </w:rPr>
        <w:lastRenderedPageBreak/>
        <w:t>рекреационную и коммуникативную</w:t>
      </w:r>
      <w:r>
        <w:rPr>
          <w:rStyle w:val="13"/>
          <w:sz w:val="24"/>
          <w:szCs w:val="24"/>
        </w:rPr>
        <w:t>. В то же время оба вида деятельности создают реальные возможности и для самопознания, самоопределения, самореализации ребёнка, но делают это различными способами.</w:t>
      </w:r>
    </w:p>
    <w:p>
      <w:pPr>
        <w:pStyle w:val="8"/>
        <w:shd w:val="clear" w:color="auto" w:fill="auto"/>
        <w:spacing w:line="240" w:lineRule="auto"/>
        <w:ind w:left="20" w:right="20" w:firstLine="700"/>
        <w:jc w:val="both"/>
        <w:rPr>
          <w:rStyle w:val="13"/>
          <w:sz w:val="24"/>
          <w:szCs w:val="24"/>
        </w:rPr>
      </w:pPr>
      <w:r>
        <w:rPr>
          <w:rStyle w:val="13"/>
          <w:sz w:val="24"/>
          <w:szCs w:val="24"/>
        </w:rPr>
        <w:t xml:space="preserve">Под «досуговой деятельностью» педагогический коллектив понимает организацию и реализацию различного рода </w:t>
      </w:r>
      <w:r>
        <w:rPr>
          <w:rStyle w:val="13"/>
          <w:i/>
          <w:sz w:val="24"/>
          <w:szCs w:val="24"/>
        </w:rPr>
        <w:t>коллективных творческих дел</w:t>
      </w:r>
      <w:r>
        <w:rPr>
          <w:rStyle w:val="13"/>
          <w:sz w:val="24"/>
          <w:szCs w:val="24"/>
        </w:rPr>
        <w:t xml:space="preserve"> (массовых досуговых мероприятий) - фестивалей, конкурсов, соревнований, тематических дней и недель, вечеров, экскурсий и т.п.</w:t>
      </w:r>
    </w:p>
    <w:p>
      <w:pPr>
        <w:pStyle w:val="51"/>
        <w:shd w:val="clear" w:color="auto" w:fill="auto"/>
        <w:spacing w:before="0" w:line="240" w:lineRule="auto"/>
        <w:ind w:left="20" w:firstLine="700"/>
        <w:rPr>
          <w:rStyle w:val="13"/>
          <w:i w:val="0"/>
          <w:sz w:val="24"/>
          <w:szCs w:val="24"/>
        </w:rPr>
      </w:pPr>
      <w:r>
        <w:rPr>
          <w:rStyle w:val="13"/>
          <w:i w:val="0"/>
          <w:sz w:val="24"/>
          <w:szCs w:val="24"/>
        </w:rPr>
        <w:t>Социокультурная деятельность МБОДО «ДДТ» нацелена на то, чтобы научить детей социально-содержательным и личностно-ориентированным способам проведения свободного времени и комфортной психологической адаптации в обществе.</w:t>
      </w:r>
    </w:p>
    <w:p>
      <w:pPr>
        <w:pStyle w:val="8"/>
        <w:shd w:val="clear" w:color="auto" w:fill="auto"/>
        <w:spacing w:line="240" w:lineRule="auto"/>
        <w:ind w:left="20" w:firstLine="700"/>
        <w:jc w:val="both"/>
        <w:rPr>
          <w:rStyle w:val="13"/>
          <w:sz w:val="24"/>
          <w:szCs w:val="24"/>
        </w:rPr>
      </w:pPr>
      <w:r>
        <w:rPr>
          <w:rStyle w:val="13"/>
          <w:sz w:val="24"/>
          <w:szCs w:val="24"/>
        </w:rPr>
        <w:t>Социокультурная и досуговая деятельность МБОДО «ДДТ» тесно связаны с образовательной и воспитательной деятельностью и способствуют приобщению детей и подростков к лучшим традициям отечественной и мировой культуры, позволяют развивать духовно-нравственные ценности, знакомят с разными видами искусства, живописи, музыки, открытиями в области науки и антропологии. Они нацелены на создание культурной среды духовно-нравственного, творческого развития ребенка, на формирование культуры общественного поведения, социально-полезного проявления личностной активности.</w:t>
      </w:r>
    </w:p>
    <w:p>
      <w:pPr>
        <w:pStyle w:val="8"/>
        <w:shd w:val="clear" w:color="auto" w:fill="auto"/>
        <w:spacing w:line="240" w:lineRule="auto"/>
        <w:ind w:left="20" w:firstLine="700"/>
        <w:jc w:val="both"/>
        <w:rPr>
          <w:rStyle w:val="13"/>
          <w:sz w:val="24"/>
          <w:szCs w:val="24"/>
        </w:rPr>
      </w:pPr>
      <w:r>
        <w:rPr>
          <w:rStyle w:val="13"/>
          <w:sz w:val="24"/>
          <w:szCs w:val="24"/>
        </w:rPr>
        <w:t>Сегодня к одному из приоритетных направления деятельности педагогического коллектива МБОДО «ДДТ» относится и здоровьесберегающая деятельность, которая направлена на пропаганду здорового образа жизни и внедрение доступных форм физической культуры в жизнь каждого учащегося.</w:t>
      </w:r>
    </w:p>
    <w:p>
      <w:pPr>
        <w:pStyle w:val="aa"/>
        <w:shd w:val="clear" w:color="auto" w:fill="auto"/>
        <w:spacing w:line="240" w:lineRule="auto"/>
        <w:rPr>
          <w:rStyle w:val="13"/>
          <w:sz w:val="24"/>
          <w:szCs w:val="24"/>
        </w:rPr>
      </w:pPr>
      <w:r>
        <w:rPr>
          <w:rStyle w:val="13"/>
          <w:sz w:val="24"/>
          <w:szCs w:val="24"/>
        </w:rPr>
        <w:t>Механизм реализации</w:t>
      </w:r>
    </w:p>
    <w:tbl>
      <w:tblPr>
        <w:tblStyle w:val="af"/>
        <w:tblW w:w="0" w:type="auto"/>
        <w:tblLayout w:type="fixed"/>
        <w:tblLook w:val="04A0" w:firstRow="1" w:lastRow="0" w:firstColumn="1" w:lastColumn="0" w:noHBand="0" w:noVBand="1"/>
      </w:tblPr>
      <w:tblGrid>
        <w:gridCol w:w="534"/>
        <w:gridCol w:w="6378"/>
        <w:gridCol w:w="1132"/>
        <w:gridCol w:w="2268"/>
      </w:tblGrid>
      <w:tr>
        <w:tc>
          <w:tcPr>
            <w:tcW w:w="534" w:type="dxa"/>
          </w:tcPr>
          <w:p>
            <w:pPr>
              <w:pStyle w:val="8"/>
              <w:shd w:val="clear" w:color="auto" w:fill="auto"/>
              <w:spacing w:line="240" w:lineRule="auto"/>
              <w:jc w:val="center"/>
              <w:rPr>
                <w:rStyle w:val="13"/>
                <w:sz w:val="24"/>
                <w:szCs w:val="24"/>
              </w:rPr>
            </w:pPr>
            <w:r>
              <w:rPr>
                <w:rStyle w:val="13"/>
                <w:sz w:val="24"/>
                <w:szCs w:val="24"/>
              </w:rPr>
              <w:t>№</w:t>
            </w:r>
          </w:p>
        </w:tc>
        <w:tc>
          <w:tcPr>
            <w:tcW w:w="6378" w:type="dxa"/>
          </w:tcPr>
          <w:p>
            <w:pPr>
              <w:pStyle w:val="8"/>
              <w:shd w:val="clear" w:color="auto" w:fill="auto"/>
              <w:spacing w:line="240" w:lineRule="auto"/>
              <w:jc w:val="center"/>
              <w:rPr>
                <w:rStyle w:val="13"/>
                <w:sz w:val="24"/>
                <w:szCs w:val="24"/>
              </w:rPr>
            </w:pPr>
            <w:r>
              <w:rPr>
                <w:rStyle w:val="13"/>
                <w:sz w:val="24"/>
                <w:szCs w:val="24"/>
              </w:rPr>
              <w:t>Содержание развития</w:t>
            </w:r>
          </w:p>
        </w:tc>
        <w:tc>
          <w:tcPr>
            <w:tcW w:w="1132" w:type="dxa"/>
          </w:tcPr>
          <w:p>
            <w:pPr>
              <w:pStyle w:val="8"/>
              <w:shd w:val="clear" w:color="auto" w:fill="auto"/>
              <w:spacing w:line="240" w:lineRule="auto"/>
              <w:jc w:val="center"/>
              <w:rPr>
                <w:rStyle w:val="13"/>
                <w:sz w:val="24"/>
                <w:szCs w:val="24"/>
              </w:rPr>
            </w:pPr>
            <w:r>
              <w:rPr>
                <w:rStyle w:val="13"/>
                <w:sz w:val="24"/>
                <w:szCs w:val="24"/>
              </w:rPr>
              <w:t>Сроки</w:t>
            </w:r>
          </w:p>
        </w:tc>
        <w:tc>
          <w:tcPr>
            <w:tcW w:w="2268" w:type="dxa"/>
          </w:tcPr>
          <w:p>
            <w:pPr>
              <w:pStyle w:val="8"/>
              <w:shd w:val="clear" w:color="auto" w:fill="auto"/>
              <w:spacing w:line="240" w:lineRule="auto"/>
              <w:jc w:val="center"/>
              <w:rPr>
                <w:rStyle w:val="13"/>
                <w:sz w:val="24"/>
                <w:szCs w:val="24"/>
              </w:rPr>
            </w:pPr>
            <w:r>
              <w:rPr>
                <w:rStyle w:val="13"/>
                <w:sz w:val="24"/>
                <w:szCs w:val="24"/>
              </w:rPr>
              <w:t>Ответственный</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1</w:t>
            </w:r>
          </w:p>
        </w:tc>
        <w:tc>
          <w:tcPr>
            <w:tcW w:w="6378" w:type="dxa"/>
          </w:tcPr>
          <w:p>
            <w:pPr>
              <w:pStyle w:val="8"/>
              <w:shd w:val="clear" w:color="auto" w:fill="auto"/>
              <w:spacing w:line="240" w:lineRule="auto"/>
              <w:jc w:val="both"/>
              <w:rPr>
                <w:rStyle w:val="13"/>
                <w:sz w:val="24"/>
                <w:szCs w:val="24"/>
              </w:rPr>
            </w:pPr>
            <w:r>
              <w:rPr>
                <w:rStyle w:val="13"/>
                <w:sz w:val="24"/>
                <w:szCs w:val="24"/>
              </w:rPr>
              <w:t>Качественный анализ содержания и форм проведения социокультурных, досуговых и здоровьесберегающих мероприятий, проводимых в МБОДО «ДДТ».</w:t>
            </w:r>
          </w:p>
        </w:tc>
        <w:tc>
          <w:tcPr>
            <w:tcW w:w="1132" w:type="dxa"/>
          </w:tcPr>
          <w:p>
            <w:pPr>
              <w:pStyle w:val="8"/>
              <w:shd w:val="clear" w:color="auto" w:fill="auto"/>
              <w:spacing w:line="240" w:lineRule="auto"/>
              <w:rPr>
                <w:rStyle w:val="13"/>
                <w:sz w:val="24"/>
                <w:szCs w:val="24"/>
              </w:rPr>
            </w:pPr>
            <w:r>
              <w:rPr>
                <w:rStyle w:val="13"/>
                <w:sz w:val="24"/>
                <w:szCs w:val="24"/>
              </w:rPr>
              <w:t>2022-2023 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2</w:t>
            </w:r>
          </w:p>
        </w:tc>
        <w:tc>
          <w:tcPr>
            <w:tcW w:w="6378" w:type="dxa"/>
          </w:tcPr>
          <w:p>
            <w:pPr>
              <w:pStyle w:val="8"/>
              <w:shd w:val="clear" w:color="auto" w:fill="auto"/>
              <w:spacing w:line="240" w:lineRule="auto"/>
              <w:jc w:val="both"/>
              <w:rPr>
                <w:rStyle w:val="13"/>
                <w:sz w:val="24"/>
                <w:szCs w:val="24"/>
              </w:rPr>
            </w:pPr>
            <w:r>
              <w:rPr>
                <w:rStyle w:val="13"/>
                <w:sz w:val="24"/>
                <w:szCs w:val="24"/>
              </w:rPr>
              <w:t>Расширение спектра, обновление содержания и форм, обеспечение высокого уровня качества социокультурных, досуговых и здоровьесберегающих внутренних и открытых мероприятий, направленных на приобщение детей и подростков к здоровому образу жизни.</w:t>
            </w:r>
          </w:p>
        </w:tc>
        <w:tc>
          <w:tcPr>
            <w:tcW w:w="1132" w:type="dxa"/>
          </w:tcPr>
          <w:p>
            <w:pPr>
              <w:pStyle w:val="8"/>
              <w:shd w:val="clear" w:color="auto" w:fill="auto"/>
              <w:spacing w:line="240" w:lineRule="auto"/>
              <w:rPr>
                <w:rStyle w:val="13"/>
                <w:sz w:val="24"/>
                <w:szCs w:val="24"/>
              </w:rPr>
            </w:pPr>
            <w:r>
              <w:rPr>
                <w:rStyle w:val="13"/>
                <w:sz w:val="24"/>
                <w:szCs w:val="24"/>
              </w:rPr>
              <w:t>2022-2025гг.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3</w:t>
            </w:r>
          </w:p>
        </w:tc>
        <w:tc>
          <w:tcPr>
            <w:tcW w:w="6378" w:type="dxa"/>
          </w:tcPr>
          <w:p>
            <w:pPr>
              <w:pStyle w:val="8"/>
              <w:shd w:val="clear" w:color="auto" w:fill="auto"/>
              <w:spacing w:line="240" w:lineRule="auto"/>
              <w:jc w:val="both"/>
              <w:rPr>
                <w:rStyle w:val="13"/>
                <w:sz w:val="24"/>
                <w:szCs w:val="24"/>
              </w:rPr>
            </w:pPr>
            <w:r>
              <w:rPr>
                <w:rStyle w:val="13"/>
                <w:sz w:val="24"/>
                <w:szCs w:val="24"/>
              </w:rPr>
              <w:t>Использование в досуговой и социокультурной деятельности современных и традиционных форм проведения мероприятий, способствующих сохранению здоровья, внедрение здоровьесберегающих технологий.</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4</w:t>
            </w:r>
          </w:p>
        </w:tc>
        <w:tc>
          <w:tcPr>
            <w:tcW w:w="6378" w:type="dxa"/>
          </w:tcPr>
          <w:p>
            <w:pPr>
              <w:pStyle w:val="8"/>
              <w:shd w:val="clear" w:color="auto" w:fill="auto"/>
              <w:spacing w:line="240" w:lineRule="auto"/>
              <w:jc w:val="both"/>
              <w:rPr>
                <w:rStyle w:val="13"/>
                <w:sz w:val="24"/>
                <w:szCs w:val="24"/>
              </w:rPr>
            </w:pPr>
            <w:r>
              <w:rPr>
                <w:rStyle w:val="13"/>
                <w:sz w:val="24"/>
                <w:szCs w:val="24"/>
              </w:rPr>
              <w:t>Развитие системы информирования субъектов образовательного процесса по вопросам сохранения и развитию здоровья.</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5</w:t>
            </w:r>
          </w:p>
        </w:tc>
        <w:tc>
          <w:tcPr>
            <w:tcW w:w="6378" w:type="dxa"/>
          </w:tcPr>
          <w:p>
            <w:pPr>
              <w:pStyle w:val="8"/>
              <w:shd w:val="clear" w:color="auto" w:fill="auto"/>
              <w:spacing w:line="240" w:lineRule="auto"/>
              <w:jc w:val="both"/>
              <w:rPr>
                <w:rStyle w:val="13"/>
                <w:sz w:val="24"/>
                <w:szCs w:val="24"/>
              </w:rPr>
            </w:pPr>
            <w:r>
              <w:rPr>
                <w:rStyle w:val="13"/>
                <w:sz w:val="24"/>
                <w:szCs w:val="24"/>
              </w:rPr>
              <w:t>Укрепление традиций МБОДО «ДДТ».</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6</w:t>
            </w:r>
          </w:p>
        </w:tc>
        <w:tc>
          <w:tcPr>
            <w:tcW w:w="6378" w:type="dxa"/>
          </w:tcPr>
          <w:p>
            <w:pPr>
              <w:pStyle w:val="8"/>
              <w:shd w:val="clear" w:color="auto" w:fill="auto"/>
              <w:spacing w:line="240" w:lineRule="auto"/>
              <w:jc w:val="both"/>
              <w:rPr>
                <w:rStyle w:val="13"/>
                <w:sz w:val="24"/>
                <w:szCs w:val="24"/>
              </w:rPr>
            </w:pPr>
            <w:r>
              <w:rPr>
                <w:rStyle w:val="13"/>
                <w:sz w:val="24"/>
                <w:szCs w:val="24"/>
              </w:rPr>
              <w:t>Проведение традиционных мероприятий: Дней открытых Дверей; Новогодних праздников; тематических народных праздников; праздничных мероприятий, посвященных Дню защитника Отечества, Международному Женскому дню 8 марта; Дню Победы и др.</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7</w:t>
            </w:r>
          </w:p>
        </w:tc>
        <w:tc>
          <w:tcPr>
            <w:tcW w:w="6378" w:type="dxa"/>
          </w:tcPr>
          <w:p>
            <w:pPr>
              <w:pStyle w:val="8"/>
              <w:shd w:val="clear" w:color="auto" w:fill="auto"/>
              <w:spacing w:line="240" w:lineRule="auto"/>
              <w:jc w:val="both"/>
              <w:rPr>
                <w:rStyle w:val="13"/>
                <w:sz w:val="24"/>
                <w:szCs w:val="24"/>
              </w:rPr>
            </w:pPr>
            <w:r>
              <w:rPr>
                <w:rStyle w:val="13"/>
                <w:sz w:val="24"/>
                <w:szCs w:val="24"/>
              </w:rPr>
              <w:t>Проведение в конце учебного года итогового отчетного мероприятиях творческих объединений МБОДО «ДДТ».</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Заместитель директора,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8</w:t>
            </w:r>
          </w:p>
        </w:tc>
        <w:tc>
          <w:tcPr>
            <w:tcW w:w="6378" w:type="dxa"/>
          </w:tcPr>
          <w:p>
            <w:pPr>
              <w:pStyle w:val="aa"/>
              <w:shd w:val="clear" w:color="auto" w:fill="auto"/>
              <w:spacing w:line="240" w:lineRule="auto"/>
              <w:jc w:val="both"/>
              <w:rPr>
                <w:rStyle w:val="13"/>
                <w:b w:val="0"/>
                <w:sz w:val="24"/>
                <w:szCs w:val="24"/>
              </w:rPr>
            </w:pPr>
            <w:r>
              <w:rPr>
                <w:rStyle w:val="13"/>
                <w:b w:val="0"/>
                <w:sz w:val="24"/>
                <w:szCs w:val="24"/>
              </w:rPr>
              <w:t>Организация и проведение внутренних и открытых конкурсов, соревнований и фестивалей, социальных акций и флешмобов.</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Заведующие отдела, педагоги</w:t>
            </w:r>
          </w:p>
        </w:tc>
      </w:tr>
      <w:tr>
        <w:tc>
          <w:tcPr>
            <w:tcW w:w="534" w:type="dxa"/>
          </w:tcPr>
          <w:p>
            <w:pPr>
              <w:pStyle w:val="aa"/>
              <w:shd w:val="clear" w:color="auto" w:fill="auto"/>
              <w:spacing w:line="240" w:lineRule="auto"/>
              <w:jc w:val="center"/>
              <w:rPr>
                <w:rStyle w:val="13"/>
                <w:b w:val="0"/>
                <w:sz w:val="24"/>
                <w:szCs w:val="24"/>
              </w:rPr>
            </w:pPr>
            <w:r>
              <w:rPr>
                <w:rStyle w:val="13"/>
                <w:b w:val="0"/>
                <w:sz w:val="24"/>
                <w:szCs w:val="24"/>
              </w:rPr>
              <w:t>9</w:t>
            </w:r>
          </w:p>
        </w:tc>
        <w:tc>
          <w:tcPr>
            <w:tcW w:w="6378" w:type="dxa"/>
          </w:tcPr>
          <w:p>
            <w:pPr>
              <w:pStyle w:val="8"/>
              <w:shd w:val="clear" w:color="auto" w:fill="auto"/>
              <w:spacing w:line="240" w:lineRule="auto"/>
              <w:rPr>
                <w:rStyle w:val="13"/>
                <w:sz w:val="24"/>
                <w:szCs w:val="24"/>
              </w:rPr>
            </w:pPr>
            <w:r>
              <w:rPr>
                <w:rStyle w:val="13"/>
                <w:sz w:val="24"/>
                <w:szCs w:val="24"/>
              </w:rPr>
              <w:t>Совершенствование работы в каникулярный период. Проведение летней оздоровительной кампании.</w:t>
            </w:r>
          </w:p>
        </w:tc>
        <w:tc>
          <w:tcPr>
            <w:tcW w:w="1132" w:type="dxa"/>
          </w:tcPr>
          <w:p>
            <w:pPr>
              <w:pStyle w:val="8"/>
              <w:shd w:val="clear" w:color="auto" w:fill="auto"/>
              <w:spacing w:line="240" w:lineRule="auto"/>
              <w:rPr>
                <w:rStyle w:val="13"/>
                <w:sz w:val="24"/>
                <w:szCs w:val="24"/>
              </w:rPr>
            </w:pPr>
            <w:r>
              <w:rPr>
                <w:rStyle w:val="13"/>
                <w:sz w:val="24"/>
                <w:szCs w:val="24"/>
              </w:rPr>
              <w:t>2022-2025 гг.</w:t>
            </w:r>
          </w:p>
        </w:tc>
        <w:tc>
          <w:tcPr>
            <w:tcW w:w="2268" w:type="dxa"/>
          </w:tcPr>
          <w:p>
            <w:pPr>
              <w:pStyle w:val="aa"/>
              <w:shd w:val="clear" w:color="auto" w:fill="auto"/>
              <w:spacing w:line="240" w:lineRule="auto"/>
              <w:rPr>
                <w:rStyle w:val="13"/>
                <w:b w:val="0"/>
                <w:sz w:val="24"/>
                <w:szCs w:val="24"/>
              </w:rPr>
            </w:pPr>
            <w:r>
              <w:rPr>
                <w:rStyle w:val="13"/>
                <w:b w:val="0"/>
                <w:sz w:val="24"/>
                <w:szCs w:val="24"/>
              </w:rPr>
              <w:t>Заведующие отдела, педагоги</w:t>
            </w:r>
          </w:p>
        </w:tc>
      </w:tr>
    </w:tbl>
    <w:p>
      <w:pPr>
        <w:pStyle w:val="30"/>
        <w:shd w:val="clear" w:color="auto" w:fill="auto"/>
        <w:spacing w:line="240" w:lineRule="auto"/>
        <w:ind w:firstLine="0"/>
        <w:jc w:val="left"/>
        <w:rPr>
          <w:rStyle w:val="13"/>
          <w:sz w:val="24"/>
          <w:szCs w:val="24"/>
        </w:rPr>
      </w:pPr>
      <w:r>
        <w:rPr>
          <w:rStyle w:val="13"/>
          <w:sz w:val="24"/>
          <w:szCs w:val="24"/>
        </w:rPr>
        <w:t>Показатели результативност</w:t>
      </w:r>
    </w:p>
    <w:tbl>
      <w:tblPr>
        <w:tblStyle w:val="af"/>
        <w:tblW w:w="0" w:type="auto"/>
        <w:tblLayout w:type="fixed"/>
        <w:tblLook w:val="04A0" w:firstRow="1" w:lastRow="0" w:firstColumn="1" w:lastColumn="0" w:noHBand="0" w:noVBand="1"/>
      </w:tblPr>
      <w:tblGrid>
        <w:gridCol w:w="531"/>
        <w:gridCol w:w="6379"/>
        <w:gridCol w:w="1418"/>
        <w:gridCol w:w="1984"/>
      </w:tblGrid>
      <w:tr>
        <w:tc>
          <w:tcPr>
            <w:tcW w:w="531" w:type="dxa"/>
          </w:tcPr>
          <w:p>
            <w:pPr>
              <w:pStyle w:val="8"/>
              <w:shd w:val="clear" w:color="auto" w:fill="auto"/>
              <w:spacing w:line="240" w:lineRule="auto"/>
              <w:jc w:val="center"/>
              <w:rPr>
                <w:rStyle w:val="13"/>
                <w:sz w:val="24"/>
                <w:szCs w:val="24"/>
              </w:rPr>
            </w:pPr>
            <w:r>
              <w:rPr>
                <w:rStyle w:val="13"/>
                <w:sz w:val="24"/>
                <w:szCs w:val="24"/>
              </w:rPr>
              <w:lastRenderedPageBreak/>
              <w:t>№</w:t>
            </w:r>
          </w:p>
        </w:tc>
        <w:tc>
          <w:tcPr>
            <w:tcW w:w="6379"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18" w:type="dxa"/>
          </w:tcPr>
          <w:p>
            <w:pPr>
              <w:jc w:val="center"/>
              <w:rPr>
                <w:rFonts w:ascii="Times New Roman" w:hAnsi="Times New Roman" w:cs="Times New Roman"/>
              </w:rPr>
            </w:pPr>
            <w:r>
              <w:rPr>
                <w:rFonts w:ascii="Times New Roman" w:hAnsi="Times New Roman" w:cs="Times New Roman"/>
              </w:rPr>
              <w:t>Единица</w:t>
            </w:r>
          </w:p>
          <w:p>
            <w:pPr>
              <w:jc w:val="center"/>
              <w:rPr>
                <w:rFonts w:ascii="Times New Roman" w:hAnsi="Times New Roman" w:cs="Times New Roman"/>
              </w:rPr>
            </w:pPr>
            <w:r>
              <w:rPr>
                <w:rFonts w:ascii="Times New Roman" w:hAnsi="Times New Roman" w:cs="Times New Roman"/>
              </w:rPr>
              <w:t>измерения</w:t>
            </w:r>
          </w:p>
        </w:tc>
        <w:tc>
          <w:tcPr>
            <w:tcW w:w="1984" w:type="dxa"/>
          </w:tcPr>
          <w:p>
            <w:pPr>
              <w:jc w:val="center"/>
              <w:rPr>
                <w:rFonts w:ascii="Times New Roman" w:hAnsi="Times New Roman" w:cs="Times New Roman"/>
              </w:rPr>
            </w:pPr>
            <w:r>
              <w:rPr>
                <w:rFonts w:ascii="Times New Roman" w:hAnsi="Times New Roman" w:cs="Times New Roman"/>
              </w:rPr>
              <w:t xml:space="preserve">Конечное значение </w:t>
            </w:r>
          </w:p>
          <w:p>
            <w:pPr>
              <w:jc w:val="center"/>
              <w:rPr>
                <w:rFonts w:ascii="Times New Roman" w:hAnsi="Times New Roman" w:cs="Times New Roman"/>
              </w:rPr>
            </w:pPr>
            <w:r>
              <w:rPr>
                <w:rFonts w:ascii="Times New Roman" w:hAnsi="Times New Roman" w:cs="Times New Roman"/>
              </w:rPr>
              <w:t>(2025 год)</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1</w:t>
            </w:r>
          </w:p>
        </w:tc>
        <w:tc>
          <w:tcPr>
            <w:tcW w:w="6379" w:type="dxa"/>
          </w:tcPr>
          <w:p>
            <w:pPr>
              <w:pStyle w:val="8"/>
              <w:shd w:val="clear" w:color="auto" w:fill="auto"/>
              <w:spacing w:line="240" w:lineRule="auto"/>
              <w:jc w:val="both"/>
              <w:rPr>
                <w:rStyle w:val="13"/>
                <w:sz w:val="24"/>
                <w:szCs w:val="24"/>
              </w:rPr>
            </w:pPr>
            <w:r>
              <w:rPr>
                <w:rStyle w:val="13"/>
                <w:sz w:val="24"/>
                <w:szCs w:val="24"/>
              </w:rPr>
              <w:t xml:space="preserve">Увеличение доли учащихся, участвующих в социокультурной, досуговой и здоровьесберегающей деятельности </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2</w:t>
            </w:r>
          </w:p>
        </w:tc>
        <w:tc>
          <w:tcPr>
            <w:tcW w:w="6379" w:type="dxa"/>
          </w:tcPr>
          <w:p>
            <w:pPr>
              <w:pStyle w:val="8"/>
              <w:shd w:val="clear" w:color="auto" w:fill="auto"/>
              <w:spacing w:line="240" w:lineRule="auto"/>
              <w:jc w:val="both"/>
              <w:rPr>
                <w:rStyle w:val="13"/>
                <w:sz w:val="24"/>
                <w:szCs w:val="24"/>
              </w:rPr>
            </w:pPr>
            <w:r>
              <w:rPr>
                <w:rStyle w:val="13"/>
                <w:sz w:val="24"/>
                <w:szCs w:val="24"/>
              </w:rPr>
              <w:t>Доля семей, посещающих социокультурные, досуговые и спортивно-оздоровитель</w:t>
            </w:r>
            <w:r>
              <w:rPr>
                <w:rStyle w:val="13"/>
                <w:sz w:val="24"/>
                <w:szCs w:val="24"/>
              </w:rPr>
              <w:softHyphen/>
              <w:t>ные мероприятия в МБОДО «ДДТ».</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3</w:t>
            </w:r>
          </w:p>
        </w:tc>
        <w:tc>
          <w:tcPr>
            <w:tcW w:w="6379" w:type="dxa"/>
          </w:tcPr>
          <w:p>
            <w:pPr>
              <w:pStyle w:val="8"/>
              <w:shd w:val="clear" w:color="auto" w:fill="auto"/>
              <w:spacing w:line="240" w:lineRule="auto"/>
              <w:jc w:val="both"/>
              <w:rPr>
                <w:rStyle w:val="13"/>
                <w:sz w:val="24"/>
                <w:szCs w:val="24"/>
              </w:rPr>
            </w:pPr>
            <w:r>
              <w:rPr>
                <w:rStyle w:val="13"/>
                <w:sz w:val="24"/>
                <w:szCs w:val="24"/>
              </w:rPr>
              <w:t>Широкий спектр социокультурных, досуговых и здоровьесберегающих мероприятий МБОДО «ДДТ»</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4</w:t>
            </w:r>
          </w:p>
        </w:tc>
        <w:tc>
          <w:tcPr>
            <w:tcW w:w="6379" w:type="dxa"/>
          </w:tcPr>
          <w:p>
            <w:pPr>
              <w:pStyle w:val="8"/>
              <w:shd w:val="clear" w:color="auto" w:fill="auto"/>
              <w:spacing w:line="240" w:lineRule="auto"/>
              <w:jc w:val="both"/>
              <w:rPr>
                <w:rStyle w:val="13"/>
                <w:sz w:val="24"/>
                <w:szCs w:val="24"/>
              </w:rPr>
            </w:pPr>
            <w:r>
              <w:rPr>
                <w:rStyle w:val="13"/>
                <w:sz w:val="24"/>
                <w:szCs w:val="24"/>
              </w:rPr>
              <w:t xml:space="preserve">Удовлетворенность качеством проведения социокультурных, досуговых и здоровьесберегающих мероприятий </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5</w:t>
            </w:r>
          </w:p>
        </w:tc>
        <w:tc>
          <w:tcPr>
            <w:tcW w:w="6379" w:type="dxa"/>
          </w:tcPr>
          <w:p>
            <w:pPr>
              <w:pStyle w:val="8"/>
              <w:shd w:val="clear" w:color="auto" w:fill="auto"/>
              <w:spacing w:line="240" w:lineRule="auto"/>
              <w:jc w:val="both"/>
              <w:rPr>
                <w:rStyle w:val="13"/>
                <w:sz w:val="24"/>
                <w:szCs w:val="24"/>
              </w:rPr>
            </w:pPr>
            <w:r>
              <w:rPr>
                <w:rStyle w:val="13"/>
                <w:sz w:val="24"/>
                <w:szCs w:val="24"/>
              </w:rPr>
              <w:t>Наличие ежегодных календарных планов участия учащихся МБОДО «ДДТ» в конкурсах, фестивалях и мероприятиях разного уровня.</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6</w:t>
            </w:r>
          </w:p>
        </w:tc>
        <w:tc>
          <w:tcPr>
            <w:tcW w:w="6379" w:type="dxa"/>
          </w:tcPr>
          <w:p>
            <w:pPr>
              <w:pStyle w:val="8"/>
              <w:shd w:val="clear" w:color="auto" w:fill="auto"/>
              <w:spacing w:line="240" w:lineRule="auto"/>
              <w:jc w:val="both"/>
              <w:rPr>
                <w:rStyle w:val="13"/>
                <w:sz w:val="24"/>
                <w:szCs w:val="24"/>
              </w:rPr>
            </w:pPr>
            <w:r>
              <w:rPr>
                <w:rStyle w:val="13"/>
                <w:sz w:val="24"/>
                <w:szCs w:val="24"/>
              </w:rPr>
              <w:t>Использование в образовательном процессе здоровьесберегающих технологий.</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7</w:t>
            </w:r>
          </w:p>
        </w:tc>
        <w:tc>
          <w:tcPr>
            <w:tcW w:w="6379" w:type="dxa"/>
          </w:tcPr>
          <w:p>
            <w:pPr>
              <w:pStyle w:val="8"/>
              <w:shd w:val="clear" w:color="auto" w:fill="auto"/>
              <w:spacing w:line="240" w:lineRule="auto"/>
              <w:jc w:val="both"/>
              <w:rPr>
                <w:rStyle w:val="13"/>
                <w:sz w:val="24"/>
                <w:szCs w:val="24"/>
              </w:rPr>
            </w:pPr>
            <w:r>
              <w:rPr>
                <w:rStyle w:val="13"/>
                <w:sz w:val="24"/>
                <w:szCs w:val="24"/>
              </w:rPr>
              <w:t>Широкий спектр коллективных семейно-досуговых дел.</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r>
        <w:tc>
          <w:tcPr>
            <w:tcW w:w="531" w:type="dxa"/>
          </w:tcPr>
          <w:p>
            <w:pPr>
              <w:pStyle w:val="30"/>
              <w:shd w:val="clear" w:color="auto" w:fill="auto"/>
              <w:spacing w:line="240" w:lineRule="auto"/>
              <w:ind w:firstLine="0"/>
              <w:jc w:val="center"/>
              <w:rPr>
                <w:rStyle w:val="13"/>
                <w:b w:val="0"/>
                <w:sz w:val="24"/>
                <w:szCs w:val="24"/>
              </w:rPr>
            </w:pPr>
            <w:r>
              <w:rPr>
                <w:rStyle w:val="13"/>
                <w:b w:val="0"/>
                <w:sz w:val="24"/>
                <w:szCs w:val="24"/>
              </w:rPr>
              <w:t>8</w:t>
            </w:r>
          </w:p>
        </w:tc>
        <w:tc>
          <w:tcPr>
            <w:tcW w:w="6379" w:type="dxa"/>
          </w:tcPr>
          <w:p>
            <w:pPr>
              <w:pStyle w:val="8"/>
              <w:shd w:val="clear" w:color="auto" w:fill="auto"/>
              <w:spacing w:line="240" w:lineRule="auto"/>
              <w:jc w:val="both"/>
              <w:rPr>
                <w:rStyle w:val="13"/>
                <w:sz w:val="24"/>
                <w:szCs w:val="24"/>
              </w:rPr>
            </w:pPr>
            <w:r>
              <w:rPr>
                <w:rStyle w:val="13"/>
                <w:sz w:val="24"/>
                <w:szCs w:val="24"/>
              </w:rPr>
              <w:t>Проведение внутренних и открытых конкурсов, мероприятий и фестивалей, социальных акций и флешмобов.</w:t>
            </w:r>
          </w:p>
        </w:tc>
        <w:tc>
          <w:tcPr>
            <w:tcW w:w="1418" w:type="dxa"/>
          </w:tcPr>
          <w:p>
            <w:pPr>
              <w:pStyle w:val="30"/>
              <w:shd w:val="clear" w:color="auto" w:fill="auto"/>
              <w:spacing w:line="240" w:lineRule="auto"/>
              <w:ind w:firstLine="0"/>
              <w:jc w:val="center"/>
              <w:rPr>
                <w:rStyle w:val="13"/>
                <w:b w:val="0"/>
                <w:sz w:val="24"/>
                <w:szCs w:val="24"/>
              </w:rPr>
            </w:pPr>
            <w:r>
              <w:rPr>
                <w:rStyle w:val="13"/>
                <w:b w:val="0"/>
                <w:sz w:val="24"/>
                <w:szCs w:val="24"/>
              </w:rPr>
              <w:t>да/нет</w:t>
            </w:r>
          </w:p>
        </w:tc>
        <w:tc>
          <w:tcPr>
            <w:tcW w:w="1984" w:type="dxa"/>
          </w:tcPr>
          <w:p>
            <w:pPr>
              <w:pStyle w:val="30"/>
              <w:shd w:val="clear" w:color="auto" w:fill="auto"/>
              <w:spacing w:line="240" w:lineRule="auto"/>
              <w:ind w:firstLine="0"/>
              <w:jc w:val="center"/>
              <w:rPr>
                <w:rStyle w:val="13"/>
                <w:b w:val="0"/>
                <w:sz w:val="24"/>
                <w:szCs w:val="24"/>
              </w:rPr>
            </w:pPr>
            <w:r>
              <w:rPr>
                <w:rStyle w:val="13"/>
                <w:b w:val="0"/>
                <w:sz w:val="24"/>
                <w:szCs w:val="24"/>
              </w:rPr>
              <w:t>да</w:t>
            </w:r>
          </w:p>
        </w:tc>
      </w:tr>
    </w:tbl>
    <w:p>
      <w:pPr>
        <w:pStyle w:val="33"/>
        <w:shd w:val="clear" w:color="auto" w:fill="auto"/>
        <w:tabs>
          <w:tab w:val="left" w:pos="3595"/>
        </w:tabs>
        <w:spacing w:line="240" w:lineRule="auto"/>
        <w:ind w:firstLine="0"/>
        <w:jc w:val="center"/>
        <w:rPr>
          <w:rStyle w:val="13"/>
          <w:sz w:val="24"/>
          <w:szCs w:val="24"/>
        </w:rPr>
      </w:pPr>
      <w:bookmarkStart w:id="16" w:name="bookmark15"/>
      <w:r>
        <w:rPr>
          <w:rStyle w:val="13"/>
          <w:sz w:val="24"/>
          <w:szCs w:val="24"/>
        </w:rPr>
        <w:t>4.9. Воспитательная деятельность</w:t>
      </w:r>
      <w:bookmarkEnd w:id="16"/>
    </w:p>
    <w:p>
      <w:pPr>
        <w:pStyle w:val="8"/>
        <w:shd w:val="clear" w:color="auto" w:fill="auto"/>
        <w:spacing w:line="240" w:lineRule="auto"/>
        <w:ind w:left="20" w:firstLine="700"/>
        <w:jc w:val="both"/>
        <w:rPr>
          <w:rStyle w:val="13"/>
          <w:sz w:val="24"/>
          <w:szCs w:val="24"/>
        </w:rPr>
      </w:pPr>
      <w:r>
        <w:rPr>
          <w:rStyle w:val="13"/>
          <w:sz w:val="24"/>
          <w:szCs w:val="24"/>
        </w:rPr>
        <w:t>Воспитательная деятельность является одним из компонентов образовательной, социокультурной, досуговой и здоровьесберегающей деятельности МБОДО «ДДТ». Осуществляется в рамках проведения мероприятий по вышеперечисленным видам деятельности.</w:t>
      </w:r>
    </w:p>
    <w:p>
      <w:pPr>
        <w:pStyle w:val="8"/>
        <w:shd w:val="clear" w:color="auto" w:fill="auto"/>
        <w:spacing w:line="240" w:lineRule="auto"/>
        <w:ind w:left="20" w:firstLine="540"/>
        <w:jc w:val="both"/>
        <w:rPr>
          <w:rStyle w:val="13"/>
          <w:sz w:val="24"/>
          <w:szCs w:val="24"/>
        </w:rPr>
      </w:pPr>
      <w:r>
        <w:rPr>
          <w:rStyle w:val="13"/>
          <w:sz w:val="24"/>
          <w:szCs w:val="24"/>
        </w:rPr>
        <w:t>Ключевая социокультурная роль дополнительного образования состоит в мотивации внутренней активности саморазвития детской и подростковой субкультуры. Дополнительное образование - это жизненное пространство подрастающего поколения, определяющее самоактуализацию и самореализацию личности, где воспитание человека начинается с формирования мотивации к познанию, творчеству, труду, спорту, приобщению к ценностям и традициям многонациональной культуры российского народа.</w:t>
      </w:r>
    </w:p>
    <w:p>
      <w:pPr>
        <w:pStyle w:val="8"/>
        <w:shd w:val="clear" w:color="auto" w:fill="auto"/>
        <w:spacing w:line="240" w:lineRule="auto"/>
        <w:ind w:left="20" w:firstLine="700"/>
        <w:jc w:val="both"/>
        <w:rPr>
          <w:rStyle w:val="13"/>
          <w:sz w:val="24"/>
          <w:szCs w:val="24"/>
        </w:rPr>
      </w:pPr>
      <w:r>
        <w:rPr>
          <w:rStyle w:val="13"/>
          <w:sz w:val="24"/>
          <w:szCs w:val="24"/>
        </w:rPr>
        <w:t>В постиндустриальном обществе, где решены задачи удовлетворения базовых потребностей человека, на передний план выдвигаются ценности самовыражения, личностного роста и гражданской солидарности.</w:t>
      </w:r>
    </w:p>
    <w:p>
      <w:pPr>
        <w:pStyle w:val="8"/>
        <w:shd w:val="clear" w:color="auto" w:fill="auto"/>
        <w:spacing w:line="240" w:lineRule="auto"/>
        <w:ind w:left="20" w:firstLine="700"/>
        <w:jc w:val="both"/>
        <w:rPr>
          <w:rStyle w:val="13"/>
          <w:sz w:val="24"/>
          <w:szCs w:val="24"/>
        </w:rPr>
      </w:pPr>
      <w:r>
        <w:rPr>
          <w:rStyle w:val="13"/>
          <w:sz w:val="24"/>
          <w:szCs w:val="24"/>
        </w:rPr>
        <w:t>Педагогическим коллективом МБОДО «ДДТ» понятия «воспитание», «развитие», «социализация», «духовно-нравственное развитие личности», «духовно-нравственное воспитание личности гражданина России» понимаются следующим образом.</w:t>
      </w:r>
    </w:p>
    <w:p>
      <w:pPr>
        <w:pStyle w:val="8"/>
        <w:shd w:val="clear" w:color="auto" w:fill="auto"/>
        <w:spacing w:line="240" w:lineRule="auto"/>
        <w:ind w:left="20" w:firstLine="700"/>
        <w:jc w:val="both"/>
        <w:rPr>
          <w:rStyle w:val="13"/>
          <w:sz w:val="24"/>
          <w:szCs w:val="24"/>
        </w:rPr>
      </w:pPr>
      <w:r>
        <w:rPr>
          <w:rStyle w:val="13"/>
          <w:i/>
          <w:sz w:val="24"/>
          <w:szCs w:val="24"/>
        </w:rPr>
        <w:t xml:space="preserve">Воспитание </w:t>
      </w:r>
      <w:r>
        <w:rPr>
          <w:rStyle w:val="13"/>
          <w:sz w:val="24"/>
          <w:szCs w:val="24"/>
        </w:rPr>
        <w:t>- социально-организованный процесс развития учащегося как личности, гражданина, освоения и принятия им ценностей, нравственных установок и моральных норм общества.</w:t>
      </w:r>
    </w:p>
    <w:p>
      <w:pPr>
        <w:pStyle w:val="8"/>
        <w:shd w:val="clear" w:color="auto" w:fill="auto"/>
        <w:spacing w:line="240" w:lineRule="auto"/>
        <w:ind w:left="20" w:firstLine="700"/>
        <w:jc w:val="both"/>
        <w:rPr>
          <w:rStyle w:val="13"/>
          <w:sz w:val="24"/>
          <w:szCs w:val="24"/>
        </w:rPr>
      </w:pPr>
      <w:r>
        <w:rPr>
          <w:rStyle w:val="13"/>
          <w:i/>
          <w:sz w:val="24"/>
          <w:szCs w:val="24"/>
        </w:rPr>
        <w:t>Развитие</w:t>
      </w:r>
      <w:r>
        <w:rPr>
          <w:rStyle w:val="13"/>
          <w:sz w:val="24"/>
          <w:szCs w:val="24"/>
        </w:rPr>
        <w:t xml:space="preserve"> - процесс и результат перехода к новому, более совершенному качественному состоянию, «от простого к сложному», «от низшего к высшему».</w:t>
      </w:r>
    </w:p>
    <w:p>
      <w:pPr>
        <w:pStyle w:val="8"/>
        <w:shd w:val="clear" w:color="auto" w:fill="auto"/>
        <w:spacing w:line="240" w:lineRule="auto"/>
        <w:ind w:left="20" w:firstLine="700"/>
        <w:jc w:val="both"/>
        <w:rPr>
          <w:rStyle w:val="13"/>
          <w:sz w:val="24"/>
          <w:szCs w:val="24"/>
        </w:rPr>
      </w:pPr>
      <w:r>
        <w:rPr>
          <w:rStyle w:val="13"/>
          <w:i/>
          <w:sz w:val="24"/>
          <w:szCs w:val="24"/>
        </w:rPr>
        <w:t>Социализация</w:t>
      </w:r>
      <w:r>
        <w:rPr>
          <w:rStyle w:val="13"/>
          <w:sz w:val="24"/>
          <w:szCs w:val="24"/>
        </w:rPr>
        <w:t xml:space="preserve"> - усвоение человеком социального опыта в процессе образования и жизнедеятельности посредством вхождения в социальную среду, установления социальных связей, принятия ценностей различных социальных групп и общества в целом.</w:t>
      </w:r>
    </w:p>
    <w:p>
      <w:pPr>
        <w:pStyle w:val="8"/>
        <w:shd w:val="clear" w:color="auto" w:fill="auto"/>
        <w:spacing w:line="240" w:lineRule="auto"/>
        <w:ind w:left="20" w:firstLine="700"/>
        <w:jc w:val="both"/>
        <w:rPr>
          <w:rStyle w:val="13"/>
          <w:sz w:val="24"/>
          <w:szCs w:val="24"/>
        </w:rPr>
      </w:pPr>
      <w:r>
        <w:rPr>
          <w:rStyle w:val="13"/>
          <w:i/>
          <w:sz w:val="24"/>
          <w:szCs w:val="24"/>
        </w:rPr>
        <w:t>Духовно-нравственное развитие личности</w:t>
      </w:r>
      <w:r>
        <w:rPr>
          <w:rStyle w:val="13"/>
          <w:sz w:val="24"/>
          <w:szCs w:val="24"/>
        </w:rPr>
        <w:t xml:space="preserve"> - расширение и укрепление ценностно-смысловой сферы личности, формирование способности человека оценивать и сознательно выстраивать на основе традиционных моральных норм и нравственных идеалов отношение к себе, другим людям, обществу, государству, Отечеству, миру, в целом;</w:t>
      </w:r>
    </w:p>
    <w:p>
      <w:pPr>
        <w:pStyle w:val="8"/>
        <w:shd w:val="clear" w:color="auto" w:fill="auto"/>
        <w:spacing w:line="240" w:lineRule="auto"/>
        <w:ind w:left="20" w:firstLine="700"/>
        <w:jc w:val="both"/>
        <w:rPr>
          <w:rStyle w:val="13"/>
          <w:sz w:val="24"/>
          <w:szCs w:val="24"/>
        </w:rPr>
      </w:pPr>
      <w:r>
        <w:rPr>
          <w:rStyle w:val="13"/>
          <w:i/>
          <w:sz w:val="24"/>
          <w:szCs w:val="24"/>
        </w:rPr>
        <w:t xml:space="preserve">Духовно-нравственное воспитание личности гражданина России </w:t>
      </w:r>
      <w:r>
        <w:rPr>
          <w:rStyle w:val="13"/>
          <w:sz w:val="24"/>
          <w:szCs w:val="24"/>
        </w:rPr>
        <w:t>- педагогически организованный процесс усвоения и принятия учащимися базовых национальных ценностей.</w:t>
      </w:r>
    </w:p>
    <w:p>
      <w:pPr>
        <w:pStyle w:val="51"/>
        <w:shd w:val="clear" w:color="auto" w:fill="auto"/>
        <w:spacing w:before="0" w:line="240" w:lineRule="auto"/>
        <w:ind w:left="20" w:firstLine="700"/>
        <w:rPr>
          <w:rStyle w:val="13"/>
          <w:sz w:val="24"/>
          <w:szCs w:val="24"/>
        </w:rPr>
      </w:pPr>
      <w:r>
        <w:rPr>
          <w:rStyle w:val="13"/>
          <w:sz w:val="24"/>
          <w:szCs w:val="24"/>
        </w:rPr>
        <w:t>Основные принципы воспитания:</w:t>
      </w:r>
    </w:p>
    <w:p>
      <w:pPr>
        <w:pStyle w:val="8"/>
        <w:shd w:val="clear" w:color="auto" w:fill="auto"/>
        <w:tabs>
          <w:tab w:val="left" w:pos="1134"/>
        </w:tabs>
        <w:spacing w:line="240" w:lineRule="auto"/>
        <w:ind w:right="-32"/>
        <w:jc w:val="both"/>
        <w:rPr>
          <w:rStyle w:val="13"/>
          <w:sz w:val="24"/>
          <w:szCs w:val="24"/>
        </w:rPr>
      </w:pPr>
      <w:r>
        <w:rPr>
          <w:rStyle w:val="13"/>
          <w:sz w:val="24"/>
          <w:szCs w:val="24"/>
        </w:rPr>
        <w:t xml:space="preserve">-принцип самоактуализации - педагогическая поддержка стремления учащихся к раскрытию своих </w:t>
      </w:r>
      <w:r>
        <w:rPr>
          <w:rStyle w:val="13"/>
          <w:sz w:val="24"/>
          <w:szCs w:val="24"/>
        </w:rPr>
        <w:lastRenderedPageBreak/>
        <w:t>способностей и возможностей;</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 xml:space="preserve">-принцип </w:t>
      </w:r>
      <w:r>
        <w:rPr>
          <w:rStyle w:val="13"/>
          <w:sz w:val="24"/>
          <w:szCs w:val="24"/>
        </w:rPr>
        <w:tab/>
        <w:t>субъектности - предоставление возможности каждому учащемуся стать подлинным субъектом деятельности в МБОДО «ДДТ»;</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-принцип</w:t>
      </w:r>
      <w:r>
        <w:rPr>
          <w:rStyle w:val="13"/>
          <w:sz w:val="24"/>
          <w:szCs w:val="24"/>
        </w:rPr>
        <w:tab/>
        <w:t xml:space="preserve"> выбора - создание ситуации выбора для каждого учащегося в выборе цели, содержания, форм и способов деятельности;</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 xml:space="preserve">-принцип </w:t>
      </w:r>
      <w:r>
        <w:rPr>
          <w:rStyle w:val="13"/>
          <w:sz w:val="24"/>
          <w:szCs w:val="24"/>
        </w:rPr>
        <w:tab/>
        <w:t>творчества и успеха - создание условий для успешной творческой деятельности, стимулирования к дальнейшему самосовершенствованию;</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 xml:space="preserve">-принцип </w:t>
      </w:r>
      <w:r>
        <w:rPr>
          <w:rStyle w:val="13"/>
          <w:sz w:val="24"/>
          <w:szCs w:val="24"/>
        </w:rPr>
        <w:tab/>
        <w:t>доверия и поддержки - отказ от авторитарного воспитания, доверие к учащемуся, поддержка его социально-ценных стремлений;</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 xml:space="preserve">-принцип </w:t>
      </w:r>
      <w:r>
        <w:rPr>
          <w:rStyle w:val="13"/>
          <w:sz w:val="24"/>
          <w:szCs w:val="24"/>
        </w:rPr>
        <w:tab/>
        <w:t>нравственного примера - личный пример педагога, родителей, наличие нравственного идеала;</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 xml:space="preserve">-принцип </w:t>
      </w:r>
      <w:r>
        <w:rPr>
          <w:rStyle w:val="13"/>
          <w:sz w:val="24"/>
          <w:szCs w:val="24"/>
        </w:rPr>
        <w:tab/>
        <w:t>социально-педагогического партнерства - партнерские отношения с семьей, общественными организациями, образовательными организациями, учреждениями культуры и спорта, СМИ;</w:t>
      </w:r>
    </w:p>
    <w:p>
      <w:pPr>
        <w:pStyle w:val="8"/>
        <w:shd w:val="clear" w:color="auto" w:fill="auto"/>
        <w:tabs>
          <w:tab w:val="left" w:pos="1134"/>
          <w:tab w:val="left" w:pos="1387"/>
          <w:tab w:val="right" w:pos="9370"/>
        </w:tabs>
        <w:spacing w:line="240" w:lineRule="auto"/>
        <w:ind w:right="-32"/>
        <w:jc w:val="both"/>
        <w:rPr>
          <w:rStyle w:val="13"/>
          <w:sz w:val="24"/>
          <w:szCs w:val="24"/>
        </w:rPr>
      </w:pPr>
      <w:r>
        <w:rPr>
          <w:rStyle w:val="13"/>
          <w:sz w:val="24"/>
          <w:szCs w:val="24"/>
        </w:rPr>
        <w:t>-принцип</w:t>
      </w:r>
      <w:r>
        <w:rPr>
          <w:rStyle w:val="13"/>
          <w:sz w:val="24"/>
          <w:szCs w:val="24"/>
        </w:rPr>
        <w:tab/>
        <w:t xml:space="preserve"> индивидуально-личностного развития - создание условий для формирования личности педагога и учащегося, развитие способностей, передача системных научных знаний, умений, навыков и компетенций;</w:t>
      </w:r>
    </w:p>
    <w:p>
      <w:pPr>
        <w:pStyle w:val="8"/>
        <w:shd w:val="clear" w:color="auto" w:fill="auto"/>
        <w:tabs>
          <w:tab w:val="left" w:pos="1134"/>
          <w:tab w:val="right" w:pos="9781"/>
        </w:tabs>
        <w:spacing w:line="240" w:lineRule="auto"/>
        <w:jc w:val="both"/>
        <w:rPr>
          <w:rStyle w:val="13"/>
          <w:sz w:val="24"/>
          <w:szCs w:val="24"/>
        </w:rPr>
      </w:pPr>
      <w:r>
        <w:rPr>
          <w:rStyle w:val="13"/>
          <w:sz w:val="24"/>
          <w:szCs w:val="24"/>
        </w:rPr>
        <w:t>-принцип интегративности - открытые целевые, образовательные, воспитательные программы, модули, индивидуальные образовательные маршруты.</w:t>
      </w:r>
    </w:p>
    <w:p>
      <w:pPr>
        <w:pStyle w:val="8"/>
        <w:shd w:val="clear" w:color="auto" w:fill="auto"/>
        <w:spacing w:line="240" w:lineRule="auto"/>
        <w:ind w:left="20" w:right="-32" w:firstLine="700"/>
        <w:jc w:val="both"/>
        <w:rPr>
          <w:rStyle w:val="13"/>
          <w:sz w:val="24"/>
          <w:szCs w:val="24"/>
        </w:rPr>
      </w:pPr>
      <w:r>
        <w:rPr>
          <w:rStyle w:val="13"/>
          <w:sz w:val="24"/>
          <w:szCs w:val="24"/>
        </w:rPr>
        <w:t>Содержание воспитания и социализации реализуется в процессе интеграции образовательной, социокультурной и досуговой деятельности, здоровьесберегающих мероприятий и социального партнерства.</w:t>
      </w:r>
    </w:p>
    <w:p>
      <w:pPr>
        <w:pStyle w:val="321"/>
        <w:shd w:val="clear" w:color="auto" w:fill="auto"/>
        <w:spacing w:before="0" w:after="0" w:line="240" w:lineRule="auto"/>
        <w:ind w:left="20"/>
        <w:rPr>
          <w:rStyle w:val="13"/>
          <w:b/>
          <w:sz w:val="24"/>
          <w:szCs w:val="24"/>
        </w:rPr>
      </w:pPr>
      <w:bookmarkStart w:id="17" w:name="bookmark16"/>
      <w:r>
        <w:rPr>
          <w:rStyle w:val="13"/>
          <w:b/>
          <w:sz w:val="24"/>
          <w:szCs w:val="24"/>
        </w:rPr>
        <w:t>Механизм реализации</w:t>
      </w:r>
      <w:bookmarkEnd w:id="17"/>
    </w:p>
    <w:tbl>
      <w:tblPr>
        <w:tblStyle w:val="af"/>
        <w:tblW w:w="0" w:type="auto"/>
        <w:tblInd w:w="20" w:type="dxa"/>
        <w:tblLayout w:type="fixed"/>
        <w:tblLook w:val="04A0" w:firstRow="1" w:lastRow="0" w:firstColumn="1" w:lastColumn="0" w:noHBand="0" w:noVBand="1"/>
      </w:tblPr>
      <w:tblGrid>
        <w:gridCol w:w="514"/>
        <w:gridCol w:w="6662"/>
        <w:gridCol w:w="1134"/>
        <w:gridCol w:w="1984"/>
      </w:tblGrid>
      <w:tr>
        <w:tc>
          <w:tcPr>
            <w:tcW w:w="514" w:type="dxa"/>
          </w:tcPr>
          <w:p>
            <w:pPr>
              <w:pStyle w:val="8"/>
              <w:shd w:val="clear" w:color="auto" w:fill="auto"/>
              <w:spacing w:line="240" w:lineRule="auto"/>
              <w:ind w:hanging="20"/>
              <w:jc w:val="center"/>
              <w:rPr>
                <w:rStyle w:val="13"/>
                <w:sz w:val="24"/>
                <w:szCs w:val="24"/>
              </w:rPr>
            </w:pPr>
            <w:r>
              <w:rPr>
                <w:rStyle w:val="13"/>
                <w:sz w:val="24"/>
                <w:szCs w:val="24"/>
              </w:rPr>
              <w:t>№</w:t>
            </w:r>
          </w:p>
        </w:tc>
        <w:tc>
          <w:tcPr>
            <w:tcW w:w="6662" w:type="dxa"/>
          </w:tcPr>
          <w:p>
            <w:pPr>
              <w:pStyle w:val="8"/>
              <w:shd w:val="clear" w:color="auto" w:fill="auto"/>
              <w:spacing w:line="240" w:lineRule="auto"/>
              <w:ind w:hanging="20"/>
              <w:jc w:val="center"/>
              <w:rPr>
                <w:rStyle w:val="13"/>
                <w:sz w:val="24"/>
                <w:szCs w:val="24"/>
              </w:rPr>
            </w:pPr>
            <w:r>
              <w:rPr>
                <w:rStyle w:val="13"/>
                <w:sz w:val="24"/>
                <w:szCs w:val="24"/>
              </w:rPr>
              <w:t>Содержание развития</w:t>
            </w:r>
          </w:p>
        </w:tc>
        <w:tc>
          <w:tcPr>
            <w:tcW w:w="1134" w:type="dxa"/>
          </w:tcPr>
          <w:p>
            <w:pPr>
              <w:pStyle w:val="8"/>
              <w:shd w:val="clear" w:color="auto" w:fill="auto"/>
              <w:spacing w:line="240" w:lineRule="auto"/>
              <w:ind w:hanging="20"/>
              <w:jc w:val="center"/>
              <w:rPr>
                <w:rStyle w:val="13"/>
                <w:sz w:val="24"/>
                <w:szCs w:val="24"/>
              </w:rPr>
            </w:pPr>
            <w:r>
              <w:rPr>
                <w:rStyle w:val="13"/>
                <w:sz w:val="24"/>
                <w:szCs w:val="24"/>
              </w:rPr>
              <w:t>Сроки</w:t>
            </w:r>
          </w:p>
        </w:tc>
        <w:tc>
          <w:tcPr>
            <w:tcW w:w="1984" w:type="dxa"/>
          </w:tcPr>
          <w:p>
            <w:pPr>
              <w:pStyle w:val="8"/>
              <w:shd w:val="clear" w:color="auto" w:fill="auto"/>
              <w:spacing w:line="240" w:lineRule="auto"/>
              <w:ind w:hanging="20"/>
              <w:jc w:val="center"/>
              <w:rPr>
                <w:rStyle w:val="13"/>
                <w:sz w:val="24"/>
                <w:szCs w:val="24"/>
              </w:rPr>
            </w:pPr>
            <w:r>
              <w:rPr>
                <w:rStyle w:val="13"/>
                <w:sz w:val="24"/>
                <w:szCs w:val="24"/>
              </w:rPr>
              <w:t>Ответственный</w:t>
            </w:r>
          </w:p>
        </w:tc>
      </w:tr>
      <w:tr>
        <w:tc>
          <w:tcPr>
            <w:tcW w:w="514" w:type="dxa"/>
          </w:tcPr>
          <w:p>
            <w:pPr>
              <w:pStyle w:val="321"/>
              <w:shd w:val="clear" w:color="auto" w:fill="auto"/>
              <w:spacing w:before="0" w:after="0" w:line="240" w:lineRule="auto"/>
              <w:ind w:firstLine="0"/>
              <w:jc w:val="center"/>
              <w:rPr>
                <w:rStyle w:val="13"/>
                <w:sz w:val="24"/>
                <w:szCs w:val="24"/>
              </w:rPr>
            </w:pPr>
            <w:r>
              <w:rPr>
                <w:rStyle w:val="13"/>
                <w:sz w:val="24"/>
                <w:szCs w:val="24"/>
              </w:rPr>
              <w:t>1</w:t>
            </w:r>
          </w:p>
        </w:tc>
        <w:tc>
          <w:tcPr>
            <w:tcW w:w="6662" w:type="dxa"/>
          </w:tcPr>
          <w:p>
            <w:pPr>
              <w:pStyle w:val="8"/>
              <w:shd w:val="clear" w:color="auto" w:fill="auto"/>
              <w:spacing w:line="240" w:lineRule="auto"/>
              <w:jc w:val="both"/>
              <w:rPr>
                <w:rStyle w:val="13"/>
                <w:sz w:val="24"/>
                <w:szCs w:val="24"/>
              </w:rPr>
            </w:pPr>
            <w:r>
              <w:rPr>
                <w:rStyle w:val="13"/>
                <w:sz w:val="24"/>
                <w:szCs w:val="24"/>
              </w:rPr>
              <w:t xml:space="preserve">Анализ актуальной воспитательной системы </w:t>
            </w:r>
          </w:p>
        </w:tc>
        <w:tc>
          <w:tcPr>
            <w:tcW w:w="1134" w:type="dxa"/>
          </w:tcPr>
          <w:p>
            <w:pPr>
              <w:pStyle w:val="8"/>
              <w:shd w:val="clear" w:color="auto" w:fill="auto"/>
              <w:spacing w:line="240" w:lineRule="auto"/>
              <w:rPr>
                <w:rStyle w:val="13"/>
                <w:sz w:val="24"/>
                <w:szCs w:val="24"/>
              </w:rPr>
            </w:pPr>
            <w:r>
              <w:rPr>
                <w:rStyle w:val="13"/>
                <w:sz w:val="24"/>
                <w:szCs w:val="24"/>
              </w:rPr>
              <w:t>2022-2022 гг.</w:t>
            </w:r>
          </w:p>
        </w:tc>
        <w:tc>
          <w:tcPr>
            <w:tcW w:w="1984" w:type="dxa"/>
          </w:tcPr>
          <w:p>
            <w:pPr>
              <w:pStyle w:val="321"/>
              <w:shd w:val="clear" w:color="auto" w:fill="auto"/>
              <w:spacing w:before="0" w:after="0" w:line="240" w:lineRule="auto"/>
              <w:ind w:firstLine="0"/>
              <w:rPr>
                <w:rStyle w:val="13"/>
                <w:sz w:val="24"/>
                <w:szCs w:val="24"/>
              </w:rPr>
            </w:pPr>
            <w:r>
              <w:rPr>
                <w:rStyle w:val="13"/>
                <w:sz w:val="24"/>
                <w:szCs w:val="24"/>
              </w:rPr>
              <w:t>Заместители директора</w:t>
            </w:r>
          </w:p>
        </w:tc>
      </w:tr>
      <w:tr>
        <w:tc>
          <w:tcPr>
            <w:tcW w:w="514" w:type="dxa"/>
          </w:tcPr>
          <w:p>
            <w:pPr>
              <w:pStyle w:val="321"/>
              <w:shd w:val="clear" w:color="auto" w:fill="auto"/>
              <w:spacing w:before="0" w:after="0" w:line="240" w:lineRule="auto"/>
              <w:ind w:firstLine="0"/>
              <w:jc w:val="center"/>
              <w:rPr>
                <w:rStyle w:val="13"/>
                <w:sz w:val="24"/>
                <w:szCs w:val="24"/>
              </w:rPr>
            </w:pPr>
            <w:r>
              <w:rPr>
                <w:rStyle w:val="13"/>
                <w:sz w:val="24"/>
                <w:szCs w:val="24"/>
              </w:rPr>
              <w:t>2</w:t>
            </w:r>
          </w:p>
        </w:tc>
        <w:tc>
          <w:tcPr>
            <w:tcW w:w="6662" w:type="dxa"/>
          </w:tcPr>
          <w:p>
            <w:pPr>
              <w:pStyle w:val="8"/>
              <w:shd w:val="clear" w:color="auto" w:fill="auto"/>
              <w:spacing w:line="240" w:lineRule="auto"/>
              <w:jc w:val="both"/>
              <w:rPr>
                <w:rStyle w:val="13"/>
                <w:sz w:val="24"/>
                <w:szCs w:val="24"/>
              </w:rPr>
            </w:pPr>
            <w:r>
              <w:rPr>
                <w:rStyle w:val="13"/>
                <w:sz w:val="24"/>
                <w:szCs w:val="24"/>
              </w:rPr>
              <w:t>Выявление эффективных воспитывающих и развивающих видов организуемой деятельности для достижения высоких результатов и эффектов воспитания, развития и социализации учащихся.</w:t>
            </w:r>
          </w:p>
        </w:tc>
        <w:tc>
          <w:tcPr>
            <w:tcW w:w="1134" w:type="dxa"/>
          </w:tcPr>
          <w:p>
            <w:pPr>
              <w:pStyle w:val="8"/>
              <w:shd w:val="clear" w:color="auto" w:fill="auto"/>
              <w:spacing w:line="240" w:lineRule="auto"/>
              <w:rPr>
                <w:rStyle w:val="13"/>
                <w:sz w:val="24"/>
                <w:szCs w:val="24"/>
              </w:rPr>
            </w:pPr>
            <w:r>
              <w:rPr>
                <w:rStyle w:val="13"/>
                <w:sz w:val="24"/>
                <w:szCs w:val="24"/>
              </w:rPr>
              <w:t>2022-2023 гг.</w:t>
            </w:r>
          </w:p>
        </w:tc>
        <w:tc>
          <w:tcPr>
            <w:tcW w:w="1984" w:type="dxa"/>
          </w:tcPr>
          <w:p>
            <w:pPr>
              <w:pStyle w:val="321"/>
              <w:shd w:val="clear" w:color="auto" w:fill="auto"/>
              <w:spacing w:before="0" w:after="0" w:line="240" w:lineRule="auto"/>
              <w:ind w:firstLine="0"/>
              <w:rPr>
                <w:rStyle w:val="13"/>
                <w:sz w:val="24"/>
                <w:szCs w:val="24"/>
              </w:rPr>
            </w:pPr>
            <w:r>
              <w:rPr>
                <w:rStyle w:val="13"/>
                <w:sz w:val="24"/>
                <w:szCs w:val="24"/>
              </w:rPr>
              <w:t>Заместители директора</w:t>
            </w:r>
          </w:p>
        </w:tc>
      </w:tr>
      <w:tr>
        <w:tc>
          <w:tcPr>
            <w:tcW w:w="514" w:type="dxa"/>
          </w:tcPr>
          <w:p>
            <w:pPr>
              <w:pStyle w:val="321"/>
              <w:shd w:val="clear" w:color="auto" w:fill="auto"/>
              <w:spacing w:before="0" w:after="0" w:line="240" w:lineRule="auto"/>
              <w:ind w:firstLine="0"/>
              <w:jc w:val="center"/>
              <w:rPr>
                <w:rStyle w:val="13"/>
                <w:sz w:val="24"/>
                <w:szCs w:val="24"/>
              </w:rPr>
            </w:pPr>
            <w:r>
              <w:rPr>
                <w:rStyle w:val="13"/>
                <w:sz w:val="24"/>
                <w:szCs w:val="24"/>
              </w:rPr>
              <w:t>3</w:t>
            </w:r>
          </w:p>
        </w:tc>
        <w:tc>
          <w:tcPr>
            <w:tcW w:w="6662" w:type="dxa"/>
          </w:tcPr>
          <w:p>
            <w:pPr>
              <w:pStyle w:val="8"/>
              <w:shd w:val="clear" w:color="auto" w:fill="auto"/>
              <w:spacing w:line="240" w:lineRule="auto"/>
              <w:jc w:val="both"/>
              <w:rPr>
                <w:rStyle w:val="13"/>
                <w:sz w:val="24"/>
                <w:szCs w:val="24"/>
              </w:rPr>
            </w:pPr>
            <w:r>
              <w:rPr>
                <w:rStyle w:val="13"/>
                <w:sz w:val="24"/>
                <w:szCs w:val="24"/>
              </w:rPr>
              <w:t>Продолжение развития воспитательной системы с целью успешной социализации личности ребенка в современных условиях.</w:t>
            </w:r>
          </w:p>
        </w:tc>
        <w:tc>
          <w:tcPr>
            <w:tcW w:w="1134" w:type="dxa"/>
          </w:tcPr>
          <w:p>
            <w:pPr>
              <w:pStyle w:val="8"/>
              <w:shd w:val="clear" w:color="auto" w:fill="auto"/>
              <w:spacing w:line="240" w:lineRule="auto"/>
              <w:rPr>
                <w:rStyle w:val="13"/>
                <w:sz w:val="24"/>
                <w:szCs w:val="24"/>
              </w:rPr>
            </w:pPr>
            <w:r>
              <w:rPr>
                <w:rStyle w:val="13"/>
                <w:sz w:val="24"/>
                <w:szCs w:val="24"/>
              </w:rPr>
              <w:t>2022-2023 гг.</w:t>
            </w:r>
          </w:p>
        </w:tc>
        <w:tc>
          <w:tcPr>
            <w:tcW w:w="1984" w:type="dxa"/>
          </w:tcPr>
          <w:p>
            <w:pPr>
              <w:pStyle w:val="321"/>
              <w:shd w:val="clear" w:color="auto" w:fill="auto"/>
              <w:spacing w:before="0" w:after="0" w:line="240" w:lineRule="auto"/>
              <w:ind w:firstLine="0"/>
              <w:rPr>
                <w:rStyle w:val="13"/>
                <w:sz w:val="24"/>
                <w:szCs w:val="24"/>
              </w:rPr>
            </w:pPr>
            <w:r>
              <w:rPr>
                <w:rStyle w:val="13"/>
                <w:sz w:val="24"/>
                <w:szCs w:val="24"/>
              </w:rPr>
              <w:t>Заместители директора</w:t>
            </w:r>
          </w:p>
        </w:tc>
      </w:tr>
      <w:tr>
        <w:tc>
          <w:tcPr>
            <w:tcW w:w="514" w:type="dxa"/>
          </w:tcPr>
          <w:p>
            <w:pPr>
              <w:pStyle w:val="321"/>
              <w:shd w:val="clear" w:color="auto" w:fill="auto"/>
              <w:spacing w:before="0" w:after="0" w:line="240" w:lineRule="auto"/>
              <w:ind w:firstLine="0"/>
              <w:jc w:val="center"/>
              <w:rPr>
                <w:rStyle w:val="13"/>
                <w:sz w:val="24"/>
                <w:szCs w:val="24"/>
              </w:rPr>
            </w:pPr>
            <w:r>
              <w:rPr>
                <w:rStyle w:val="13"/>
                <w:sz w:val="24"/>
                <w:szCs w:val="24"/>
              </w:rPr>
              <w:t>4</w:t>
            </w:r>
          </w:p>
        </w:tc>
        <w:tc>
          <w:tcPr>
            <w:tcW w:w="6662" w:type="dxa"/>
          </w:tcPr>
          <w:p>
            <w:pPr>
              <w:pStyle w:val="8"/>
              <w:shd w:val="clear" w:color="auto" w:fill="auto"/>
              <w:spacing w:line="240" w:lineRule="auto"/>
              <w:jc w:val="both"/>
              <w:rPr>
                <w:rStyle w:val="13"/>
                <w:sz w:val="24"/>
                <w:szCs w:val="24"/>
              </w:rPr>
            </w:pPr>
            <w:r>
              <w:rPr>
                <w:rStyle w:val="13"/>
                <w:sz w:val="24"/>
                <w:szCs w:val="24"/>
              </w:rPr>
              <w:t>Расширение спектра познавательных воспитательных мероприятий с использованием интерактивных форм работы с учащимися о жизни, её ценностях и смыслах.</w:t>
            </w:r>
          </w:p>
        </w:tc>
        <w:tc>
          <w:tcPr>
            <w:tcW w:w="1134" w:type="dxa"/>
          </w:tcPr>
          <w:p>
            <w:pPr>
              <w:pStyle w:val="8"/>
              <w:shd w:val="clear" w:color="auto" w:fill="auto"/>
              <w:spacing w:line="240" w:lineRule="auto"/>
              <w:rPr>
                <w:rStyle w:val="13"/>
                <w:sz w:val="24"/>
                <w:szCs w:val="24"/>
              </w:rPr>
            </w:pPr>
            <w:r>
              <w:rPr>
                <w:rStyle w:val="13"/>
                <w:sz w:val="24"/>
                <w:szCs w:val="24"/>
              </w:rPr>
              <w:t>2022-2023 гг.</w:t>
            </w:r>
          </w:p>
        </w:tc>
        <w:tc>
          <w:tcPr>
            <w:tcW w:w="1984" w:type="dxa"/>
          </w:tcPr>
          <w:p>
            <w:pPr>
              <w:pStyle w:val="321"/>
              <w:shd w:val="clear" w:color="auto" w:fill="auto"/>
              <w:spacing w:before="0" w:after="0" w:line="240" w:lineRule="auto"/>
              <w:ind w:firstLine="0"/>
              <w:rPr>
                <w:rStyle w:val="13"/>
                <w:sz w:val="24"/>
                <w:szCs w:val="24"/>
              </w:rPr>
            </w:pPr>
            <w:r>
              <w:rPr>
                <w:rStyle w:val="13"/>
                <w:sz w:val="24"/>
                <w:szCs w:val="24"/>
              </w:rPr>
              <w:t>Заместители директора</w:t>
            </w:r>
          </w:p>
        </w:tc>
      </w:tr>
      <w:tr>
        <w:tc>
          <w:tcPr>
            <w:tcW w:w="514" w:type="dxa"/>
          </w:tcPr>
          <w:p>
            <w:pPr>
              <w:pStyle w:val="321"/>
              <w:shd w:val="clear" w:color="auto" w:fill="auto"/>
              <w:spacing w:before="0" w:after="0" w:line="240" w:lineRule="auto"/>
              <w:ind w:firstLine="0"/>
              <w:jc w:val="center"/>
              <w:rPr>
                <w:rStyle w:val="13"/>
                <w:sz w:val="24"/>
                <w:szCs w:val="24"/>
              </w:rPr>
            </w:pPr>
            <w:r>
              <w:rPr>
                <w:rStyle w:val="13"/>
                <w:sz w:val="24"/>
                <w:szCs w:val="24"/>
              </w:rPr>
              <w:t>5</w:t>
            </w:r>
          </w:p>
        </w:tc>
        <w:tc>
          <w:tcPr>
            <w:tcW w:w="6662" w:type="dxa"/>
          </w:tcPr>
          <w:p>
            <w:pPr>
              <w:pStyle w:val="8"/>
              <w:shd w:val="clear" w:color="auto" w:fill="auto"/>
              <w:spacing w:line="240" w:lineRule="auto"/>
              <w:jc w:val="both"/>
              <w:rPr>
                <w:rStyle w:val="13"/>
                <w:sz w:val="24"/>
                <w:szCs w:val="24"/>
              </w:rPr>
            </w:pPr>
            <w:r>
              <w:rPr>
                <w:rStyle w:val="13"/>
                <w:sz w:val="24"/>
                <w:szCs w:val="24"/>
              </w:rPr>
              <w:t>Организация и проведение фестивалей, выставок, мастер-классов, творческих мастерских, досуговых мероприятий и пр. по творческому, патриотическому, духовно-нравственному, экологическому, здоровьесберегающему воспитанию учащихся.</w:t>
            </w:r>
          </w:p>
        </w:tc>
        <w:tc>
          <w:tcPr>
            <w:tcW w:w="1134" w:type="dxa"/>
          </w:tcPr>
          <w:p>
            <w:pPr>
              <w:pStyle w:val="8"/>
              <w:shd w:val="clear" w:color="auto" w:fill="auto"/>
              <w:spacing w:line="240" w:lineRule="auto"/>
              <w:rPr>
                <w:rStyle w:val="13"/>
                <w:sz w:val="24"/>
                <w:szCs w:val="24"/>
              </w:rPr>
            </w:pPr>
            <w:r>
              <w:rPr>
                <w:rStyle w:val="13"/>
                <w:sz w:val="24"/>
                <w:szCs w:val="24"/>
              </w:rPr>
              <w:t>2022-2023 гг.</w:t>
            </w:r>
          </w:p>
        </w:tc>
        <w:tc>
          <w:tcPr>
            <w:tcW w:w="1984" w:type="dxa"/>
          </w:tcPr>
          <w:p>
            <w:pPr>
              <w:pStyle w:val="321"/>
              <w:shd w:val="clear" w:color="auto" w:fill="auto"/>
              <w:spacing w:before="0" w:after="0" w:line="240" w:lineRule="auto"/>
              <w:ind w:firstLine="0"/>
              <w:rPr>
                <w:rStyle w:val="13"/>
                <w:sz w:val="24"/>
                <w:szCs w:val="24"/>
              </w:rPr>
            </w:pPr>
            <w:r>
              <w:rPr>
                <w:rStyle w:val="13"/>
                <w:sz w:val="24"/>
                <w:szCs w:val="24"/>
              </w:rPr>
              <w:t>Заместители директора</w:t>
            </w:r>
          </w:p>
        </w:tc>
      </w:tr>
      <w:tr>
        <w:tc>
          <w:tcPr>
            <w:tcW w:w="514" w:type="dxa"/>
          </w:tcPr>
          <w:p>
            <w:pPr>
              <w:pStyle w:val="321"/>
              <w:shd w:val="clear" w:color="auto" w:fill="auto"/>
              <w:spacing w:before="0" w:after="0" w:line="240" w:lineRule="auto"/>
              <w:ind w:firstLine="0"/>
              <w:jc w:val="center"/>
              <w:rPr>
                <w:rStyle w:val="13"/>
                <w:sz w:val="24"/>
                <w:szCs w:val="24"/>
              </w:rPr>
            </w:pPr>
            <w:r>
              <w:rPr>
                <w:rStyle w:val="13"/>
                <w:sz w:val="24"/>
                <w:szCs w:val="24"/>
              </w:rPr>
              <w:t>6</w:t>
            </w:r>
          </w:p>
        </w:tc>
        <w:tc>
          <w:tcPr>
            <w:tcW w:w="6662" w:type="dxa"/>
          </w:tcPr>
          <w:p>
            <w:pPr>
              <w:pStyle w:val="8"/>
              <w:shd w:val="clear" w:color="auto" w:fill="auto"/>
              <w:spacing w:line="240" w:lineRule="auto"/>
              <w:jc w:val="both"/>
              <w:rPr>
                <w:rStyle w:val="13"/>
                <w:sz w:val="24"/>
                <w:szCs w:val="24"/>
              </w:rPr>
            </w:pPr>
            <w:r>
              <w:rPr>
                <w:rStyle w:val="13"/>
                <w:sz w:val="24"/>
                <w:szCs w:val="24"/>
              </w:rPr>
              <w:t>Продолжение работы по сотрудничеству с родительской общественностью:</w:t>
            </w:r>
          </w:p>
          <w:p>
            <w:pPr>
              <w:pStyle w:val="8"/>
              <w:shd w:val="clear" w:color="auto" w:fill="auto"/>
              <w:spacing w:line="240" w:lineRule="auto"/>
              <w:jc w:val="both"/>
              <w:rPr>
                <w:rStyle w:val="13"/>
                <w:sz w:val="24"/>
                <w:szCs w:val="24"/>
              </w:rPr>
            </w:pPr>
            <w:r>
              <w:rPr>
                <w:rStyle w:val="13"/>
                <w:sz w:val="24"/>
                <w:szCs w:val="24"/>
              </w:rPr>
              <w:t>- расширение форм прямой и обратной связи с родителями с использованием интернет технологий;</w:t>
            </w:r>
          </w:p>
          <w:p>
            <w:pPr>
              <w:pStyle w:val="8"/>
              <w:shd w:val="clear" w:color="auto" w:fill="auto"/>
              <w:spacing w:line="240" w:lineRule="auto"/>
              <w:jc w:val="both"/>
              <w:rPr>
                <w:rStyle w:val="13"/>
                <w:sz w:val="24"/>
                <w:szCs w:val="24"/>
              </w:rPr>
            </w:pPr>
            <w:r>
              <w:rPr>
                <w:rStyle w:val="13"/>
                <w:sz w:val="24"/>
                <w:szCs w:val="24"/>
              </w:rPr>
              <w:t>- проведение родительских собраний;</w:t>
            </w:r>
          </w:p>
          <w:p>
            <w:pPr>
              <w:pStyle w:val="8"/>
              <w:shd w:val="clear" w:color="auto" w:fill="auto"/>
              <w:spacing w:line="240" w:lineRule="auto"/>
              <w:jc w:val="both"/>
              <w:rPr>
                <w:rStyle w:val="13"/>
                <w:sz w:val="24"/>
                <w:szCs w:val="24"/>
              </w:rPr>
            </w:pPr>
            <w:r>
              <w:rPr>
                <w:rStyle w:val="13"/>
                <w:sz w:val="24"/>
                <w:szCs w:val="24"/>
              </w:rPr>
              <w:t>- диагностика уровня удовлетворённости родителей содержанием и формами взаимодействия с МБОДО «ДДТ».</w:t>
            </w:r>
          </w:p>
        </w:tc>
        <w:tc>
          <w:tcPr>
            <w:tcW w:w="1134" w:type="dxa"/>
          </w:tcPr>
          <w:p>
            <w:pPr>
              <w:pStyle w:val="8"/>
              <w:shd w:val="clear" w:color="auto" w:fill="auto"/>
              <w:spacing w:line="240" w:lineRule="auto"/>
              <w:rPr>
                <w:rStyle w:val="13"/>
                <w:sz w:val="24"/>
                <w:szCs w:val="24"/>
              </w:rPr>
            </w:pPr>
            <w:r>
              <w:rPr>
                <w:rStyle w:val="13"/>
                <w:sz w:val="24"/>
                <w:szCs w:val="24"/>
              </w:rPr>
              <w:t>2022-2023 гг.</w:t>
            </w:r>
          </w:p>
        </w:tc>
        <w:tc>
          <w:tcPr>
            <w:tcW w:w="1984" w:type="dxa"/>
          </w:tcPr>
          <w:p>
            <w:pPr>
              <w:pStyle w:val="321"/>
              <w:shd w:val="clear" w:color="auto" w:fill="auto"/>
              <w:spacing w:before="0" w:after="0" w:line="240" w:lineRule="auto"/>
              <w:ind w:firstLine="0"/>
              <w:rPr>
                <w:rStyle w:val="13"/>
                <w:sz w:val="24"/>
                <w:szCs w:val="24"/>
              </w:rPr>
            </w:pPr>
            <w:r>
              <w:rPr>
                <w:rStyle w:val="13"/>
                <w:sz w:val="24"/>
                <w:szCs w:val="24"/>
              </w:rPr>
              <w:t>Заместители директора</w:t>
            </w:r>
          </w:p>
        </w:tc>
      </w:tr>
    </w:tbl>
    <w:p>
      <w:pPr>
        <w:pStyle w:val="30"/>
        <w:shd w:val="clear" w:color="auto" w:fill="auto"/>
        <w:spacing w:line="240" w:lineRule="auto"/>
        <w:ind w:left="540" w:firstLine="0"/>
        <w:jc w:val="left"/>
        <w:rPr>
          <w:rStyle w:val="13"/>
          <w:sz w:val="24"/>
          <w:szCs w:val="24"/>
        </w:rPr>
      </w:pPr>
      <w:r>
        <w:rPr>
          <w:rStyle w:val="13"/>
          <w:sz w:val="24"/>
          <w:szCs w:val="24"/>
        </w:rPr>
        <w:t>Показатели результативности</w:t>
      </w:r>
    </w:p>
    <w:tbl>
      <w:tblPr>
        <w:tblStyle w:val="af"/>
        <w:tblW w:w="0" w:type="auto"/>
        <w:tblInd w:w="-34" w:type="dxa"/>
        <w:tblLayout w:type="fixed"/>
        <w:tblLook w:val="04A0" w:firstRow="1" w:lastRow="0" w:firstColumn="1" w:lastColumn="0" w:noHBand="0" w:noVBand="1"/>
      </w:tblPr>
      <w:tblGrid>
        <w:gridCol w:w="565"/>
        <w:gridCol w:w="6946"/>
        <w:gridCol w:w="1418"/>
        <w:gridCol w:w="1417"/>
      </w:tblGrid>
      <w:tr>
        <w:tc>
          <w:tcPr>
            <w:tcW w:w="565" w:type="dxa"/>
          </w:tcPr>
          <w:p>
            <w:pPr>
              <w:pStyle w:val="8"/>
              <w:shd w:val="clear" w:color="auto" w:fill="auto"/>
              <w:spacing w:line="240" w:lineRule="auto"/>
              <w:ind w:left="34"/>
              <w:jc w:val="center"/>
              <w:rPr>
                <w:rStyle w:val="13"/>
                <w:sz w:val="24"/>
                <w:szCs w:val="24"/>
              </w:rPr>
            </w:pPr>
            <w:r>
              <w:rPr>
                <w:rStyle w:val="13"/>
                <w:sz w:val="24"/>
                <w:szCs w:val="24"/>
              </w:rPr>
              <w:t>№</w:t>
            </w:r>
          </w:p>
        </w:tc>
        <w:tc>
          <w:tcPr>
            <w:tcW w:w="6946" w:type="dxa"/>
          </w:tcPr>
          <w:p>
            <w:pPr>
              <w:pStyle w:val="8"/>
              <w:shd w:val="clear" w:color="auto" w:fill="auto"/>
              <w:spacing w:line="240" w:lineRule="auto"/>
              <w:jc w:val="center"/>
              <w:rPr>
                <w:rStyle w:val="13"/>
                <w:sz w:val="24"/>
                <w:szCs w:val="24"/>
              </w:rPr>
            </w:pPr>
            <w:r>
              <w:rPr>
                <w:rStyle w:val="13"/>
                <w:sz w:val="24"/>
                <w:szCs w:val="24"/>
              </w:rPr>
              <w:t>Индикативные показатели эффективности</w:t>
            </w:r>
          </w:p>
        </w:tc>
        <w:tc>
          <w:tcPr>
            <w:tcW w:w="1418" w:type="dxa"/>
          </w:tcPr>
          <w:p>
            <w:pPr>
              <w:jc w:val="center"/>
              <w:rPr>
                <w:rFonts w:ascii="Times New Roman" w:hAnsi="Times New Roman" w:cs="Times New Roman"/>
              </w:rPr>
            </w:pPr>
            <w:r>
              <w:rPr>
                <w:rFonts w:ascii="Times New Roman" w:hAnsi="Times New Roman" w:cs="Times New Roman"/>
              </w:rPr>
              <w:t>Единица</w:t>
            </w:r>
          </w:p>
          <w:p>
            <w:pPr>
              <w:jc w:val="center"/>
              <w:rPr>
                <w:rFonts w:ascii="Times New Roman" w:hAnsi="Times New Roman" w:cs="Times New Roman"/>
              </w:rPr>
            </w:pPr>
            <w:r>
              <w:rPr>
                <w:rFonts w:ascii="Times New Roman" w:hAnsi="Times New Roman" w:cs="Times New Roman"/>
              </w:rPr>
              <w:t>измерения</w:t>
            </w:r>
          </w:p>
        </w:tc>
        <w:tc>
          <w:tcPr>
            <w:tcW w:w="1417" w:type="dxa"/>
          </w:tcPr>
          <w:p>
            <w:pPr>
              <w:jc w:val="center"/>
              <w:rPr>
                <w:rFonts w:ascii="Times New Roman" w:hAnsi="Times New Roman" w:cs="Times New Roman"/>
              </w:rPr>
            </w:pPr>
            <w:r>
              <w:rPr>
                <w:rFonts w:ascii="Times New Roman" w:hAnsi="Times New Roman" w:cs="Times New Roman"/>
              </w:rPr>
              <w:t xml:space="preserve">Конечное значение </w:t>
            </w:r>
          </w:p>
          <w:p>
            <w:pPr>
              <w:jc w:val="center"/>
              <w:rPr>
                <w:rFonts w:ascii="Times New Roman" w:hAnsi="Times New Roman" w:cs="Times New Roman"/>
              </w:rPr>
            </w:pPr>
            <w:r>
              <w:rPr>
                <w:rFonts w:ascii="Times New Roman" w:hAnsi="Times New Roman" w:cs="Times New Roman"/>
              </w:rPr>
              <w:t>(2025 год)</w:t>
            </w:r>
          </w:p>
        </w:tc>
      </w:tr>
      <w:tr>
        <w:tc>
          <w:tcPr>
            <w:tcW w:w="565" w:type="dxa"/>
          </w:tcPr>
          <w:p>
            <w:pPr>
              <w:pStyle w:val="30"/>
              <w:shd w:val="clear" w:color="auto" w:fill="auto"/>
              <w:spacing w:line="240" w:lineRule="auto"/>
              <w:ind w:left="34" w:firstLine="0"/>
              <w:jc w:val="center"/>
              <w:rPr>
                <w:rStyle w:val="13"/>
                <w:b w:val="0"/>
                <w:sz w:val="24"/>
                <w:szCs w:val="24"/>
              </w:rPr>
            </w:pPr>
            <w:r>
              <w:rPr>
                <w:rStyle w:val="13"/>
                <w:b w:val="0"/>
                <w:sz w:val="24"/>
                <w:szCs w:val="24"/>
              </w:rPr>
              <w:t>1</w:t>
            </w:r>
          </w:p>
        </w:tc>
        <w:tc>
          <w:tcPr>
            <w:tcW w:w="6946" w:type="dxa"/>
          </w:tcPr>
          <w:p>
            <w:pPr>
              <w:pStyle w:val="8"/>
              <w:shd w:val="clear" w:color="auto" w:fill="auto"/>
              <w:spacing w:line="240" w:lineRule="auto"/>
              <w:jc w:val="both"/>
              <w:rPr>
                <w:rStyle w:val="13"/>
                <w:sz w:val="24"/>
                <w:szCs w:val="24"/>
              </w:rPr>
            </w:pPr>
            <w:r>
              <w:rPr>
                <w:rStyle w:val="13"/>
                <w:sz w:val="24"/>
                <w:szCs w:val="24"/>
              </w:rPr>
              <w:t xml:space="preserve">Использование эффективных воспитывающих и развивающих видов организуемой деятельности для достижения высоких результатов и эффектов воспитания, развития и социализации </w:t>
            </w:r>
            <w:r>
              <w:rPr>
                <w:rStyle w:val="13"/>
                <w:sz w:val="24"/>
                <w:szCs w:val="24"/>
              </w:rPr>
              <w:lastRenderedPageBreak/>
              <w:t>учащихся.</w:t>
            </w:r>
          </w:p>
        </w:tc>
        <w:tc>
          <w:tcPr>
            <w:tcW w:w="1418" w:type="dxa"/>
          </w:tcPr>
          <w:p>
            <w:pPr>
              <w:pStyle w:val="8"/>
              <w:shd w:val="clear" w:color="auto" w:fill="auto"/>
              <w:spacing w:line="240" w:lineRule="auto"/>
              <w:jc w:val="center"/>
              <w:rPr>
                <w:rStyle w:val="13"/>
                <w:sz w:val="24"/>
                <w:szCs w:val="24"/>
              </w:rPr>
            </w:pPr>
            <w:r>
              <w:rPr>
                <w:rStyle w:val="13"/>
                <w:sz w:val="24"/>
                <w:szCs w:val="24"/>
              </w:rPr>
              <w:lastRenderedPageBreak/>
              <w:t>да/нет</w:t>
            </w:r>
          </w:p>
        </w:tc>
        <w:tc>
          <w:tcPr>
            <w:tcW w:w="141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left="34" w:firstLine="0"/>
              <w:jc w:val="center"/>
              <w:rPr>
                <w:rStyle w:val="13"/>
                <w:b w:val="0"/>
                <w:sz w:val="24"/>
                <w:szCs w:val="24"/>
              </w:rPr>
            </w:pPr>
            <w:r>
              <w:rPr>
                <w:rStyle w:val="13"/>
                <w:b w:val="0"/>
                <w:sz w:val="24"/>
                <w:szCs w:val="24"/>
              </w:rPr>
              <w:lastRenderedPageBreak/>
              <w:t>2</w:t>
            </w:r>
          </w:p>
        </w:tc>
        <w:tc>
          <w:tcPr>
            <w:tcW w:w="6946" w:type="dxa"/>
          </w:tcPr>
          <w:p>
            <w:pPr>
              <w:pStyle w:val="8"/>
              <w:shd w:val="clear" w:color="auto" w:fill="auto"/>
              <w:spacing w:line="240" w:lineRule="auto"/>
              <w:jc w:val="both"/>
              <w:rPr>
                <w:rStyle w:val="13"/>
                <w:sz w:val="24"/>
                <w:szCs w:val="24"/>
              </w:rPr>
            </w:pPr>
            <w:r>
              <w:rPr>
                <w:rStyle w:val="13"/>
                <w:sz w:val="24"/>
                <w:szCs w:val="24"/>
              </w:rPr>
              <w:t>Готовность и способность учащихся выражать и отстаивать свою общественную позицию, критически оценивать собственные намерения, мысли и поступки.</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1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left="34" w:firstLine="0"/>
              <w:jc w:val="center"/>
              <w:rPr>
                <w:rStyle w:val="13"/>
                <w:b w:val="0"/>
                <w:sz w:val="24"/>
                <w:szCs w:val="24"/>
              </w:rPr>
            </w:pPr>
            <w:r>
              <w:rPr>
                <w:rStyle w:val="13"/>
                <w:b w:val="0"/>
                <w:sz w:val="24"/>
                <w:szCs w:val="24"/>
              </w:rPr>
              <w:t>3</w:t>
            </w:r>
          </w:p>
        </w:tc>
        <w:tc>
          <w:tcPr>
            <w:tcW w:w="6946" w:type="dxa"/>
          </w:tcPr>
          <w:p>
            <w:pPr>
              <w:pStyle w:val="8"/>
              <w:shd w:val="clear" w:color="auto" w:fill="auto"/>
              <w:spacing w:line="240" w:lineRule="auto"/>
              <w:jc w:val="both"/>
              <w:rPr>
                <w:rStyle w:val="13"/>
                <w:sz w:val="24"/>
                <w:szCs w:val="24"/>
              </w:rPr>
            </w:pPr>
            <w:r>
              <w:rPr>
                <w:rStyle w:val="13"/>
                <w:sz w:val="24"/>
                <w:szCs w:val="24"/>
              </w:rPr>
              <w:t>Проведение фестивалей, выставок, мастер- классов, творческих мастерских, досуговых мероприятий и пр. по творческому, патриотическому, духовно-нравственному, экологическому, здоровьесберегающему воспитанию учащихся.</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17" w:type="dxa"/>
          </w:tcPr>
          <w:p>
            <w:pPr>
              <w:pStyle w:val="8"/>
              <w:shd w:val="clear" w:color="auto" w:fill="auto"/>
              <w:spacing w:line="240" w:lineRule="auto"/>
              <w:jc w:val="center"/>
              <w:rPr>
                <w:rStyle w:val="13"/>
                <w:sz w:val="24"/>
                <w:szCs w:val="24"/>
              </w:rPr>
            </w:pPr>
            <w:r>
              <w:rPr>
                <w:rStyle w:val="13"/>
                <w:sz w:val="24"/>
                <w:szCs w:val="24"/>
              </w:rPr>
              <w:t>да</w:t>
            </w:r>
          </w:p>
        </w:tc>
      </w:tr>
      <w:tr>
        <w:tc>
          <w:tcPr>
            <w:tcW w:w="565" w:type="dxa"/>
          </w:tcPr>
          <w:p>
            <w:pPr>
              <w:pStyle w:val="30"/>
              <w:shd w:val="clear" w:color="auto" w:fill="auto"/>
              <w:spacing w:line="240" w:lineRule="auto"/>
              <w:ind w:left="34" w:firstLine="0"/>
              <w:jc w:val="center"/>
              <w:rPr>
                <w:rStyle w:val="13"/>
                <w:b w:val="0"/>
                <w:sz w:val="24"/>
                <w:szCs w:val="24"/>
              </w:rPr>
            </w:pPr>
            <w:r>
              <w:rPr>
                <w:rStyle w:val="13"/>
                <w:b w:val="0"/>
                <w:sz w:val="24"/>
                <w:szCs w:val="24"/>
              </w:rPr>
              <w:t>4</w:t>
            </w:r>
          </w:p>
        </w:tc>
        <w:tc>
          <w:tcPr>
            <w:tcW w:w="6946" w:type="dxa"/>
          </w:tcPr>
          <w:p>
            <w:pPr>
              <w:pStyle w:val="8"/>
              <w:shd w:val="clear" w:color="auto" w:fill="auto"/>
              <w:spacing w:line="240" w:lineRule="auto"/>
              <w:jc w:val="both"/>
              <w:rPr>
                <w:rStyle w:val="13"/>
                <w:sz w:val="24"/>
                <w:szCs w:val="24"/>
              </w:rPr>
            </w:pPr>
            <w:r>
              <w:rPr>
                <w:rStyle w:val="13"/>
                <w:sz w:val="24"/>
                <w:szCs w:val="24"/>
              </w:rPr>
              <w:t>Наличие взаимодействия с родительской общественностью.</w:t>
            </w:r>
          </w:p>
        </w:tc>
        <w:tc>
          <w:tcPr>
            <w:tcW w:w="1418" w:type="dxa"/>
          </w:tcPr>
          <w:p>
            <w:pPr>
              <w:pStyle w:val="8"/>
              <w:shd w:val="clear" w:color="auto" w:fill="auto"/>
              <w:spacing w:line="240" w:lineRule="auto"/>
              <w:jc w:val="center"/>
              <w:rPr>
                <w:rStyle w:val="13"/>
                <w:sz w:val="24"/>
                <w:szCs w:val="24"/>
              </w:rPr>
            </w:pPr>
            <w:r>
              <w:rPr>
                <w:rStyle w:val="13"/>
                <w:sz w:val="24"/>
                <w:szCs w:val="24"/>
              </w:rPr>
              <w:t>да/нет</w:t>
            </w:r>
          </w:p>
        </w:tc>
        <w:tc>
          <w:tcPr>
            <w:tcW w:w="1417" w:type="dxa"/>
          </w:tcPr>
          <w:p>
            <w:pPr>
              <w:pStyle w:val="8"/>
              <w:shd w:val="clear" w:color="auto" w:fill="auto"/>
              <w:spacing w:line="240" w:lineRule="auto"/>
              <w:jc w:val="center"/>
              <w:rPr>
                <w:rStyle w:val="13"/>
                <w:sz w:val="24"/>
                <w:szCs w:val="24"/>
              </w:rPr>
            </w:pPr>
            <w:r>
              <w:rPr>
                <w:rStyle w:val="13"/>
                <w:sz w:val="24"/>
                <w:szCs w:val="24"/>
              </w:rPr>
              <w:t>да</w:t>
            </w:r>
          </w:p>
        </w:tc>
      </w:tr>
    </w:tbl>
    <w:p>
      <w:pPr>
        <w:pStyle w:val="30"/>
        <w:shd w:val="clear" w:color="auto" w:fill="auto"/>
        <w:spacing w:line="240" w:lineRule="auto"/>
        <w:ind w:firstLine="0"/>
        <w:jc w:val="left"/>
        <w:rPr>
          <w:rStyle w:val="13"/>
          <w:b w:val="0"/>
          <w:sz w:val="24"/>
          <w:szCs w:val="24"/>
        </w:rPr>
      </w:pPr>
    </w:p>
    <w:p>
      <w:pPr>
        <w:pStyle w:val="33"/>
        <w:shd w:val="clear" w:color="auto" w:fill="auto"/>
        <w:tabs>
          <w:tab w:val="left" w:pos="2965"/>
        </w:tabs>
        <w:spacing w:line="240" w:lineRule="auto"/>
        <w:ind w:firstLine="0"/>
        <w:jc w:val="center"/>
        <w:rPr>
          <w:rStyle w:val="13"/>
          <w:sz w:val="24"/>
          <w:szCs w:val="24"/>
        </w:rPr>
      </w:pPr>
      <w:bookmarkStart w:id="18" w:name="bookmark17"/>
      <w:r>
        <w:rPr>
          <w:rStyle w:val="13"/>
          <w:sz w:val="24"/>
          <w:szCs w:val="24"/>
        </w:rPr>
        <w:t>5. Механизм реализации Программы развития</w:t>
      </w:r>
      <w:bookmarkEnd w:id="18"/>
    </w:p>
    <w:p>
      <w:pPr>
        <w:pStyle w:val="8"/>
        <w:shd w:val="clear" w:color="auto" w:fill="auto"/>
        <w:spacing w:line="240" w:lineRule="auto"/>
        <w:ind w:left="20" w:right="20" w:firstLine="700"/>
        <w:jc w:val="both"/>
        <w:rPr>
          <w:rStyle w:val="13"/>
          <w:sz w:val="24"/>
          <w:szCs w:val="24"/>
        </w:rPr>
      </w:pPr>
      <w:r>
        <w:rPr>
          <w:rStyle w:val="13"/>
          <w:sz w:val="24"/>
          <w:szCs w:val="24"/>
        </w:rPr>
        <w:t>Ключевые положения Программы развития МБОДО «ДДТ» получат дальнейшее развитие и конкретизацию в ежегодных планах, отдельных проектах. В планы будут включены мероприятия, направленные на решение приоритетных задач.</w:t>
      </w:r>
    </w:p>
    <w:p>
      <w:pPr>
        <w:pStyle w:val="8"/>
        <w:shd w:val="clear" w:color="auto" w:fill="auto"/>
        <w:spacing w:line="240" w:lineRule="auto"/>
        <w:ind w:left="20" w:right="20" w:firstLine="700"/>
        <w:jc w:val="both"/>
        <w:rPr>
          <w:rStyle w:val="13"/>
          <w:sz w:val="24"/>
          <w:szCs w:val="24"/>
        </w:rPr>
      </w:pPr>
      <w:r>
        <w:rPr>
          <w:rStyle w:val="13"/>
          <w:sz w:val="24"/>
          <w:szCs w:val="24"/>
        </w:rPr>
        <w:t>Руководитель Программы развития - директор МБОДО «Дом детского творчества».</w:t>
      </w:r>
    </w:p>
    <w:p>
      <w:pPr>
        <w:pStyle w:val="8"/>
        <w:shd w:val="clear" w:color="auto" w:fill="auto"/>
        <w:spacing w:line="240" w:lineRule="auto"/>
        <w:ind w:left="20" w:right="20" w:firstLine="700"/>
        <w:jc w:val="both"/>
        <w:rPr>
          <w:rStyle w:val="13"/>
          <w:sz w:val="24"/>
          <w:szCs w:val="24"/>
        </w:rPr>
      </w:pPr>
      <w:r>
        <w:rPr>
          <w:rStyle w:val="13"/>
          <w:sz w:val="24"/>
          <w:szCs w:val="24"/>
        </w:rPr>
        <w:t>Планирование и координацию деятельности, направленной на реализацию Программы развития, осуществляет администрация МБОДО «ДДТ».</w:t>
      </w:r>
    </w:p>
    <w:p>
      <w:pPr>
        <w:pStyle w:val="8"/>
        <w:shd w:val="clear" w:color="auto" w:fill="auto"/>
        <w:spacing w:line="240" w:lineRule="auto"/>
        <w:ind w:left="20" w:right="20" w:firstLine="700"/>
        <w:jc w:val="both"/>
        <w:rPr>
          <w:rStyle w:val="13"/>
          <w:sz w:val="24"/>
          <w:szCs w:val="24"/>
        </w:rPr>
      </w:pPr>
      <w:r>
        <w:rPr>
          <w:rStyle w:val="13"/>
          <w:sz w:val="24"/>
          <w:szCs w:val="24"/>
        </w:rPr>
        <w:t>Результаты выполнения Программы обсуждаются на итоговом Педагогическом совете и представляются в ежегодных Публичных докладах по выполнению основных мероприятий Программы и достижению индикативных показателей эффективности их исполнения.</w:t>
      </w:r>
    </w:p>
    <w:p>
      <w:pPr>
        <w:pStyle w:val="8"/>
        <w:shd w:val="clear" w:color="auto" w:fill="auto"/>
        <w:spacing w:line="240" w:lineRule="auto"/>
        <w:ind w:left="20" w:right="20" w:firstLine="700"/>
        <w:jc w:val="both"/>
        <w:rPr>
          <w:rStyle w:val="13"/>
          <w:sz w:val="24"/>
          <w:szCs w:val="24"/>
        </w:rPr>
      </w:pPr>
      <w:r>
        <w:rPr>
          <w:rStyle w:val="13"/>
          <w:sz w:val="24"/>
          <w:szCs w:val="24"/>
        </w:rPr>
        <w:t>Управление процессом реализации Программы развития МБОДО «ДДТ» на 2022-2025 гг. предусматривает:</w:t>
      </w:r>
    </w:p>
    <w:p>
      <w:pPr>
        <w:pStyle w:val="8"/>
        <w:shd w:val="clear" w:color="auto" w:fill="auto"/>
        <w:tabs>
          <w:tab w:val="left" w:pos="1439"/>
        </w:tabs>
        <w:spacing w:line="240" w:lineRule="auto"/>
        <w:ind w:right="20"/>
        <w:jc w:val="both"/>
        <w:rPr>
          <w:rStyle w:val="13"/>
          <w:sz w:val="24"/>
          <w:szCs w:val="24"/>
        </w:rPr>
      </w:pPr>
      <w:r>
        <w:rPr>
          <w:rStyle w:val="13"/>
          <w:sz w:val="24"/>
          <w:szCs w:val="24"/>
        </w:rPr>
        <w:t>-осмысление и реализацию целей и задач Программы развития всеми участниками образовательной деятельности;</w:t>
      </w:r>
    </w:p>
    <w:p>
      <w:pPr>
        <w:pStyle w:val="8"/>
        <w:shd w:val="clear" w:color="auto" w:fill="auto"/>
        <w:tabs>
          <w:tab w:val="left" w:pos="1439"/>
        </w:tabs>
        <w:spacing w:line="240" w:lineRule="auto"/>
        <w:jc w:val="both"/>
        <w:rPr>
          <w:rStyle w:val="13"/>
          <w:sz w:val="24"/>
          <w:szCs w:val="24"/>
        </w:rPr>
      </w:pPr>
      <w:r>
        <w:rPr>
          <w:rStyle w:val="13"/>
          <w:sz w:val="24"/>
          <w:szCs w:val="24"/>
        </w:rPr>
        <w:t>-создание условий, необходимых для реализации Программы развития;</w:t>
      </w:r>
    </w:p>
    <w:p>
      <w:pPr>
        <w:pStyle w:val="8"/>
        <w:shd w:val="clear" w:color="auto" w:fill="auto"/>
        <w:tabs>
          <w:tab w:val="left" w:pos="1439"/>
        </w:tabs>
        <w:spacing w:line="240" w:lineRule="auto"/>
        <w:jc w:val="both"/>
        <w:rPr>
          <w:rStyle w:val="13"/>
          <w:sz w:val="24"/>
          <w:szCs w:val="24"/>
        </w:rPr>
      </w:pPr>
      <w:r>
        <w:rPr>
          <w:rStyle w:val="13"/>
          <w:sz w:val="24"/>
          <w:szCs w:val="24"/>
        </w:rPr>
        <w:t>-организацию труда исполнителей;</w:t>
      </w:r>
    </w:p>
    <w:p>
      <w:pPr>
        <w:pStyle w:val="8"/>
        <w:shd w:val="clear" w:color="auto" w:fill="auto"/>
        <w:tabs>
          <w:tab w:val="left" w:pos="1439"/>
        </w:tabs>
        <w:spacing w:line="240" w:lineRule="auto"/>
        <w:ind w:right="20"/>
        <w:jc w:val="both"/>
        <w:rPr>
          <w:rStyle w:val="13"/>
          <w:sz w:val="24"/>
          <w:szCs w:val="24"/>
        </w:rPr>
      </w:pPr>
      <w:r>
        <w:rPr>
          <w:rStyle w:val="13"/>
          <w:sz w:val="24"/>
          <w:szCs w:val="24"/>
        </w:rPr>
        <w:t>-создание необходимой управленческой (нормативно-правовой и ресурсно-кадровой) базы Программы развития;</w:t>
      </w:r>
    </w:p>
    <w:p>
      <w:pPr>
        <w:pStyle w:val="8"/>
        <w:shd w:val="clear" w:color="auto" w:fill="auto"/>
        <w:tabs>
          <w:tab w:val="left" w:pos="1439"/>
        </w:tabs>
        <w:spacing w:line="240" w:lineRule="auto"/>
        <w:ind w:right="20"/>
        <w:jc w:val="both"/>
        <w:rPr>
          <w:rStyle w:val="13"/>
          <w:sz w:val="24"/>
          <w:szCs w:val="24"/>
        </w:rPr>
      </w:pPr>
      <w:r>
        <w:rPr>
          <w:rStyle w:val="13"/>
          <w:sz w:val="24"/>
          <w:szCs w:val="24"/>
        </w:rPr>
        <w:t>-ведение постоянной экспертизы всех видов деятельности МБОДО «ДДТ», определение социальной значимости и доступности предполагаемых результатов;</w:t>
      </w:r>
    </w:p>
    <w:p>
      <w:pPr>
        <w:pStyle w:val="8"/>
        <w:shd w:val="clear" w:color="auto" w:fill="auto"/>
        <w:tabs>
          <w:tab w:val="left" w:pos="1439"/>
        </w:tabs>
        <w:spacing w:line="240" w:lineRule="auto"/>
        <w:ind w:right="20"/>
        <w:jc w:val="both"/>
        <w:rPr>
          <w:rStyle w:val="13"/>
          <w:sz w:val="24"/>
          <w:szCs w:val="24"/>
        </w:rPr>
      </w:pPr>
      <w:r>
        <w:rPr>
          <w:rStyle w:val="13"/>
          <w:sz w:val="24"/>
          <w:szCs w:val="24"/>
        </w:rPr>
        <w:t>-организацию поэтапного ресурсного обеспечения принятых к реализации проектов;</w:t>
      </w:r>
    </w:p>
    <w:p>
      <w:pPr>
        <w:pStyle w:val="8"/>
        <w:shd w:val="clear" w:color="auto" w:fill="auto"/>
        <w:tabs>
          <w:tab w:val="left" w:pos="1439"/>
        </w:tabs>
        <w:spacing w:line="240" w:lineRule="auto"/>
        <w:ind w:right="20"/>
        <w:jc w:val="both"/>
        <w:rPr>
          <w:rStyle w:val="13"/>
          <w:sz w:val="24"/>
          <w:szCs w:val="24"/>
        </w:rPr>
      </w:pPr>
      <w:r>
        <w:rPr>
          <w:rStyle w:val="13"/>
          <w:sz w:val="24"/>
          <w:szCs w:val="24"/>
        </w:rPr>
        <w:t>-выявление на раннем этапе проблем в решении задач Программы, анализ причин их возникновения, внесение необходимых корректив в планы работы и организационную деятельность.</w:t>
      </w:r>
    </w:p>
    <w:p>
      <w:pPr>
        <w:pStyle w:val="8"/>
        <w:shd w:val="clear" w:color="auto" w:fill="auto"/>
        <w:spacing w:line="240" w:lineRule="auto"/>
        <w:ind w:left="20" w:right="20" w:firstLine="700"/>
        <w:jc w:val="both"/>
        <w:rPr>
          <w:rStyle w:val="13"/>
          <w:sz w:val="24"/>
          <w:szCs w:val="24"/>
        </w:rPr>
      </w:pPr>
      <w:r>
        <w:rPr>
          <w:rStyle w:val="13"/>
          <w:sz w:val="24"/>
          <w:szCs w:val="24"/>
        </w:rPr>
        <w:t>Для корректировки Программы развития, внесения уточнений, изменений, дополнений, вызванных новыми задачами, и для достижения поставленных целей проводится ежегодный анализ достигнутых промежуточных результатов на собраниях трудового коллектива.</w:t>
      </w:r>
    </w:p>
    <w:p>
      <w:pPr>
        <w:pStyle w:val="8"/>
        <w:shd w:val="clear" w:color="auto" w:fill="auto"/>
        <w:spacing w:line="240" w:lineRule="auto"/>
        <w:ind w:left="20" w:right="20" w:firstLine="700"/>
        <w:jc w:val="both"/>
        <w:rPr>
          <w:rStyle w:val="13"/>
          <w:sz w:val="24"/>
          <w:szCs w:val="24"/>
        </w:rPr>
      </w:pPr>
      <w:r>
        <w:rPr>
          <w:rStyle w:val="13"/>
          <w:sz w:val="24"/>
          <w:szCs w:val="24"/>
        </w:rPr>
        <w:t>Выполнение Программы развития МБОДО «ДДТ» обеспечивается за счет источников бюджетного финансирования и привлечения средств от приносящей доход деятельности.</w:t>
      </w:r>
    </w:p>
    <w:p>
      <w:pPr>
        <w:pStyle w:val="33"/>
        <w:shd w:val="clear" w:color="auto" w:fill="auto"/>
        <w:tabs>
          <w:tab w:val="left" w:pos="2523"/>
          <w:tab w:val="left" w:pos="9749"/>
        </w:tabs>
        <w:spacing w:line="240" w:lineRule="auto"/>
        <w:ind w:right="-32" w:firstLine="0"/>
        <w:jc w:val="center"/>
        <w:rPr>
          <w:rStyle w:val="13"/>
          <w:sz w:val="24"/>
          <w:szCs w:val="24"/>
        </w:rPr>
      </w:pPr>
      <w:bookmarkStart w:id="19" w:name="bookmark18"/>
      <w:r>
        <w:rPr>
          <w:rStyle w:val="13"/>
          <w:sz w:val="24"/>
          <w:szCs w:val="24"/>
        </w:rPr>
        <w:t>6. Ожидаемые результаты Программы развития на 2022-2025 годы</w:t>
      </w:r>
      <w:bookmarkEnd w:id="19"/>
    </w:p>
    <w:p>
      <w:pPr>
        <w:pStyle w:val="51"/>
        <w:shd w:val="clear" w:color="auto" w:fill="auto"/>
        <w:spacing w:before="0" w:line="240" w:lineRule="auto"/>
        <w:ind w:left="20" w:firstLine="700"/>
        <w:rPr>
          <w:rStyle w:val="13"/>
          <w:b/>
          <w:i w:val="0"/>
          <w:sz w:val="24"/>
          <w:szCs w:val="24"/>
        </w:rPr>
      </w:pPr>
      <w:r>
        <w:rPr>
          <w:rStyle w:val="13"/>
          <w:b/>
          <w:i w:val="0"/>
          <w:sz w:val="24"/>
          <w:szCs w:val="24"/>
        </w:rPr>
        <w:t>В системе управления</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действует обновленная система управления, в основу которой положена нормативно-правовая и учебно</w:t>
      </w:r>
      <w:r>
        <w:rPr>
          <w:rStyle w:val="13"/>
          <w:sz w:val="24"/>
          <w:szCs w:val="24"/>
        </w:rPr>
        <w:softHyphen/>
        <w:t xml:space="preserve">методическая база, соответствующая требованиям </w:t>
      </w:r>
      <w:r>
        <w:rPr>
          <w:rStyle w:val="13"/>
          <w:color w:val="auto"/>
          <w:sz w:val="24"/>
          <w:szCs w:val="24"/>
        </w:rPr>
        <w:t>ФЗ-273,</w:t>
      </w:r>
      <w:r>
        <w:rPr>
          <w:rStyle w:val="13"/>
          <w:sz w:val="24"/>
          <w:szCs w:val="24"/>
        </w:rPr>
        <w:t xml:space="preserve"> другим нормативным документам в сфере образования.</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Система мониторинга и контроля станет неотъемлемой основой управления развитием МБОДО «ДДТ».</w:t>
      </w:r>
    </w:p>
    <w:p>
      <w:pPr>
        <w:pStyle w:val="51"/>
        <w:shd w:val="clear" w:color="auto" w:fill="auto"/>
        <w:spacing w:before="0" w:line="240" w:lineRule="auto"/>
        <w:ind w:left="20" w:firstLine="700"/>
        <w:rPr>
          <w:rStyle w:val="13"/>
          <w:b/>
          <w:i w:val="0"/>
          <w:sz w:val="24"/>
          <w:szCs w:val="24"/>
        </w:rPr>
      </w:pPr>
      <w:r>
        <w:rPr>
          <w:rStyle w:val="13"/>
          <w:b/>
          <w:i w:val="0"/>
          <w:sz w:val="24"/>
          <w:szCs w:val="24"/>
        </w:rPr>
        <w:t>В совершенствовании профессионального мастерства педагогического коллектива:</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Не менее 100% педагогических работников и администрации пройдет повышение квалификации и (или) профессиональную переподготовку по современному содержанию образования и инновационным технологиям.</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Не менее 80% педагогов будут эффективно использовать современные образовательные технологии в профессиональной деятельности.</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Не менее 60% педагогических работников продемонстрируют собственный опыт на профессиональных мероприятиях.</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 xml:space="preserve">Не менее 30% педагогических работников продемонстрируют собственный опыт в </w:t>
      </w:r>
      <w:r>
        <w:rPr>
          <w:rStyle w:val="13"/>
          <w:sz w:val="24"/>
          <w:szCs w:val="24"/>
        </w:rPr>
        <w:lastRenderedPageBreak/>
        <w:t>профессиональных конкурсах.</w:t>
      </w:r>
    </w:p>
    <w:p>
      <w:pPr>
        <w:pStyle w:val="8"/>
        <w:numPr>
          <w:ilvl w:val="0"/>
          <w:numId w:val="6"/>
        </w:numPr>
        <w:shd w:val="clear" w:color="auto" w:fill="auto"/>
        <w:tabs>
          <w:tab w:val="left" w:pos="1121"/>
        </w:tabs>
        <w:spacing w:line="240" w:lineRule="auto"/>
        <w:ind w:left="20" w:firstLine="700"/>
        <w:jc w:val="both"/>
        <w:rPr>
          <w:rStyle w:val="13"/>
          <w:sz w:val="24"/>
          <w:szCs w:val="24"/>
        </w:rPr>
      </w:pPr>
      <w:r>
        <w:rPr>
          <w:rStyle w:val="13"/>
          <w:sz w:val="24"/>
          <w:szCs w:val="24"/>
        </w:rPr>
        <w:t>Не менее 60% педагогов имеет первую и высшую квалификационные категории.</w:t>
      </w:r>
    </w:p>
    <w:p>
      <w:pPr>
        <w:pStyle w:val="51"/>
        <w:shd w:val="clear" w:color="auto" w:fill="auto"/>
        <w:spacing w:before="0" w:line="240" w:lineRule="auto"/>
        <w:ind w:left="20" w:firstLine="700"/>
        <w:rPr>
          <w:rStyle w:val="13"/>
          <w:b/>
          <w:i w:val="0"/>
          <w:sz w:val="24"/>
          <w:szCs w:val="24"/>
        </w:rPr>
      </w:pPr>
      <w:r>
        <w:rPr>
          <w:rStyle w:val="13"/>
          <w:b/>
          <w:i w:val="0"/>
          <w:sz w:val="24"/>
          <w:szCs w:val="24"/>
        </w:rPr>
        <w:t>В обновлении инфраструктуры</w:t>
      </w:r>
    </w:p>
    <w:p>
      <w:pPr>
        <w:pStyle w:val="8"/>
        <w:shd w:val="clear" w:color="auto" w:fill="auto"/>
        <w:tabs>
          <w:tab w:val="left" w:pos="1121"/>
        </w:tabs>
        <w:spacing w:line="240" w:lineRule="auto"/>
        <w:jc w:val="both"/>
        <w:rPr>
          <w:rStyle w:val="13"/>
          <w:color w:val="auto"/>
          <w:sz w:val="24"/>
          <w:szCs w:val="24"/>
        </w:rPr>
      </w:pPr>
      <w:r>
        <w:rPr>
          <w:rStyle w:val="13"/>
          <w:color w:val="auto"/>
          <w:sz w:val="24"/>
          <w:szCs w:val="24"/>
        </w:rPr>
        <w:t>- Модернизированы материально-технические условия для проведения полноценной и эффективной образовательной деятельности, приобретено высокотехнологическое учебное оборудование, проведено обновление технических средств обучения, программного обеспечения, спортивного и игрового инвентаря, материалов и пособий.</w:t>
      </w:r>
    </w:p>
    <w:p>
      <w:pPr>
        <w:pStyle w:val="8"/>
        <w:shd w:val="clear" w:color="auto" w:fill="auto"/>
        <w:tabs>
          <w:tab w:val="left" w:pos="1121"/>
        </w:tabs>
        <w:spacing w:line="240" w:lineRule="auto"/>
        <w:jc w:val="both"/>
        <w:rPr>
          <w:rStyle w:val="13"/>
          <w:sz w:val="24"/>
          <w:szCs w:val="24"/>
        </w:rPr>
      </w:pPr>
      <w:r>
        <w:rPr>
          <w:rStyle w:val="13"/>
          <w:sz w:val="24"/>
          <w:szCs w:val="24"/>
        </w:rPr>
        <w:t>- Обеспечена безопасность пребывания учащихся и сотрудников.</w:t>
      </w:r>
    </w:p>
    <w:p>
      <w:pPr>
        <w:pStyle w:val="8"/>
        <w:shd w:val="clear" w:color="auto" w:fill="auto"/>
        <w:tabs>
          <w:tab w:val="left" w:pos="1121"/>
        </w:tabs>
        <w:spacing w:line="240" w:lineRule="auto"/>
        <w:jc w:val="both"/>
        <w:rPr>
          <w:rStyle w:val="13"/>
          <w:sz w:val="24"/>
          <w:szCs w:val="24"/>
        </w:rPr>
      </w:pPr>
      <w:r>
        <w:rPr>
          <w:rStyle w:val="13"/>
          <w:sz w:val="24"/>
          <w:szCs w:val="24"/>
        </w:rPr>
        <w:t>- Проведены мероприятия по энергоэффективности.</w:t>
      </w:r>
    </w:p>
    <w:p>
      <w:pPr>
        <w:pStyle w:val="51"/>
        <w:shd w:val="clear" w:color="auto" w:fill="auto"/>
        <w:spacing w:before="0" w:line="240" w:lineRule="auto"/>
        <w:ind w:left="20" w:firstLine="700"/>
        <w:rPr>
          <w:rStyle w:val="13"/>
          <w:b/>
          <w:i w:val="0"/>
          <w:sz w:val="24"/>
          <w:szCs w:val="24"/>
        </w:rPr>
      </w:pPr>
      <w:r>
        <w:rPr>
          <w:rStyle w:val="13"/>
          <w:b/>
          <w:i w:val="0"/>
          <w:sz w:val="24"/>
          <w:szCs w:val="24"/>
        </w:rPr>
        <w:t>В организации программно-методической деятельности</w:t>
      </w:r>
    </w:p>
    <w:p>
      <w:pPr>
        <w:pStyle w:val="8"/>
        <w:shd w:val="clear" w:color="auto" w:fill="auto"/>
        <w:tabs>
          <w:tab w:val="left" w:pos="1114"/>
        </w:tabs>
        <w:spacing w:line="240" w:lineRule="auto"/>
        <w:jc w:val="both"/>
        <w:rPr>
          <w:rStyle w:val="13"/>
          <w:sz w:val="24"/>
          <w:szCs w:val="24"/>
        </w:rPr>
      </w:pPr>
      <w:r>
        <w:rPr>
          <w:rStyle w:val="13"/>
          <w:sz w:val="24"/>
          <w:szCs w:val="24"/>
        </w:rPr>
        <w:t>- Проведено обновление программно-методического обеспечения.</w:t>
      </w:r>
    </w:p>
    <w:p>
      <w:pPr>
        <w:pStyle w:val="8"/>
        <w:shd w:val="clear" w:color="auto" w:fill="auto"/>
        <w:tabs>
          <w:tab w:val="left" w:pos="1114"/>
        </w:tabs>
        <w:spacing w:line="240" w:lineRule="auto"/>
        <w:jc w:val="both"/>
        <w:rPr>
          <w:rStyle w:val="13"/>
          <w:sz w:val="24"/>
          <w:szCs w:val="24"/>
        </w:rPr>
      </w:pPr>
      <w:r>
        <w:rPr>
          <w:rStyle w:val="13"/>
          <w:sz w:val="24"/>
          <w:szCs w:val="24"/>
        </w:rPr>
        <w:t>- Введены в действие дополнительные общеобразовательные общеразвивающие программы для дистанционного обучения.</w:t>
      </w:r>
    </w:p>
    <w:p>
      <w:pPr>
        <w:pStyle w:val="8"/>
        <w:shd w:val="clear" w:color="auto" w:fill="auto"/>
        <w:tabs>
          <w:tab w:val="left" w:pos="1114"/>
        </w:tabs>
        <w:spacing w:line="240" w:lineRule="auto"/>
        <w:ind w:right="20"/>
        <w:jc w:val="both"/>
        <w:rPr>
          <w:rStyle w:val="13"/>
          <w:sz w:val="24"/>
          <w:szCs w:val="24"/>
        </w:rPr>
      </w:pPr>
      <w:r>
        <w:rPr>
          <w:rStyle w:val="13"/>
          <w:sz w:val="24"/>
          <w:szCs w:val="24"/>
        </w:rPr>
        <w:t>- Продолжена работа методических объединений и творческих групп с учетом современных требований развития системы образования.</w:t>
      </w:r>
    </w:p>
    <w:p>
      <w:pPr>
        <w:pStyle w:val="30"/>
        <w:shd w:val="clear" w:color="auto" w:fill="auto"/>
        <w:spacing w:line="240" w:lineRule="auto"/>
        <w:ind w:left="20" w:right="20" w:firstLine="700"/>
        <w:rPr>
          <w:rStyle w:val="13"/>
          <w:sz w:val="24"/>
          <w:szCs w:val="24"/>
        </w:rPr>
      </w:pPr>
      <w:r>
        <w:rPr>
          <w:rStyle w:val="13"/>
          <w:sz w:val="24"/>
          <w:szCs w:val="24"/>
        </w:rPr>
        <w:t>В развитии пространства взаимодействия, совершенствовании образовательного маркетинга</w:t>
      </w:r>
    </w:p>
    <w:p>
      <w:pPr>
        <w:pStyle w:val="8"/>
        <w:shd w:val="clear" w:color="auto" w:fill="auto"/>
        <w:tabs>
          <w:tab w:val="left" w:pos="1114"/>
        </w:tabs>
        <w:spacing w:line="240" w:lineRule="auto"/>
        <w:ind w:right="20"/>
        <w:jc w:val="both"/>
        <w:rPr>
          <w:rStyle w:val="13"/>
          <w:sz w:val="24"/>
          <w:szCs w:val="24"/>
        </w:rPr>
      </w:pPr>
      <w:r>
        <w:rPr>
          <w:rStyle w:val="13"/>
          <w:sz w:val="24"/>
          <w:szCs w:val="24"/>
        </w:rPr>
        <w:t>- Расширено сетевое взаимодействие с образовательными и другими организациями района (образовательными учреждениями, общественными организациями, библиотеками, музеями и др.).</w:t>
      </w:r>
    </w:p>
    <w:p>
      <w:pPr>
        <w:pStyle w:val="8"/>
        <w:shd w:val="clear" w:color="auto" w:fill="auto"/>
        <w:tabs>
          <w:tab w:val="left" w:pos="1114"/>
        </w:tabs>
        <w:spacing w:line="240" w:lineRule="auto"/>
        <w:jc w:val="both"/>
        <w:rPr>
          <w:rStyle w:val="13"/>
          <w:sz w:val="24"/>
          <w:szCs w:val="24"/>
        </w:rPr>
      </w:pPr>
      <w:r>
        <w:rPr>
          <w:rStyle w:val="13"/>
          <w:sz w:val="24"/>
          <w:szCs w:val="24"/>
        </w:rPr>
        <w:t>- Продолжена диалоговая работа с родителями учащихся.</w:t>
      </w:r>
    </w:p>
    <w:p>
      <w:pPr>
        <w:pStyle w:val="8"/>
        <w:shd w:val="clear" w:color="auto" w:fill="auto"/>
        <w:tabs>
          <w:tab w:val="left" w:pos="1114"/>
        </w:tabs>
        <w:spacing w:line="240" w:lineRule="auto"/>
        <w:jc w:val="both"/>
        <w:rPr>
          <w:rStyle w:val="13"/>
          <w:sz w:val="24"/>
          <w:szCs w:val="24"/>
        </w:rPr>
      </w:pPr>
      <w:r>
        <w:rPr>
          <w:rStyle w:val="13"/>
          <w:sz w:val="24"/>
          <w:szCs w:val="24"/>
        </w:rPr>
        <w:t>- Организовано волонтерское движение.</w:t>
      </w:r>
    </w:p>
    <w:p>
      <w:pPr>
        <w:pStyle w:val="8"/>
        <w:shd w:val="clear" w:color="auto" w:fill="auto"/>
        <w:tabs>
          <w:tab w:val="left" w:pos="1114"/>
        </w:tabs>
        <w:spacing w:line="240" w:lineRule="auto"/>
        <w:ind w:right="20"/>
        <w:jc w:val="both"/>
        <w:rPr>
          <w:rStyle w:val="13"/>
          <w:sz w:val="24"/>
          <w:szCs w:val="24"/>
        </w:rPr>
      </w:pPr>
      <w:r>
        <w:rPr>
          <w:rStyle w:val="13"/>
          <w:sz w:val="24"/>
          <w:szCs w:val="24"/>
        </w:rPr>
        <w:t>- Продолжена работа по созданию положительного имиджа МБОДО «ДДТ».</w:t>
      </w:r>
    </w:p>
    <w:p>
      <w:pPr>
        <w:pStyle w:val="51"/>
        <w:shd w:val="clear" w:color="auto" w:fill="auto"/>
        <w:spacing w:before="0" w:line="240" w:lineRule="auto"/>
        <w:ind w:left="20" w:firstLine="700"/>
        <w:rPr>
          <w:rStyle w:val="13"/>
          <w:b/>
          <w:i w:val="0"/>
          <w:sz w:val="24"/>
          <w:szCs w:val="24"/>
        </w:rPr>
      </w:pPr>
      <w:r>
        <w:rPr>
          <w:rStyle w:val="13"/>
          <w:b/>
          <w:i w:val="0"/>
          <w:sz w:val="24"/>
          <w:szCs w:val="24"/>
        </w:rPr>
        <w:t>В организации образовательной деятельности</w:t>
      </w:r>
    </w:p>
    <w:p>
      <w:pPr>
        <w:pStyle w:val="8"/>
        <w:shd w:val="clear" w:color="auto" w:fill="auto"/>
        <w:tabs>
          <w:tab w:val="left" w:pos="1114"/>
        </w:tabs>
        <w:spacing w:line="240" w:lineRule="auto"/>
        <w:ind w:right="20"/>
        <w:jc w:val="both"/>
        <w:rPr>
          <w:rStyle w:val="13"/>
          <w:sz w:val="24"/>
          <w:szCs w:val="24"/>
        </w:rPr>
      </w:pPr>
      <w:r>
        <w:rPr>
          <w:rStyle w:val="13"/>
          <w:sz w:val="24"/>
          <w:szCs w:val="24"/>
        </w:rPr>
        <w:t>- Расширен спектр образовательных услуг (бюджетных и внебюджетных). Будут внедрены новые направления деятельности в работе, реализовываться новые конкурентоспособные дополнительные общеобразовательные программы.</w:t>
      </w:r>
    </w:p>
    <w:p>
      <w:pPr>
        <w:pStyle w:val="8"/>
        <w:shd w:val="clear" w:color="auto" w:fill="auto"/>
        <w:tabs>
          <w:tab w:val="left" w:pos="1114"/>
        </w:tabs>
        <w:spacing w:line="240" w:lineRule="auto"/>
        <w:ind w:right="20"/>
        <w:jc w:val="both"/>
        <w:rPr>
          <w:rStyle w:val="13"/>
          <w:sz w:val="24"/>
          <w:szCs w:val="24"/>
        </w:rPr>
      </w:pPr>
      <w:r>
        <w:rPr>
          <w:rStyle w:val="13"/>
          <w:sz w:val="24"/>
          <w:szCs w:val="24"/>
        </w:rPr>
        <w:t>- Доля учащихся, участвующих в творческой, проектной и исследовательской деятельности, составит 70%.</w:t>
      </w:r>
    </w:p>
    <w:p>
      <w:pPr>
        <w:pStyle w:val="8"/>
        <w:shd w:val="clear" w:color="auto" w:fill="auto"/>
        <w:tabs>
          <w:tab w:val="left" w:pos="1114"/>
        </w:tabs>
        <w:spacing w:line="240" w:lineRule="auto"/>
        <w:ind w:right="20"/>
        <w:jc w:val="both"/>
        <w:rPr>
          <w:rStyle w:val="13"/>
          <w:sz w:val="24"/>
          <w:szCs w:val="24"/>
        </w:rPr>
      </w:pPr>
      <w:r>
        <w:rPr>
          <w:rStyle w:val="13"/>
          <w:sz w:val="24"/>
          <w:szCs w:val="24"/>
        </w:rPr>
        <w:t>- Доля учащихся, участвующих в социокультурной, досуговой и здоровьесберегающей деятельности, составит 90%.</w:t>
      </w:r>
    </w:p>
    <w:p>
      <w:pPr>
        <w:pStyle w:val="8"/>
        <w:shd w:val="clear" w:color="auto" w:fill="auto"/>
        <w:tabs>
          <w:tab w:val="left" w:pos="1114"/>
          <w:tab w:val="right" w:pos="9350"/>
        </w:tabs>
        <w:spacing w:line="240" w:lineRule="auto"/>
        <w:jc w:val="both"/>
        <w:rPr>
          <w:rStyle w:val="13"/>
          <w:sz w:val="24"/>
          <w:szCs w:val="24"/>
        </w:rPr>
      </w:pPr>
      <w:r>
        <w:rPr>
          <w:rStyle w:val="13"/>
          <w:sz w:val="24"/>
          <w:szCs w:val="24"/>
        </w:rPr>
        <w:t>- Продолжена и расширена реализация проектов.</w:t>
      </w:r>
    </w:p>
    <w:p>
      <w:pPr>
        <w:pStyle w:val="8"/>
        <w:shd w:val="clear" w:color="auto" w:fill="auto"/>
        <w:tabs>
          <w:tab w:val="left" w:pos="1114"/>
          <w:tab w:val="left" w:pos="1148"/>
        </w:tabs>
        <w:spacing w:line="240" w:lineRule="auto"/>
        <w:ind w:right="20"/>
        <w:jc w:val="both"/>
        <w:rPr>
          <w:rStyle w:val="13"/>
          <w:sz w:val="24"/>
          <w:szCs w:val="24"/>
        </w:rPr>
      </w:pPr>
      <w:r>
        <w:rPr>
          <w:rStyle w:val="13"/>
          <w:sz w:val="24"/>
          <w:szCs w:val="24"/>
        </w:rPr>
        <w:t>- Обеспечено проведение традиционных и новых внутренних и открытых конкурсов, мероприятий, фестивалей, социальных акций и др.</w:t>
      </w:r>
    </w:p>
    <w:p>
      <w:pPr>
        <w:pStyle w:val="8"/>
        <w:shd w:val="clear" w:color="auto" w:fill="auto"/>
        <w:tabs>
          <w:tab w:val="left" w:pos="1148"/>
        </w:tabs>
        <w:spacing w:line="240" w:lineRule="auto"/>
        <w:ind w:right="20"/>
        <w:jc w:val="both"/>
        <w:rPr>
          <w:rStyle w:val="13"/>
          <w:sz w:val="24"/>
          <w:szCs w:val="24"/>
        </w:rPr>
      </w:pPr>
      <w:r>
        <w:rPr>
          <w:rStyle w:val="13"/>
          <w:sz w:val="24"/>
          <w:szCs w:val="24"/>
        </w:rPr>
        <w:t>- Количество учащихся в каникулярный период увеличится на 30%.</w:t>
      </w:r>
    </w:p>
    <w:p>
      <w:pPr>
        <w:pStyle w:val="8"/>
        <w:shd w:val="clear" w:color="auto" w:fill="auto"/>
        <w:tabs>
          <w:tab w:val="left" w:pos="1148"/>
        </w:tabs>
        <w:spacing w:line="240" w:lineRule="auto"/>
        <w:ind w:right="20"/>
        <w:jc w:val="both"/>
        <w:rPr>
          <w:rStyle w:val="13"/>
          <w:sz w:val="24"/>
          <w:szCs w:val="24"/>
        </w:rPr>
      </w:pPr>
      <w:r>
        <w:rPr>
          <w:rStyle w:val="13"/>
          <w:sz w:val="24"/>
          <w:szCs w:val="24"/>
        </w:rPr>
        <w:t>- Реализовываться программа по выявлению и поддержке талантливых детей (по различным направлениям интеллектуального, творческого, научного и гуманитарного развития).</w:t>
      </w:r>
    </w:p>
    <w:p>
      <w:pPr>
        <w:pStyle w:val="8"/>
        <w:shd w:val="clear" w:color="auto" w:fill="auto"/>
        <w:tabs>
          <w:tab w:val="left" w:pos="1148"/>
        </w:tabs>
        <w:spacing w:line="240" w:lineRule="auto"/>
        <w:ind w:right="20"/>
        <w:jc w:val="both"/>
        <w:rPr>
          <w:rStyle w:val="13"/>
          <w:sz w:val="24"/>
          <w:szCs w:val="24"/>
        </w:rPr>
      </w:pPr>
      <w:r>
        <w:rPr>
          <w:rStyle w:val="13"/>
          <w:sz w:val="24"/>
          <w:szCs w:val="24"/>
        </w:rPr>
        <w:t>- Доля победителей и призёров региональных, всероссийских и международных конкурсных мероприятий составит 60%.</w:t>
      </w:r>
    </w:p>
    <w:p>
      <w:pPr>
        <w:pStyle w:val="1"/>
        <w:keepNext w:val="0"/>
        <w:keepLines w:val="0"/>
        <w:tabs>
          <w:tab w:val="left" w:pos="3754"/>
        </w:tabs>
        <w:autoSpaceDE w:val="0"/>
        <w:autoSpaceDN w:val="0"/>
        <w:spacing w:before="1"/>
        <w:contextualSpacing/>
        <w:jc w:val="both"/>
        <w:rPr>
          <w:rFonts w:ascii="Times New Roman" w:hAnsi="Times New Roman" w:cs="Times New Roman"/>
          <w:color w:val="auto"/>
          <w:sz w:val="24"/>
          <w:szCs w:val="24"/>
        </w:rPr>
      </w:pPr>
      <w:r>
        <w:rPr>
          <w:rFonts w:ascii="Times New Roman" w:hAnsi="Times New Roman" w:cs="Times New Roman"/>
          <w:color w:val="auto"/>
          <w:sz w:val="24"/>
          <w:szCs w:val="24"/>
        </w:rPr>
        <w:t xml:space="preserve">                                           7. Материально-техническое</w:t>
      </w:r>
      <w:r>
        <w:rPr>
          <w:rFonts w:ascii="Times New Roman" w:hAnsi="Times New Roman" w:cs="Times New Roman"/>
          <w:color w:val="auto"/>
          <w:spacing w:val="-6"/>
          <w:sz w:val="24"/>
          <w:szCs w:val="24"/>
        </w:rPr>
        <w:t xml:space="preserve"> </w:t>
      </w:r>
      <w:r>
        <w:rPr>
          <w:rFonts w:ascii="Times New Roman" w:hAnsi="Times New Roman" w:cs="Times New Roman"/>
          <w:color w:val="auto"/>
          <w:sz w:val="24"/>
          <w:szCs w:val="24"/>
        </w:rPr>
        <w:t>оснащение</w:t>
      </w:r>
    </w:p>
    <w:p>
      <w:pPr>
        <w:pStyle w:val="8"/>
        <w:shd w:val="clear" w:color="auto" w:fill="auto"/>
        <w:tabs>
          <w:tab w:val="left" w:pos="1148"/>
        </w:tabs>
        <w:spacing w:line="240" w:lineRule="auto"/>
        <w:ind w:right="20"/>
        <w:contextualSpacing/>
        <w:jc w:val="both"/>
        <w:rPr>
          <w:rStyle w:val="13"/>
          <w:sz w:val="24"/>
          <w:szCs w:val="24"/>
        </w:rPr>
      </w:pPr>
    </w:p>
    <w:p>
      <w:pPr>
        <w:pStyle w:val="af5"/>
        <w:spacing w:before="42"/>
        <w:ind w:right="109" w:firstLine="708"/>
        <w:contextualSpacing/>
        <w:jc w:val="both"/>
        <w:rPr>
          <w:sz w:val="24"/>
          <w:szCs w:val="24"/>
        </w:rPr>
      </w:pPr>
      <w:r>
        <w:rPr>
          <w:sz w:val="24"/>
          <w:szCs w:val="24"/>
        </w:rPr>
        <w:t>МБО ДО  «Дом</w:t>
      </w:r>
      <w:r>
        <w:rPr>
          <w:spacing w:val="1"/>
          <w:sz w:val="24"/>
          <w:szCs w:val="24"/>
        </w:rPr>
        <w:t xml:space="preserve"> </w:t>
      </w:r>
      <w:r>
        <w:rPr>
          <w:sz w:val="24"/>
          <w:szCs w:val="24"/>
        </w:rPr>
        <w:t>детского творчества» Алькеевского муниципального района является правопреемником</w:t>
      </w:r>
      <w:r>
        <w:rPr>
          <w:spacing w:val="1"/>
          <w:sz w:val="24"/>
          <w:szCs w:val="24"/>
        </w:rPr>
        <w:t xml:space="preserve"> </w:t>
      </w:r>
      <w:r>
        <w:rPr>
          <w:sz w:val="24"/>
          <w:szCs w:val="24"/>
        </w:rPr>
        <w:t>Алексеевского</w:t>
      </w:r>
      <w:r>
        <w:rPr>
          <w:spacing w:val="-6"/>
          <w:sz w:val="24"/>
          <w:szCs w:val="24"/>
        </w:rPr>
        <w:t xml:space="preserve"> </w:t>
      </w:r>
      <w:r>
        <w:rPr>
          <w:sz w:val="24"/>
          <w:szCs w:val="24"/>
        </w:rPr>
        <w:t>Дома</w:t>
      </w:r>
      <w:r>
        <w:rPr>
          <w:spacing w:val="-1"/>
          <w:sz w:val="24"/>
          <w:szCs w:val="24"/>
        </w:rPr>
        <w:t xml:space="preserve"> </w:t>
      </w:r>
      <w:r>
        <w:rPr>
          <w:sz w:val="24"/>
          <w:szCs w:val="24"/>
        </w:rPr>
        <w:t>пионеров</w:t>
      </w:r>
      <w:r>
        <w:rPr>
          <w:spacing w:val="-2"/>
          <w:sz w:val="24"/>
          <w:szCs w:val="24"/>
        </w:rPr>
        <w:t xml:space="preserve"> </w:t>
      </w:r>
      <w:r>
        <w:rPr>
          <w:sz w:val="24"/>
          <w:szCs w:val="24"/>
        </w:rPr>
        <w:t>и школьников,</w:t>
      </w:r>
      <w:r>
        <w:rPr>
          <w:spacing w:val="1"/>
          <w:sz w:val="24"/>
          <w:szCs w:val="24"/>
        </w:rPr>
        <w:t xml:space="preserve"> </w:t>
      </w:r>
      <w:r>
        <w:rPr>
          <w:sz w:val="24"/>
          <w:szCs w:val="24"/>
        </w:rPr>
        <w:t>который</w:t>
      </w:r>
      <w:r>
        <w:rPr>
          <w:spacing w:val="-4"/>
          <w:sz w:val="24"/>
          <w:szCs w:val="24"/>
        </w:rPr>
        <w:t xml:space="preserve"> </w:t>
      </w:r>
      <w:r>
        <w:rPr>
          <w:sz w:val="24"/>
          <w:szCs w:val="24"/>
        </w:rPr>
        <w:t>был основан</w:t>
      </w:r>
      <w:r>
        <w:rPr>
          <w:spacing w:val="-4"/>
          <w:sz w:val="24"/>
          <w:szCs w:val="24"/>
        </w:rPr>
        <w:t xml:space="preserve"> </w:t>
      </w:r>
      <w:r>
        <w:rPr>
          <w:sz w:val="24"/>
          <w:szCs w:val="24"/>
        </w:rPr>
        <w:t>в</w:t>
      </w:r>
      <w:r>
        <w:rPr>
          <w:spacing w:val="-1"/>
          <w:sz w:val="24"/>
          <w:szCs w:val="24"/>
        </w:rPr>
        <w:t xml:space="preserve"> </w:t>
      </w:r>
      <w:r>
        <w:rPr>
          <w:sz w:val="24"/>
          <w:szCs w:val="24"/>
        </w:rPr>
        <w:t>1959</w:t>
      </w:r>
      <w:r>
        <w:rPr>
          <w:spacing w:val="-2"/>
          <w:sz w:val="24"/>
          <w:szCs w:val="24"/>
        </w:rPr>
        <w:t xml:space="preserve"> </w:t>
      </w:r>
      <w:r>
        <w:rPr>
          <w:sz w:val="24"/>
          <w:szCs w:val="24"/>
        </w:rPr>
        <w:t>году.</w:t>
      </w:r>
    </w:p>
    <w:p>
      <w:pPr>
        <w:pStyle w:val="af5"/>
        <w:ind w:left="924"/>
        <w:contextualSpacing/>
        <w:jc w:val="both"/>
        <w:rPr>
          <w:sz w:val="24"/>
          <w:szCs w:val="24"/>
        </w:rPr>
      </w:pPr>
      <w:r>
        <w:rPr>
          <w:sz w:val="24"/>
          <w:szCs w:val="24"/>
        </w:rPr>
        <w:t>В</w:t>
      </w:r>
      <w:r>
        <w:rPr>
          <w:spacing w:val="48"/>
          <w:sz w:val="24"/>
          <w:szCs w:val="24"/>
        </w:rPr>
        <w:t xml:space="preserve"> </w:t>
      </w:r>
      <w:r>
        <w:rPr>
          <w:sz w:val="24"/>
          <w:szCs w:val="24"/>
        </w:rPr>
        <w:t>настоящее</w:t>
      </w:r>
      <w:r>
        <w:rPr>
          <w:spacing w:val="44"/>
          <w:sz w:val="24"/>
          <w:szCs w:val="24"/>
        </w:rPr>
        <w:t xml:space="preserve"> </w:t>
      </w:r>
      <w:r>
        <w:rPr>
          <w:sz w:val="24"/>
          <w:szCs w:val="24"/>
        </w:rPr>
        <w:t>время</w:t>
      </w:r>
      <w:r>
        <w:rPr>
          <w:spacing w:val="50"/>
          <w:sz w:val="24"/>
          <w:szCs w:val="24"/>
        </w:rPr>
        <w:t xml:space="preserve"> </w:t>
      </w:r>
      <w:r>
        <w:rPr>
          <w:sz w:val="24"/>
          <w:szCs w:val="24"/>
        </w:rPr>
        <w:t>учреждение</w:t>
      </w:r>
      <w:r>
        <w:rPr>
          <w:spacing w:val="51"/>
          <w:sz w:val="24"/>
          <w:szCs w:val="24"/>
        </w:rPr>
        <w:t xml:space="preserve"> </w:t>
      </w:r>
      <w:r>
        <w:rPr>
          <w:sz w:val="24"/>
          <w:szCs w:val="24"/>
        </w:rPr>
        <w:t>размещается</w:t>
      </w:r>
      <w:r>
        <w:rPr>
          <w:spacing w:val="51"/>
          <w:sz w:val="24"/>
          <w:szCs w:val="24"/>
        </w:rPr>
        <w:t xml:space="preserve"> </w:t>
      </w:r>
      <w:r>
        <w:rPr>
          <w:sz w:val="24"/>
          <w:szCs w:val="24"/>
        </w:rPr>
        <w:t>в собственном здании общей площадью 5301 кв.м, год постройки – 2010 г.</w:t>
      </w:r>
      <w:r>
        <w:rPr>
          <w:spacing w:val="1"/>
          <w:sz w:val="24"/>
          <w:szCs w:val="24"/>
        </w:rPr>
        <w:t xml:space="preserve"> </w:t>
      </w:r>
      <w:r>
        <w:rPr>
          <w:sz w:val="24"/>
          <w:szCs w:val="24"/>
        </w:rPr>
        <w:t>Фактическая</w:t>
      </w:r>
      <w:r>
        <w:rPr>
          <w:spacing w:val="-1"/>
          <w:sz w:val="24"/>
          <w:szCs w:val="24"/>
        </w:rPr>
        <w:t xml:space="preserve"> </w:t>
      </w:r>
      <w:r>
        <w:rPr>
          <w:sz w:val="24"/>
          <w:szCs w:val="24"/>
        </w:rPr>
        <w:t>наполняемость</w:t>
      </w:r>
      <w:r>
        <w:rPr>
          <w:spacing w:val="1"/>
          <w:sz w:val="24"/>
          <w:szCs w:val="24"/>
        </w:rPr>
        <w:t xml:space="preserve"> </w:t>
      </w:r>
      <w:r>
        <w:rPr>
          <w:sz w:val="24"/>
          <w:szCs w:val="24"/>
        </w:rPr>
        <w:t>здания</w:t>
      </w:r>
      <w:r>
        <w:rPr>
          <w:spacing w:val="3"/>
          <w:sz w:val="24"/>
          <w:szCs w:val="24"/>
        </w:rPr>
        <w:t xml:space="preserve"> </w:t>
      </w:r>
      <w:r>
        <w:rPr>
          <w:sz w:val="24"/>
          <w:szCs w:val="24"/>
        </w:rPr>
        <w:t>–</w:t>
      </w:r>
      <w:r>
        <w:rPr>
          <w:spacing w:val="1"/>
          <w:sz w:val="24"/>
          <w:szCs w:val="24"/>
        </w:rPr>
        <w:t xml:space="preserve"> </w:t>
      </w:r>
      <w:r>
        <w:rPr>
          <w:sz w:val="24"/>
          <w:szCs w:val="24"/>
        </w:rPr>
        <w:t>600 человек.</w:t>
      </w:r>
    </w:p>
    <w:p>
      <w:pPr>
        <w:pStyle w:val="af5"/>
        <w:spacing w:before="6"/>
        <w:ind w:right="115" w:firstLine="708"/>
        <w:contextualSpacing/>
        <w:jc w:val="both"/>
        <w:rPr>
          <w:sz w:val="24"/>
          <w:szCs w:val="24"/>
        </w:rPr>
      </w:pPr>
      <w:r>
        <w:rPr>
          <w:sz w:val="24"/>
          <w:szCs w:val="24"/>
        </w:rPr>
        <w:t>Учреждение</w:t>
      </w:r>
      <w:r>
        <w:rPr>
          <w:spacing w:val="1"/>
          <w:sz w:val="24"/>
          <w:szCs w:val="24"/>
        </w:rPr>
        <w:t xml:space="preserve"> </w:t>
      </w:r>
      <w:r>
        <w:rPr>
          <w:sz w:val="24"/>
          <w:szCs w:val="24"/>
        </w:rPr>
        <w:t>имеет</w:t>
      </w:r>
      <w:r>
        <w:rPr>
          <w:spacing w:val="1"/>
          <w:sz w:val="24"/>
          <w:szCs w:val="24"/>
        </w:rPr>
        <w:t xml:space="preserve"> </w:t>
      </w:r>
      <w:r>
        <w:rPr>
          <w:sz w:val="24"/>
          <w:szCs w:val="24"/>
        </w:rPr>
        <w:t>достаточную</w:t>
      </w:r>
      <w:r>
        <w:rPr>
          <w:spacing w:val="1"/>
          <w:sz w:val="24"/>
          <w:szCs w:val="24"/>
        </w:rPr>
        <w:t xml:space="preserve"> </w:t>
      </w:r>
      <w:r>
        <w:rPr>
          <w:sz w:val="24"/>
          <w:szCs w:val="24"/>
        </w:rPr>
        <w:t>материальную</w:t>
      </w:r>
      <w:r>
        <w:rPr>
          <w:spacing w:val="1"/>
          <w:sz w:val="24"/>
          <w:szCs w:val="24"/>
        </w:rPr>
        <w:t xml:space="preserve"> </w:t>
      </w:r>
      <w:r>
        <w:rPr>
          <w:sz w:val="24"/>
          <w:szCs w:val="24"/>
        </w:rPr>
        <w:t>базу</w:t>
      </w:r>
      <w:r>
        <w:rPr>
          <w:spacing w:val="1"/>
          <w:sz w:val="24"/>
          <w:szCs w:val="24"/>
        </w:rPr>
        <w:t xml:space="preserve"> </w:t>
      </w:r>
      <w:r>
        <w:rPr>
          <w:sz w:val="24"/>
          <w:szCs w:val="24"/>
        </w:rPr>
        <w:t>для</w:t>
      </w:r>
      <w:r>
        <w:rPr>
          <w:spacing w:val="1"/>
          <w:sz w:val="24"/>
          <w:szCs w:val="24"/>
        </w:rPr>
        <w:t xml:space="preserve"> </w:t>
      </w:r>
      <w:r>
        <w:rPr>
          <w:sz w:val="24"/>
          <w:szCs w:val="24"/>
        </w:rPr>
        <w:t>ведения</w:t>
      </w:r>
      <w:r>
        <w:rPr>
          <w:spacing w:val="1"/>
          <w:sz w:val="24"/>
          <w:szCs w:val="24"/>
        </w:rPr>
        <w:t xml:space="preserve"> </w:t>
      </w:r>
      <w:r>
        <w:rPr>
          <w:sz w:val="24"/>
          <w:szCs w:val="24"/>
        </w:rPr>
        <w:t>образовательного</w:t>
      </w:r>
      <w:r>
        <w:rPr>
          <w:spacing w:val="1"/>
          <w:sz w:val="24"/>
          <w:szCs w:val="24"/>
        </w:rPr>
        <w:t xml:space="preserve"> </w:t>
      </w:r>
      <w:r>
        <w:rPr>
          <w:sz w:val="24"/>
          <w:szCs w:val="24"/>
        </w:rPr>
        <w:t>процесса</w:t>
      </w:r>
      <w:r>
        <w:rPr>
          <w:spacing w:val="1"/>
          <w:sz w:val="24"/>
          <w:szCs w:val="24"/>
        </w:rPr>
        <w:t xml:space="preserve"> </w:t>
      </w:r>
      <w:r>
        <w:rPr>
          <w:sz w:val="24"/>
          <w:szCs w:val="24"/>
        </w:rPr>
        <w:t>и</w:t>
      </w:r>
      <w:r>
        <w:rPr>
          <w:spacing w:val="1"/>
          <w:sz w:val="24"/>
          <w:szCs w:val="24"/>
        </w:rPr>
        <w:t xml:space="preserve"> </w:t>
      </w:r>
      <w:r>
        <w:rPr>
          <w:sz w:val="24"/>
          <w:szCs w:val="24"/>
        </w:rPr>
        <w:t>досуговой</w:t>
      </w:r>
      <w:r>
        <w:rPr>
          <w:spacing w:val="1"/>
          <w:sz w:val="24"/>
          <w:szCs w:val="24"/>
        </w:rPr>
        <w:t xml:space="preserve"> </w:t>
      </w:r>
      <w:r>
        <w:rPr>
          <w:sz w:val="24"/>
          <w:szCs w:val="24"/>
        </w:rPr>
        <w:t>деятельности</w:t>
      </w:r>
      <w:r>
        <w:rPr>
          <w:spacing w:val="1"/>
          <w:sz w:val="24"/>
          <w:szCs w:val="24"/>
        </w:rPr>
        <w:t xml:space="preserve"> </w:t>
      </w:r>
      <w:r>
        <w:rPr>
          <w:sz w:val="24"/>
          <w:szCs w:val="24"/>
        </w:rPr>
        <w:t>обучающихся</w:t>
      </w:r>
      <w:r>
        <w:rPr>
          <w:spacing w:val="1"/>
          <w:sz w:val="24"/>
          <w:szCs w:val="24"/>
        </w:rPr>
        <w:t xml:space="preserve"> </w:t>
      </w:r>
      <w:r>
        <w:rPr>
          <w:sz w:val="24"/>
          <w:szCs w:val="24"/>
        </w:rPr>
        <w:t>творческих</w:t>
      </w:r>
      <w:r>
        <w:rPr>
          <w:spacing w:val="1"/>
          <w:sz w:val="24"/>
          <w:szCs w:val="24"/>
        </w:rPr>
        <w:t xml:space="preserve"> </w:t>
      </w:r>
      <w:r>
        <w:rPr>
          <w:sz w:val="24"/>
          <w:szCs w:val="24"/>
        </w:rPr>
        <w:t>объединений</w:t>
      </w:r>
      <w:r>
        <w:rPr>
          <w:spacing w:val="-2"/>
          <w:sz w:val="24"/>
          <w:szCs w:val="24"/>
        </w:rPr>
        <w:t xml:space="preserve"> </w:t>
      </w:r>
      <w:r>
        <w:rPr>
          <w:sz w:val="24"/>
          <w:szCs w:val="24"/>
        </w:rPr>
        <w:t>МБО</w:t>
      </w:r>
      <w:r>
        <w:rPr>
          <w:spacing w:val="2"/>
          <w:sz w:val="24"/>
          <w:szCs w:val="24"/>
        </w:rPr>
        <w:t xml:space="preserve"> </w:t>
      </w:r>
      <w:r>
        <w:rPr>
          <w:sz w:val="24"/>
          <w:szCs w:val="24"/>
        </w:rPr>
        <w:t>ДО</w:t>
      </w:r>
      <w:r>
        <w:rPr>
          <w:spacing w:val="6"/>
          <w:sz w:val="24"/>
          <w:szCs w:val="24"/>
        </w:rPr>
        <w:t xml:space="preserve"> </w:t>
      </w:r>
      <w:r>
        <w:rPr>
          <w:sz w:val="24"/>
          <w:szCs w:val="24"/>
        </w:rPr>
        <w:t>«ДДТ».</w:t>
      </w:r>
    </w:p>
    <w:p>
      <w:pPr>
        <w:pStyle w:val="af5"/>
        <w:spacing w:before="1"/>
        <w:ind w:right="114" w:firstLine="708"/>
        <w:contextualSpacing/>
        <w:jc w:val="both"/>
        <w:rPr>
          <w:sz w:val="24"/>
          <w:szCs w:val="24"/>
        </w:rPr>
      </w:pPr>
      <w:r>
        <w:rPr>
          <w:sz w:val="24"/>
          <w:szCs w:val="24"/>
        </w:rPr>
        <w:t>В</w:t>
      </w:r>
      <w:r>
        <w:rPr>
          <w:spacing w:val="26"/>
          <w:sz w:val="24"/>
          <w:szCs w:val="24"/>
        </w:rPr>
        <w:t xml:space="preserve"> </w:t>
      </w:r>
      <w:r>
        <w:rPr>
          <w:sz w:val="24"/>
          <w:szCs w:val="24"/>
        </w:rPr>
        <w:t>учреждении</w:t>
      </w:r>
      <w:r>
        <w:rPr>
          <w:spacing w:val="27"/>
          <w:sz w:val="24"/>
          <w:szCs w:val="24"/>
        </w:rPr>
        <w:t xml:space="preserve"> </w:t>
      </w:r>
      <w:r>
        <w:rPr>
          <w:sz w:val="24"/>
          <w:szCs w:val="24"/>
        </w:rPr>
        <w:t>имеются</w:t>
      </w:r>
      <w:r>
        <w:rPr>
          <w:spacing w:val="24"/>
          <w:sz w:val="24"/>
          <w:szCs w:val="24"/>
        </w:rPr>
        <w:t xml:space="preserve"> </w:t>
      </w:r>
      <w:r>
        <w:rPr>
          <w:sz w:val="24"/>
          <w:szCs w:val="24"/>
        </w:rPr>
        <w:t xml:space="preserve"> костюмы</w:t>
      </w:r>
      <w:r>
        <w:rPr>
          <w:spacing w:val="25"/>
          <w:sz w:val="24"/>
          <w:szCs w:val="24"/>
        </w:rPr>
        <w:t xml:space="preserve"> </w:t>
      </w:r>
      <w:r>
        <w:rPr>
          <w:sz w:val="24"/>
          <w:szCs w:val="24"/>
        </w:rPr>
        <w:t>для</w:t>
      </w:r>
      <w:r>
        <w:rPr>
          <w:spacing w:val="28"/>
          <w:sz w:val="24"/>
          <w:szCs w:val="24"/>
        </w:rPr>
        <w:t xml:space="preserve"> </w:t>
      </w:r>
      <w:r>
        <w:rPr>
          <w:sz w:val="24"/>
          <w:szCs w:val="24"/>
        </w:rPr>
        <w:t xml:space="preserve"> хореографических коллективов, вокальных ансамблей, дидактические материалы,</w:t>
      </w:r>
      <w:r>
        <w:rPr>
          <w:spacing w:val="-67"/>
          <w:sz w:val="24"/>
          <w:szCs w:val="24"/>
        </w:rPr>
        <w:t xml:space="preserve"> </w:t>
      </w:r>
      <w:r>
        <w:rPr>
          <w:sz w:val="24"/>
          <w:szCs w:val="24"/>
        </w:rPr>
        <w:t>развивающие</w:t>
      </w:r>
      <w:r>
        <w:rPr>
          <w:spacing w:val="1"/>
          <w:sz w:val="24"/>
          <w:szCs w:val="24"/>
        </w:rPr>
        <w:t xml:space="preserve"> </w:t>
      </w:r>
      <w:r>
        <w:rPr>
          <w:sz w:val="24"/>
          <w:szCs w:val="24"/>
        </w:rPr>
        <w:t>игры,</w:t>
      </w:r>
      <w:r>
        <w:rPr>
          <w:spacing w:val="1"/>
          <w:sz w:val="24"/>
          <w:szCs w:val="24"/>
        </w:rPr>
        <w:t xml:space="preserve"> </w:t>
      </w:r>
      <w:r>
        <w:rPr>
          <w:sz w:val="24"/>
          <w:szCs w:val="24"/>
        </w:rPr>
        <w:t>швейные</w:t>
      </w:r>
      <w:r>
        <w:rPr>
          <w:spacing w:val="1"/>
          <w:sz w:val="24"/>
          <w:szCs w:val="24"/>
        </w:rPr>
        <w:t xml:space="preserve"> </w:t>
      </w:r>
      <w:r>
        <w:rPr>
          <w:sz w:val="24"/>
          <w:szCs w:val="24"/>
        </w:rPr>
        <w:t>машинки,</w:t>
      </w:r>
      <w:r>
        <w:rPr>
          <w:spacing w:val="1"/>
          <w:sz w:val="24"/>
          <w:szCs w:val="24"/>
        </w:rPr>
        <w:t xml:space="preserve"> </w:t>
      </w:r>
      <w:r>
        <w:rPr>
          <w:sz w:val="24"/>
          <w:szCs w:val="24"/>
        </w:rPr>
        <w:t>хореографические</w:t>
      </w:r>
      <w:r>
        <w:rPr>
          <w:spacing w:val="1"/>
          <w:sz w:val="24"/>
          <w:szCs w:val="24"/>
        </w:rPr>
        <w:t xml:space="preserve"> </w:t>
      </w:r>
      <w:r>
        <w:rPr>
          <w:sz w:val="24"/>
          <w:szCs w:val="24"/>
        </w:rPr>
        <w:t>станки,</w:t>
      </w:r>
      <w:r>
        <w:rPr>
          <w:spacing w:val="1"/>
          <w:sz w:val="24"/>
          <w:szCs w:val="24"/>
        </w:rPr>
        <w:t xml:space="preserve"> </w:t>
      </w:r>
      <w:r>
        <w:rPr>
          <w:sz w:val="24"/>
          <w:szCs w:val="24"/>
        </w:rPr>
        <w:t xml:space="preserve"> станки</w:t>
      </w:r>
      <w:r>
        <w:rPr>
          <w:spacing w:val="2"/>
          <w:sz w:val="24"/>
          <w:szCs w:val="24"/>
        </w:rPr>
        <w:t xml:space="preserve"> </w:t>
      </w:r>
      <w:r>
        <w:rPr>
          <w:sz w:val="24"/>
          <w:szCs w:val="24"/>
        </w:rPr>
        <w:t>и</w:t>
      </w:r>
      <w:r>
        <w:rPr>
          <w:spacing w:val="-1"/>
          <w:sz w:val="24"/>
          <w:szCs w:val="24"/>
        </w:rPr>
        <w:t xml:space="preserve"> </w:t>
      </w:r>
      <w:r>
        <w:rPr>
          <w:sz w:val="24"/>
          <w:szCs w:val="24"/>
        </w:rPr>
        <w:t>прочее.</w:t>
      </w:r>
    </w:p>
    <w:p>
      <w:pPr>
        <w:pStyle w:val="af5"/>
        <w:ind w:right="120" w:firstLine="708"/>
        <w:contextualSpacing/>
        <w:jc w:val="both"/>
        <w:rPr>
          <w:sz w:val="24"/>
          <w:szCs w:val="24"/>
        </w:rPr>
      </w:pPr>
      <w:r>
        <w:rPr>
          <w:sz w:val="24"/>
          <w:szCs w:val="24"/>
        </w:rPr>
        <w:t>Компьютеры</w:t>
      </w:r>
      <w:r>
        <w:rPr>
          <w:spacing w:val="1"/>
          <w:sz w:val="24"/>
          <w:szCs w:val="24"/>
        </w:rPr>
        <w:t xml:space="preserve"> </w:t>
      </w:r>
      <w:r>
        <w:rPr>
          <w:sz w:val="24"/>
          <w:szCs w:val="24"/>
        </w:rPr>
        <w:t>подключены</w:t>
      </w:r>
      <w:r>
        <w:rPr>
          <w:spacing w:val="1"/>
          <w:sz w:val="24"/>
          <w:szCs w:val="24"/>
        </w:rPr>
        <w:t xml:space="preserve"> </w:t>
      </w:r>
      <w:r>
        <w:rPr>
          <w:sz w:val="24"/>
          <w:szCs w:val="24"/>
        </w:rPr>
        <w:t>к</w:t>
      </w:r>
      <w:r>
        <w:rPr>
          <w:spacing w:val="1"/>
          <w:sz w:val="24"/>
          <w:szCs w:val="24"/>
        </w:rPr>
        <w:t xml:space="preserve"> </w:t>
      </w:r>
      <w:r>
        <w:rPr>
          <w:sz w:val="24"/>
          <w:szCs w:val="24"/>
        </w:rPr>
        <w:t>сети</w:t>
      </w:r>
      <w:r>
        <w:rPr>
          <w:spacing w:val="1"/>
          <w:sz w:val="24"/>
          <w:szCs w:val="24"/>
        </w:rPr>
        <w:t xml:space="preserve"> </w:t>
      </w:r>
      <w:r>
        <w:rPr>
          <w:sz w:val="24"/>
          <w:szCs w:val="24"/>
        </w:rPr>
        <w:t>Интернет.</w:t>
      </w:r>
      <w:r>
        <w:rPr>
          <w:spacing w:val="1"/>
          <w:sz w:val="24"/>
          <w:szCs w:val="24"/>
        </w:rPr>
        <w:t xml:space="preserve"> </w:t>
      </w:r>
      <w:r>
        <w:rPr>
          <w:sz w:val="24"/>
          <w:szCs w:val="24"/>
        </w:rPr>
        <w:t>Есть</w:t>
      </w:r>
      <w:r>
        <w:rPr>
          <w:spacing w:val="1"/>
          <w:sz w:val="24"/>
          <w:szCs w:val="24"/>
        </w:rPr>
        <w:t xml:space="preserve"> </w:t>
      </w:r>
      <w:r>
        <w:rPr>
          <w:sz w:val="24"/>
          <w:szCs w:val="24"/>
        </w:rPr>
        <w:t>кабинет,</w:t>
      </w:r>
      <w:r>
        <w:rPr>
          <w:spacing w:val="1"/>
          <w:sz w:val="24"/>
          <w:szCs w:val="24"/>
        </w:rPr>
        <w:t xml:space="preserve"> </w:t>
      </w:r>
      <w:r>
        <w:rPr>
          <w:sz w:val="24"/>
          <w:szCs w:val="24"/>
        </w:rPr>
        <w:t>оснащенный</w:t>
      </w:r>
      <w:r>
        <w:rPr>
          <w:spacing w:val="1"/>
          <w:sz w:val="24"/>
          <w:szCs w:val="24"/>
        </w:rPr>
        <w:t xml:space="preserve"> </w:t>
      </w:r>
      <w:r>
        <w:rPr>
          <w:sz w:val="24"/>
          <w:szCs w:val="24"/>
        </w:rPr>
        <w:t>множительно-копировальной</w:t>
      </w:r>
      <w:r>
        <w:rPr>
          <w:spacing w:val="-1"/>
          <w:sz w:val="24"/>
          <w:szCs w:val="24"/>
        </w:rPr>
        <w:t xml:space="preserve"> </w:t>
      </w:r>
      <w:r>
        <w:rPr>
          <w:sz w:val="24"/>
          <w:szCs w:val="24"/>
        </w:rPr>
        <w:t>техникой.</w:t>
      </w:r>
    </w:p>
    <w:p>
      <w:pPr>
        <w:pStyle w:val="af5"/>
        <w:spacing w:before="6"/>
        <w:ind w:right="109" w:firstLine="708"/>
        <w:contextualSpacing/>
        <w:jc w:val="both"/>
        <w:rPr>
          <w:sz w:val="24"/>
          <w:szCs w:val="24"/>
        </w:rPr>
      </w:pPr>
      <w:r>
        <w:rPr>
          <w:sz w:val="24"/>
          <w:szCs w:val="24"/>
        </w:rPr>
        <w:t>Имеется</w:t>
      </w:r>
      <w:r>
        <w:rPr>
          <w:spacing w:val="1"/>
          <w:sz w:val="24"/>
          <w:szCs w:val="24"/>
        </w:rPr>
        <w:t xml:space="preserve"> </w:t>
      </w:r>
      <w:r>
        <w:rPr>
          <w:sz w:val="24"/>
          <w:szCs w:val="24"/>
        </w:rPr>
        <w:t>выход</w:t>
      </w:r>
      <w:r>
        <w:rPr>
          <w:spacing w:val="1"/>
          <w:sz w:val="24"/>
          <w:szCs w:val="24"/>
        </w:rPr>
        <w:t xml:space="preserve"> </w:t>
      </w:r>
      <w:r>
        <w:rPr>
          <w:sz w:val="24"/>
          <w:szCs w:val="24"/>
        </w:rPr>
        <w:t>в</w:t>
      </w:r>
      <w:r>
        <w:rPr>
          <w:spacing w:val="1"/>
          <w:sz w:val="24"/>
          <w:szCs w:val="24"/>
        </w:rPr>
        <w:t xml:space="preserve"> </w:t>
      </w:r>
      <w:r>
        <w:rPr>
          <w:sz w:val="24"/>
          <w:szCs w:val="24"/>
        </w:rPr>
        <w:t>Интернет,</w:t>
      </w:r>
      <w:r>
        <w:rPr>
          <w:spacing w:val="1"/>
          <w:sz w:val="24"/>
          <w:szCs w:val="24"/>
        </w:rPr>
        <w:t xml:space="preserve"> </w:t>
      </w:r>
      <w:r>
        <w:rPr>
          <w:sz w:val="24"/>
          <w:szCs w:val="24"/>
        </w:rPr>
        <w:t>собственная</w:t>
      </w:r>
      <w:r>
        <w:rPr>
          <w:spacing w:val="1"/>
          <w:sz w:val="24"/>
          <w:szCs w:val="24"/>
        </w:rPr>
        <w:t xml:space="preserve"> </w:t>
      </w:r>
      <w:r>
        <w:rPr>
          <w:sz w:val="24"/>
          <w:szCs w:val="24"/>
        </w:rPr>
        <w:t>электронная</w:t>
      </w:r>
      <w:r>
        <w:rPr>
          <w:spacing w:val="1"/>
          <w:sz w:val="24"/>
          <w:szCs w:val="24"/>
        </w:rPr>
        <w:t xml:space="preserve"> </w:t>
      </w:r>
      <w:r>
        <w:rPr>
          <w:sz w:val="24"/>
          <w:szCs w:val="24"/>
        </w:rPr>
        <w:t>почта</w:t>
      </w:r>
      <w:r>
        <w:rPr>
          <w:spacing w:val="1"/>
          <w:sz w:val="24"/>
          <w:szCs w:val="24"/>
        </w:rPr>
        <w:t xml:space="preserve"> </w:t>
      </w:r>
      <w:r>
        <w:rPr>
          <w:sz w:val="24"/>
          <w:szCs w:val="24"/>
        </w:rPr>
        <w:t>E-mail:</w:t>
      </w:r>
      <w:r>
        <w:rPr>
          <w:spacing w:val="1"/>
          <w:sz w:val="24"/>
          <w:szCs w:val="24"/>
        </w:rPr>
        <w:t xml:space="preserve"> </w:t>
      </w:r>
      <w:hyperlink r:id="rId12" w:history="1">
        <w:r>
          <w:rPr>
            <w:rStyle w:val="a3"/>
            <w:sz w:val="24"/>
            <w:szCs w:val="24"/>
            <w:lang w:val="en-US"/>
          </w:rPr>
          <w:t>dshbazmat</w:t>
        </w:r>
        <w:r>
          <w:rPr>
            <w:rStyle w:val="a3"/>
            <w:sz w:val="24"/>
            <w:szCs w:val="24"/>
          </w:rPr>
          <w:t>@</w:t>
        </w:r>
        <w:r>
          <w:rPr>
            <w:rStyle w:val="a3"/>
            <w:sz w:val="24"/>
            <w:szCs w:val="24"/>
            <w:lang w:val="en-US"/>
          </w:rPr>
          <w:t>mail</w:t>
        </w:r>
        <w:r>
          <w:rPr>
            <w:rStyle w:val="a3"/>
            <w:sz w:val="24"/>
            <w:szCs w:val="24"/>
          </w:rPr>
          <w:t>.ru,</w:t>
        </w:r>
      </w:hyperlink>
      <w:r>
        <w:rPr>
          <w:spacing w:val="1"/>
          <w:sz w:val="24"/>
          <w:szCs w:val="24"/>
        </w:rPr>
        <w:t xml:space="preserve"> </w:t>
      </w:r>
      <w:r>
        <w:rPr>
          <w:sz w:val="24"/>
          <w:szCs w:val="24"/>
        </w:rPr>
        <w:t>постоянно</w:t>
      </w:r>
      <w:r>
        <w:rPr>
          <w:spacing w:val="1"/>
          <w:sz w:val="24"/>
          <w:szCs w:val="24"/>
        </w:rPr>
        <w:t xml:space="preserve"> </w:t>
      </w:r>
      <w:r>
        <w:rPr>
          <w:sz w:val="24"/>
          <w:szCs w:val="24"/>
        </w:rPr>
        <w:t>обновляемый</w:t>
      </w:r>
      <w:r>
        <w:rPr>
          <w:spacing w:val="1"/>
          <w:sz w:val="24"/>
          <w:szCs w:val="24"/>
        </w:rPr>
        <w:t xml:space="preserve"> </w:t>
      </w:r>
      <w:r>
        <w:rPr>
          <w:sz w:val="24"/>
          <w:szCs w:val="24"/>
        </w:rPr>
        <w:t>сайт</w:t>
      </w:r>
      <w:r>
        <w:rPr>
          <w:spacing w:val="1"/>
          <w:sz w:val="24"/>
          <w:szCs w:val="24"/>
        </w:rPr>
        <w:t xml:space="preserve"> </w:t>
      </w:r>
      <w:r>
        <w:rPr>
          <w:sz w:val="24"/>
          <w:szCs w:val="24"/>
        </w:rPr>
        <w:t>учреждения</w:t>
      </w:r>
      <w:r>
        <w:rPr>
          <w:spacing w:val="1"/>
          <w:sz w:val="24"/>
          <w:szCs w:val="24"/>
        </w:rPr>
        <w:t xml:space="preserve"> </w:t>
      </w:r>
      <w:hyperlink r:id="rId13">
        <w:r>
          <w:rPr>
            <w:sz w:val="24"/>
            <w:szCs w:val="24"/>
          </w:rPr>
          <w:t>http://ddt.alexrono.ru.</w:t>
        </w:r>
      </w:hyperlink>
    </w:p>
    <w:p>
      <w:pPr>
        <w:pStyle w:val="af5"/>
        <w:spacing w:before="1"/>
        <w:ind w:right="117" w:firstLine="708"/>
        <w:contextualSpacing/>
        <w:jc w:val="both"/>
        <w:rPr>
          <w:sz w:val="24"/>
          <w:szCs w:val="24"/>
        </w:rPr>
      </w:pPr>
      <w:r>
        <w:rPr>
          <w:sz w:val="24"/>
          <w:szCs w:val="24"/>
        </w:rPr>
        <w:lastRenderedPageBreak/>
        <w:t>В образовательном процессе используются технические средства обучения:</w:t>
      </w:r>
      <w:r>
        <w:rPr>
          <w:spacing w:val="1"/>
          <w:sz w:val="24"/>
          <w:szCs w:val="24"/>
        </w:rPr>
        <w:t xml:space="preserve"> </w:t>
      </w:r>
      <w:r>
        <w:rPr>
          <w:sz w:val="24"/>
          <w:szCs w:val="24"/>
        </w:rPr>
        <w:t>персональные</w:t>
      </w:r>
      <w:r>
        <w:rPr>
          <w:spacing w:val="-4"/>
          <w:sz w:val="24"/>
          <w:szCs w:val="24"/>
        </w:rPr>
        <w:t xml:space="preserve"> </w:t>
      </w:r>
      <w:r>
        <w:rPr>
          <w:sz w:val="24"/>
          <w:szCs w:val="24"/>
        </w:rPr>
        <w:t>компьютеры,</w:t>
      </w:r>
      <w:r>
        <w:rPr>
          <w:spacing w:val="2"/>
          <w:sz w:val="24"/>
          <w:szCs w:val="24"/>
        </w:rPr>
        <w:t xml:space="preserve"> </w:t>
      </w:r>
      <w:r>
        <w:rPr>
          <w:sz w:val="24"/>
          <w:szCs w:val="24"/>
        </w:rPr>
        <w:t>ноутбуки,</w:t>
      </w:r>
      <w:r>
        <w:rPr>
          <w:spacing w:val="2"/>
          <w:sz w:val="24"/>
          <w:szCs w:val="24"/>
        </w:rPr>
        <w:t xml:space="preserve"> </w:t>
      </w:r>
      <w:r>
        <w:rPr>
          <w:sz w:val="24"/>
          <w:szCs w:val="24"/>
        </w:rPr>
        <w:t>мультимедийная</w:t>
      </w:r>
      <w:r>
        <w:rPr>
          <w:spacing w:val="-1"/>
          <w:sz w:val="24"/>
          <w:szCs w:val="24"/>
        </w:rPr>
        <w:t xml:space="preserve"> </w:t>
      </w:r>
      <w:r>
        <w:rPr>
          <w:sz w:val="24"/>
          <w:szCs w:val="24"/>
        </w:rPr>
        <w:t>техника.</w:t>
      </w:r>
    </w:p>
    <w:p>
      <w:pPr>
        <w:pStyle w:val="af5"/>
        <w:spacing w:before="6"/>
        <w:ind w:right="108" w:firstLine="708"/>
        <w:contextualSpacing/>
        <w:jc w:val="both"/>
        <w:rPr>
          <w:sz w:val="24"/>
          <w:szCs w:val="24"/>
        </w:rPr>
      </w:pPr>
      <w:r>
        <w:rPr>
          <w:sz w:val="24"/>
          <w:szCs w:val="24"/>
        </w:rPr>
        <w:t>В рамках</w:t>
      </w:r>
      <w:r>
        <w:rPr>
          <w:spacing w:val="1"/>
          <w:sz w:val="24"/>
          <w:szCs w:val="24"/>
        </w:rPr>
        <w:t xml:space="preserve"> </w:t>
      </w:r>
      <w:r>
        <w:rPr>
          <w:sz w:val="24"/>
          <w:szCs w:val="24"/>
        </w:rPr>
        <w:t>реализации</w:t>
      </w:r>
      <w:r>
        <w:rPr>
          <w:spacing w:val="1"/>
          <w:sz w:val="24"/>
          <w:szCs w:val="24"/>
        </w:rPr>
        <w:t xml:space="preserve"> </w:t>
      </w:r>
      <w:r>
        <w:rPr>
          <w:sz w:val="24"/>
          <w:szCs w:val="24"/>
        </w:rPr>
        <w:t>мероприятий</w:t>
      </w:r>
      <w:r>
        <w:rPr>
          <w:spacing w:val="1"/>
          <w:sz w:val="24"/>
          <w:szCs w:val="24"/>
        </w:rPr>
        <w:t xml:space="preserve"> </w:t>
      </w:r>
      <w:r>
        <w:rPr>
          <w:sz w:val="24"/>
          <w:szCs w:val="24"/>
        </w:rPr>
        <w:t>федерального проекта</w:t>
      </w:r>
      <w:r>
        <w:rPr>
          <w:spacing w:val="1"/>
          <w:sz w:val="24"/>
          <w:szCs w:val="24"/>
        </w:rPr>
        <w:t xml:space="preserve"> </w:t>
      </w:r>
      <w:r>
        <w:rPr>
          <w:sz w:val="24"/>
          <w:szCs w:val="24"/>
        </w:rPr>
        <w:t>«Успех</w:t>
      </w:r>
      <w:r>
        <w:rPr>
          <w:spacing w:val="1"/>
          <w:sz w:val="24"/>
          <w:szCs w:val="24"/>
        </w:rPr>
        <w:t xml:space="preserve"> </w:t>
      </w:r>
      <w:r>
        <w:rPr>
          <w:sz w:val="24"/>
          <w:szCs w:val="24"/>
        </w:rPr>
        <w:t>каждого</w:t>
      </w:r>
      <w:r>
        <w:rPr>
          <w:spacing w:val="1"/>
          <w:sz w:val="24"/>
          <w:szCs w:val="24"/>
        </w:rPr>
        <w:t xml:space="preserve"> </w:t>
      </w:r>
      <w:r>
        <w:rPr>
          <w:sz w:val="24"/>
          <w:szCs w:val="24"/>
        </w:rPr>
        <w:t>ребёнка» национального проекта «Образование» в 2021 году в МБО ДО «ДДТ»</w:t>
      </w:r>
      <w:r>
        <w:rPr>
          <w:spacing w:val="1"/>
          <w:sz w:val="24"/>
          <w:szCs w:val="24"/>
        </w:rPr>
        <w:t xml:space="preserve"> </w:t>
      </w:r>
      <w:r>
        <w:rPr>
          <w:sz w:val="24"/>
          <w:szCs w:val="24"/>
        </w:rPr>
        <w:t>продолжена</w:t>
      </w:r>
      <w:r>
        <w:rPr>
          <w:spacing w:val="1"/>
          <w:sz w:val="24"/>
          <w:szCs w:val="24"/>
        </w:rPr>
        <w:t xml:space="preserve"> </w:t>
      </w:r>
      <w:r>
        <w:rPr>
          <w:sz w:val="24"/>
          <w:szCs w:val="24"/>
        </w:rPr>
        <w:t>работа</w:t>
      </w:r>
      <w:r>
        <w:rPr>
          <w:spacing w:val="1"/>
          <w:sz w:val="24"/>
          <w:szCs w:val="24"/>
        </w:rPr>
        <w:t xml:space="preserve"> </w:t>
      </w:r>
      <w:r>
        <w:rPr>
          <w:sz w:val="24"/>
          <w:szCs w:val="24"/>
        </w:rPr>
        <w:t>на</w:t>
      </w:r>
      <w:r>
        <w:rPr>
          <w:spacing w:val="1"/>
          <w:sz w:val="24"/>
          <w:szCs w:val="24"/>
        </w:rPr>
        <w:t xml:space="preserve"> </w:t>
      </w:r>
      <w:r>
        <w:rPr>
          <w:sz w:val="24"/>
          <w:szCs w:val="24"/>
        </w:rPr>
        <w:t>созданных</w:t>
      </w:r>
      <w:r>
        <w:rPr>
          <w:spacing w:val="1"/>
          <w:sz w:val="24"/>
          <w:szCs w:val="24"/>
        </w:rPr>
        <w:t xml:space="preserve"> </w:t>
      </w:r>
      <w:r>
        <w:rPr>
          <w:sz w:val="24"/>
          <w:szCs w:val="24"/>
        </w:rPr>
        <w:t>новых</w:t>
      </w:r>
      <w:r>
        <w:rPr>
          <w:spacing w:val="1"/>
          <w:sz w:val="24"/>
          <w:szCs w:val="24"/>
        </w:rPr>
        <w:t xml:space="preserve"> </w:t>
      </w:r>
      <w:r>
        <w:rPr>
          <w:sz w:val="24"/>
          <w:szCs w:val="24"/>
        </w:rPr>
        <w:t>местах</w:t>
      </w:r>
      <w:r>
        <w:rPr>
          <w:spacing w:val="1"/>
          <w:sz w:val="24"/>
          <w:szCs w:val="24"/>
        </w:rPr>
        <w:t xml:space="preserve"> </w:t>
      </w:r>
      <w:r>
        <w:rPr>
          <w:sz w:val="24"/>
          <w:szCs w:val="24"/>
        </w:rPr>
        <w:t>дополнительного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детей.</w:t>
      </w:r>
    </w:p>
    <w:p>
      <w:pPr>
        <w:pStyle w:val="af5"/>
        <w:spacing w:before="74"/>
        <w:ind w:right="122" w:firstLine="708"/>
        <w:contextualSpacing/>
        <w:jc w:val="both"/>
        <w:rPr>
          <w:sz w:val="24"/>
          <w:szCs w:val="24"/>
        </w:rPr>
      </w:pPr>
      <w:r>
        <w:rPr>
          <w:sz w:val="24"/>
          <w:szCs w:val="24"/>
        </w:rPr>
        <w:t>В</w:t>
      </w:r>
      <w:r>
        <w:rPr>
          <w:spacing w:val="1"/>
          <w:sz w:val="24"/>
          <w:szCs w:val="24"/>
        </w:rPr>
        <w:t xml:space="preserve"> </w:t>
      </w:r>
      <w:r>
        <w:rPr>
          <w:sz w:val="24"/>
          <w:szCs w:val="24"/>
        </w:rPr>
        <w:t>МБУ</w:t>
      </w:r>
      <w:r>
        <w:rPr>
          <w:spacing w:val="1"/>
          <w:sz w:val="24"/>
          <w:szCs w:val="24"/>
        </w:rPr>
        <w:t xml:space="preserve"> </w:t>
      </w:r>
      <w:r>
        <w:rPr>
          <w:sz w:val="24"/>
          <w:szCs w:val="24"/>
        </w:rPr>
        <w:t>ДО</w:t>
      </w:r>
      <w:r>
        <w:rPr>
          <w:spacing w:val="1"/>
          <w:sz w:val="24"/>
          <w:szCs w:val="24"/>
        </w:rPr>
        <w:t xml:space="preserve"> </w:t>
      </w:r>
      <w:r>
        <w:rPr>
          <w:sz w:val="24"/>
          <w:szCs w:val="24"/>
        </w:rPr>
        <w:t>«ДДТ»</w:t>
      </w:r>
      <w:r>
        <w:rPr>
          <w:spacing w:val="1"/>
          <w:sz w:val="24"/>
          <w:szCs w:val="24"/>
        </w:rPr>
        <w:t xml:space="preserve"> </w:t>
      </w:r>
      <w:r>
        <w:rPr>
          <w:sz w:val="24"/>
          <w:szCs w:val="24"/>
        </w:rPr>
        <w:t>выполняются</w:t>
      </w:r>
      <w:r>
        <w:rPr>
          <w:spacing w:val="1"/>
          <w:sz w:val="24"/>
          <w:szCs w:val="24"/>
        </w:rPr>
        <w:t xml:space="preserve"> </w:t>
      </w:r>
      <w:r>
        <w:rPr>
          <w:sz w:val="24"/>
          <w:szCs w:val="24"/>
        </w:rPr>
        <w:t>мероприятия</w:t>
      </w:r>
      <w:r>
        <w:rPr>
          <w:spacing w:val="1"/>
          <w:sz w:val="24"/>
          <w:szCs w:val="24"/>
        </w:rPr>
        <w:t xml:space="preserve"> </w:t>
      </w:r>
      <w:r>
        <w:rPr>
          <w:sz w:val="24"/>
          <w:szCs w:val="24"/>
        </w:rPr>
        <w:t>по</w:t>
      </w:r>
      <w:r>
        <w:rPr>
          <w:spacing w:val="1"/>
          <w:sz w:val="24"/>
          <w:szCs w:val="24"/>
        </w:rPr>
        <w:t xml:space="preserve"> </w:t>
      </w:r>
      <w:r>
        <w:rPr>
          <w:sz w:val="24"/>
          <w:szCs w:val="24"/>
        </w:rPr>
        <w:t>обеспечению</w:t>
      </w:r>
      <w:r>
        <w:rPr>
          <w:spacing w:val="1"/>
          <w:sz w:val="24"/>
          <w:szCs w:val="24"/>
        </w:rPr>
        <w:t xml:space="preserve"> </w:t>
      </w:r>
      <w:r>
        <w:rPr>
          <w:sz w:val="24"/>
          <w:szCs w:val="24"/>
        </w:rPr>
        <w:t>охраны</w:t>
      </w:r>
      <w:r>
        <w:rPr>
          <w:spacing w:val="1"/>
          <w:sz w:val="24"/>
          <w:szCs w:val="24"/>
        </w:rPr>
        <w:t xml:space="preserve"> </w:t>
      </w:r>
      <w:r>
        <w:rPr>
          <w:sz w:val="24"/>
          <w:szCs w:val="24"/>
        </w:rPr>
        <w:t>здоровья</w:t>
      </w:r>
      <w:r>
        <w:rPr>
          <w:spacing w:val="1"/>
          <w:sz w:val="24"/>
          <w:szCs w:val="24"/>
        </w:rPr>
        <w:t xml:space="preserve"> </w:t>
      </w:r>
      <w:r>
        <w:rPr>
          <w:sz w:val="24"/>
          <w:szCs w:val="24"/>
        </w:rPr>
        <w:t>обучающихся,</w:t>
      </w:r>
      <w:r>
        <w:rPr>
          <w:spacing w:val="1"/>
          <w:sz w:val="24"/>
          <w:szCs w:val="24"/>
        </w:rPr>
        <w:t xml:space="preserve"> </w:t>
      </w:r>
      <w:r>
        <w:rPr>
          <w:sz w:val="24"/>
          <w:szCs w:val="24"/>
        </w:rPr>
        <w:t>пожарной</w:t>
      </w:r>
      <w:r>
        <w:rPr>
          <w:spacing w:val="1"/>
          <w:sz w:val="24"/>
          <w:szCs w:val="24"/>
        </w:rPr>
        <w:t xml:space="preserve"> </w:t>
      </w:r>
      <w:r>
        <w:rPr>
          <w:sz w:val="24"/>
          <w:szCs w:val="24"/>
        </w:rPr>
        <w:t>безопасности</w:t>
      </w:r>
      <w:r>
        <w:rPr>
          <w:spacing w:val="1"/>
          <w:sz w:val="24"/>
          <w:szCs w:val="24"/>
        </w:rPr>
        <w:t xml:space="preserve"> </w:t>
      </w:r>
      <w:r>
        <w:rPr>
          <w:sz w:val="24"/>
          <w:szCs w:val="24"/>
        </w:rPr>
        <w:t>здания</w:t>
      </w:r>
      <w:r>
        <w:rPr>
          <w:spacing w:val="1"/>
          <w:sz w:val="24"/>
          <w:szCs w:val="24"/>
        </w:rPr>
        <w:t xml:space="preserve"> </w:t>
      </w:r>
      <w:r>
        <w:rPr>
          <w:sz w:val="24"/>
          <w:szCs w:val="24"/>
        </w:rPr>
        <w:t>и</w:t>
      </w:r>
      <w:r>
        <w:rPr>
          <w:spacing w:val="1"/>
          <w:sz w:val="24"/>
          <w:szCs w:val="24"/>
        </w:rPr>
        <w:t xml:space="preserve"> </w:t>
      </w:r>
      <w:r>
        <w:rPr>
          <w:sz w:val="24"/>
          <w:szCs w:val="24"/>
        </w:rPr>
        <w:t>антитеррористической</w:t>
      </w:r>
      <w:r>
        <w:rPr>
          <w:spacing w:val="-67"/>
          <w:sz w:val="24"/>
          <w:szCs w:val="24"/>
        </w:rPr>
        <w:t xml:space="preserve"> </w:t>
      </w:r>
      <w:r>
        <w:rPr>
          <w:sz w:val="24"/>
          <w:szCs w:val="24"/>
        </w:rPr>
        <w:t>защищенности:</w:t>
      </w:r>
    </w:p>
    <w:p>
      <w:pPr>
        <w:pStyle w:val="af1"/>
        <w:numPr>
          <w:ilvl w:val="1"/>
          <w:numId w:val="12"/>
        </w:numPr>
        <w:tabs>
          <w:tab w:val="left" w:pos="1089"/>
        </w:tabs>
        <w:autoSpaceDE w:val="0"/>
        <w:autoSpaceDN w:val="0"/>
        <w:spacing w:before="2"/>
        <w:ind w:left="924" w:right="2512" w:firstLine="0"/>
        <w:rPr>
          <w:rFonts w:ascii="Times New Roman" w:hAnsi="Times New Roman" w:cs="Times New Roman"/>
        </w:rPr>
      </w:pPr>
      <w:r>
        <w:rPr>
          <w:rFonts w:ascii="Times New Roman" w:hAnsi="Times New Roman" w:cs="Times New Roman"/>
        </w:rPr>
        <w:t>здание</w:t>
      </w:r>
      <w:r>
        <w:rPr>
          <w:rFonts w:ascii="Times New Roman" w:hAnsi="Times New Roman" w:cs="Times New Roman"/>
          <w:spacing w:val="-7"/>
        </w:rPr>
        <w:t xml:space="preserve"> </w:t>
      </w:r>
      <w:r>
        <w:rPr>
          <w:rFonts w:ascii="Times New Roman" w:hAnsi="Times New Roman" w:cs="Times New Roman"/>
        </w:rPr>
        <w:t>МБО</w:t>
      </w:r>
      <w:r>
        <w:rPr>
          <w:rFonts w:ascii="Times New Roman" w:hAnsi="Times New Roman" w:cs="Times New Roman"/>
          <w:spacing w:val="-3"/>
        </w:rPr>
        <w:t xml:space="preserve"> </w:t>
      </w:r>
      <w:r>
        <w:rPr>
          <w:rFonts w:ascii="Times New Roman" w:hAnsi="Times New Roman" w:cs="Times New Roman"/>
        </w:rPr>
        <w:t>ДО</w:t>
      </w:r>
      <w:r>
        <w:rPr>
          <w:rFonts w:ascii="Times New Roman" w:hAnsi="Times New Roman" w:cs="Times New Roman"/>
          <w:spacing w:val="3"/>
        </w:rPr>
        <w:t xml:space="preserve"> </w:t>
      </w:r>
      <w:r>
        <w:rPr>
          <w:rFonts w:ascii="Times New Roman" w:hAnsi="Times New Roman" w:cs="Times New Roman"/>
        </w:rPr>
        <w:t>«ДДТ»</w:t>
      </w:r>
      <w:r>
        <w:rPr>
          <w:rFonts w:ascii="Times New Roman" w:hAnsi="Times New Roman" w:cs="Times New Roman"/>
          <w:spacing w:val="-7"/>
        </w:rPr>
        <w:t xml:space="preserve"> </w:t>
      </w:r>
      <w:r>
        <w:rPr>
          <w:rFonts w:ascii="Times New Roman" w:hAnsi="Times New Roman" w:cs="Times New Roman"/>
        </w:rPr>
        <w:t>оборудовано</w:t>
      </w:r>
      <w:r>
        <w:rPr>
          <w:rFonts w:ascii="Times New Roman" w:hAnsi="Times New Roman" w:cs="Times New Roman"/>
          <w:spacing w:val="-7"/>
        </w:rPr>
        <w:t xml:space="preserve"> </w:t>
      </w:r>
      <w:r>
        <w:rPr>
          <w:rFonts w:ascii="Times New Roman" w:hAnsi="Times New Roman" w:cs="Times New Roman"/>
        </w:rPr>
        <w:t>системой</w:t>
      </w:r>
      <w:r>
        <w:rPr>
          <w:rFonts w:ascii="Times New Roman" w:hAnsi="Times New Roman" w:cs="Times New Roman"/>
          <w:spacing w:val="-1"/>
        </w:rPr>
        <w:t xml:space="preserve"> </w:t>
      </w:r>
      <w:r>
        <w:rPr>
          <w:rFonts w:ascii="Times New Roman" w:hAnsi="Times New Roman" w:cs="Times New Roman"/>
        </w:rPr>
        <w:t>охранной</w:t>
      </w:r>
      <w:r>
        <w:rPr>
          <w:rFonts w:ascii="Times New Roman" w:hAnsi="Times New Roman" w:cs="Times New Roman"/>
          <w:spacing w:val="-67"/>
        </w:rPr>
        <w:t xml:space="preserve"> </w:t>
      </w:r>
      <w:r>
        <w:rPr>
          <w:rFonts w:ascii="Times New Roman" w:hAnsi="Times New Roman" w:cs="Times New Roman"/>
        </w:rPr>
        <w:t>сигнализации;</w:t>
      </w:r>
    </w:p>
    <w:p>
      <w:pPr>
        <w:pStyle w:val="af1"/>
        <w:numPr>
          <w:ilvl w:val="1"/>
          <w:numId w:val="12"/>
        </w:numPr>
        <w:tabs>
          <w:tab w:val="left" w:pos="1093"/>
        </w:tabs>
        <w:autoSpaceDE w:val="0"/>
        <w:autoSpaceDN w:val="0"/>
        <w:spacing w:before="6"/>
        <w:ind w:left="1092" w:hanging="169"/>
        <w:rPr>
          <w:rFonts w:ascii="Times New Roman" w:hAnsi="Times New Roman" w:cs="Times New Roman"/>
        </w:rPr>
      </w:pPr>
      <w:r>
        <w:rPr>
          <w:rFonts w:ascii="Times New Roman" w:hAnsi="Times New Roman" w:cs="Times New Roman"/>
        </w:rPr>
        <w:t>установлено</w:t>
      </w:r>
      <w:r>
        <w:rPr>
          <w:rFonts w:ascii="Times New Roman" w:hAnsi="Times New Roman" w:cs="Times New Roman"/>
          <w:spacing w:val="-10"/>
        </w:rPr>
        <w:t xml:space="preserve"> </w:t>
      </w:r>
      <w:r>
        <w:rPr>
          <w:rFonts w:ascii="Times New Roman" w:hAnsi="Times New Roman" w:cs="Times New Roman"/>
        </w:rPr>
        <w:t>видеонаблюдение;</w:t>
      </w:r>
    </w:p>
    <w:p>
      <w:pPr>
        <w:pStyle w:val="af1"/>
        <w:numPr>
          <w:ilvl w:val="1"/>
          <w:numId w:val="12"/>
        </w:numPr>
        <w:tabs>
          <w:tab w:val="left" w:pos="1089"/>
        </w:tabs>
        <w:autoSpaceDE w:val="0"/>
        <w:autoSpaceDN w:val="0"/>
        <w:spacing w:before="46"/>
        <w:ind w:left="1088" w:hanging="165"/>
        <w:rPr>
          <w:rFonts w:ascii="Times New Roman" w:hAnsi="Times New Roman" w:cs="Times New Roman"/>
        </w:rPr>
      </w:pPr>
      <w:r>
        <w:rPr>
          <w:rFonts w:ascii="Times New Roman" w:hAnsi="Times New Roman" w:cs="Times New Roman"/>
        </w:rPr>
        <w:t>вахта</w:t>
      </w:r>
      <w:r>
        <w:rPr>
          <w:rFonts w:ascii="Times New Roman" w:hAnsi="Times New Roman" w:cs="Times New Roman"/>
          <w:spacing w:val="-5"/>
        </w:rPr>
        <w:t xml:space="preserve"> </w:t>
      </w:r>
      <w:r>
        <w:rPr>
          <w:rFonts w:ascii="Times New Roman" w:hAnsi="Times New Roman" w:cs="Times New Roman"/>
        </w:rPr>
        <w:t>оборудована</w:t>
      </w:r>
      <w:r>
        <w:rPr>
          <w:rFonts w:ascii="Times New Roman" w:hAnsi="Times New Roman" w:cs="Times New Roman"/>
          <w:spacing w:val="-5"/>
        </w:rPr>
        <w:t xml:space="preserve"> </w:t>
      </w:r>
      <w:r>
        <w:rPr>
          <w:rFonts w:ascii="Times New Roman" w:hAnsi="Times New Roman" w:cs="Times New Roman"/>
        </w:rPr>
        <w:t>телефоном</w:t>
      </w:r>
      <w:r>
        <w:rPr>
          <w:rFonts w:ascii="Times New Roman" w:hAnsi="Times New Roman" w:cs="Times New Roman"/>
          <w:spacing w:val="-6"/>
        </w:rPr>
        <w:t xml:space="preserve"> </w:t>
      </w:r>
      <w:r>
        <w:rPr>
          <w:rFonts w:ascii="Times New Roman" w:hAnsi="Times New Roman" w:cs="Times New Roman"/>
        </w:rPr>
        <w:t>АТС;</w:t>
      </w:r>
    </w:p>
    <w:p>
      <w:pPr>
        <w:pStyle w:val="af1"/>
        <w:numPr>
          <w:ilvl w:val="1"/>
          <w:numId w:val="12"/>
        </w:numPr>
        <w:tabs>
          <w:tab w:val="left" w:pos="1169"/>
        </w:tabs>
        <w:autoSpaceDE w:val="0"/>
        <w:autoSpaceDN w:val="0"/>
        <w:spacing w:before="50"/>
        <w:ind w:right="120" w:firstLine="708"/>
        <w:rPr>
          <w:rFonts w:ascii="Times New Roman" w:hAnsi="Times New Roman" w:cs="Times New Roman"/>
        </w:rPr>
      </w:pPr>
      <w:r>
        <w:rPr>
          <w:rFonts w:ascii="Times New Roman" w:hAnsi="Times New Roman" w:cs="Times New Roman"/>
        </w:rPr>
        <w:t>прямая</w:t>
      </w:r>
      <w:r>
        <w:rPr>
          <w:rFonts w:ascii="Times New Roman" w:hAnsi="Times New Roman" w:cs="Times New Roman"/>
          <w:spacing w:val="8"/>
        </w:rPr>
        <w:t xml:space="preserve"> </w:t>
      </w:r>
      <w:r>
        <w:rPr>
          <w:rFonts w:ascii="Times New Roman" w:hAnsi="Times New Roman" w:cs="Times New Roman"/>
        </w:rPr>
        <w:t>связь</w:t>
      </w:r>
      <w:r>
        <w:rPr>
          <w:rFonts w:ascii="Times New Roman" w:hAnsi="Times New Roman" w:cs="Times New Roman"/>
          <w:spacing w:val="10"/>
        </w:rPr>
        <w:t xml:space="preserve"> </w:t>
      </w:r>
      <w:r>
        <w:rPr>
          <w:rFonts w:ascii="Times New Roman" w:hAnsi="Times New Roman" w:cs="Times New Roman"/>
        </w:rPr>
        <w:t>с</w:t>
      </w:r>
      <w:r>
        <w:rPr>
          <w:rFonts w:ascii="Times New Roman" w:hAnsi="Times New Roman" w:cs="Times New Roman"/>
          <w:spacing w:val="13"/>
        </w:rPr>
        <w:t xml:space="preserve"> </w:t>
      </w:r>
      <w:r>
        <w:rPr>
          <w:rFonts w:ascii="Times New Roman" w:hAnsi="Times New Roman" w:cs="Times New Roman"/>
        </w:rPr>
        <w:t>Россгвардией</w:t>
      </w:r>
      <w:r>
        <w:rPr>
          <w:rFonts w:ascii="Times New Roman" w:hAnsi="Times New Roman" w:cs="Times New Roman"/>
          <w:spacing w:val="11"/>
        </w:rPr>
        <w:t xml:space="preserve"> </w:t>
      </w:r>
      <w:r>
        <w:rPr>
          <w:rFonts w:ascii="Times New Roman" w:hAnsi="Times New Roman" w:cs="Times New Roman"/>
        </w:rPr>
        <w:t>организованна</w:t>
      </w:r>
      <w:r>
        <w:rPr>
          <w:rFonts w:ascii="Times New Roman" w:hAnsi="Times New Roman" w:cs="Times New Roman"/>
          <w:spacing w:val="9"/>
        </w:rPr>
        <w:t xml:space="preserve"> </w:t>
      </w:r>
      <w:r>
        <w:rPr>
          <w:rFonts w:ascii="Times New Roman" w:hAnsi="Times New Roman" w:cs="Times New Roman"/>
        </w:rPr>
        <w:t>с</w:t>
      </w:r>
      <w:r>
        <w:rPr>
          <w:rFonts w:ascii="Times New Roman" w:hAnsi="Times New Roman" w:cs="Times New Roman"/>
          <w:spacing w:val="13"/>
        </w:rPr>
        <w:t xml:space="preserve"> </w:t>
      </w:r>
      <w:r>
        <w:rPr>
          <w:rFonts w:ascii="Times New Roman" w:hAnsi="Times New Roman" w:cs="Times New Roman"/>
        </w:rPr>
        <w:t>использованием</w:t>
      </w:r>
      <w:r>
        <w:rPr>
          <w:rFonts w:ascii="Times New Roman" w:hAnsi="Times New Roman" w:cs="Times New Roman"/>
          <w:spacing w:val="-67"/>
        </w:rPr>
        <w:t xml:space="preserve"> </w:t>
      </w:r>
      <w:r>
        <w:rPr>
          <w:rFonts w:ascii="Times New Roman" w:hAnsi="Times New Roman" w:cs="Times New Roman"/>
        </w:rPr>
        <w:t>кнопки</w:t>
      </w:r>
      <w:r>
        <w:rPr>
          <w:rFonts w:ascii="Times New Roman" w:hAnsi="Times New Roman" w:cs="Times New Roman"/>
          <w:spacing w:val="-2"/>
        </w:rPr>
        <w:t xml:space="preserve"> </w:t>
      </w:r>
      <w:r>
        <w:rPr>
          <w:rFonts w:ascii="Times New Roman" w:hAnsi="Times New Roman" w:cs="Times New Roman"/>
        </w:rPr>
        <w:t>экстренного</w:t>
      </w:r>
      <w:r>
        <w:rPr>
          <w:rFonts w:ascii="Times New Roman" w:hAnsi="Times New Roman" w:cs="Times New Roman"/>
          <w:spacing w:val="-3"/>
        </w:rPr>
        <w:t xml:space="preserve"> </w:t>
      </w:r>
      <w:r>
        <w:rPr>
          <w:rFonts w:ascii="Times New Roman" w:hAnsi="Times New Roman" w:cs="Times New Roman"/>
        </w:rPr>
        <w:t>вызова;</w:t>
      </w:r>
    </w:p>
    <w:p>
      <w:pPr>
        <w:pStyle w:val="af1"/>
        <w:numPr>
          <w:ilvl w:val="1"/>
          <w:numId w:val="12"/>
        </w:numPr>
        <w:tabs>
          <w:tab w:val="left" w:pos="1105"/>
        </w:tabs>
        <w:autoSpaceDE w:val="0"/>
        <w:autoSpaceDN w:val="0"/>
        <w:ind w:right="118" w:firstLine="708"/>
        <w:rPr>
          <w:rFonts w:ascii="Times New Roman" w:hAnsi="Times New Roman" w:cs="Times New Roman"/>
        </w:rPr>
      </w:pPr>
      <w:r>
        <w:rPr>
          <w:rFonts w:ascii="Times New Roman" w:hAnsi="Times New Roman" w:cs="Times New Roman"/>
        </w:rPr>
        <w:t>установлена</w:t>
      </w:r>
      <w:r>
        <w:rPr>
          <w:rFonts w:ascii="Times New Roman" w:hAnsi="Times New Roman" w:cs="Times New Roman"/>
          <w:spacing w:val="11"/>
        </w:rPr>
        <w:t xml:space="preserve"> </w:t>
      </w:r>
      <w:r>
        <w:rPr>
          <w:rFonts w:ascii="Times New Roman" w:hAnsi="Times New Roman" w:cs="Times New Roman"/>
        </w:rPr>
        <w:t>звуковая</w:t>
      </w:r>
      <w:r>
        <w:rPr>
          <w:rFonts w:ascii="Times New Roman" w:hAnsi="Times New Roman" w:cs="Times New Roman"/>
          <w:spacing w:val="8"/>
        </w:rPr>
        <w:t xml:space="preserve"> </w:t>
      </w:r>
      <w:r>
        <w:rPr>
          <w:rFonts w:ascii="Times New Roman" w:hAnsi="Times New Roman" w:cs="Times New Roman"/>
        </w:rPr>
        <w:t>пожарная</w:t>
      </w:r>
      <w:r>
        <w:rPr>
          <w:rFonts w:ascii="Times New Roman" w:hAnsi="Times New Roman" w:cs="Times New Roman"/>
          <w:spacing w:val="11"/>
        </w:rPr>
        <w:t xml:space="preserve"> </w:t>
      </w:r>
      <w:r>
        <w:rPr>
          <w:rFonts w:ascii="Times New Roman" w:hAnsi="Times New Roman" w:cs="Times New Roman"/>
        </w:rPr>
        <w:t>сигнализация,</w:t>
      </w:r>
      <w:r>
        <w:rPr>
          <w:rFonts w:ascii="Times New Roman" w:hAnsi="Times New Roman" w:cs="Times New Roman"/>
          <w:spacing w:val="9"/>
        </w:rPr>
        <w:t xml:space="preserve"> </w:t>
      </w:r>
      <w:r>
        <w:rPr>
          <w:rFonts w:ascii="Times New Roman" w:hAnsi="Times New Roman" w:cs="Times New Roman"/>
        </w:rPr>
        <w:t>система</w:t>
      </w:r>
      <w:r>
        <w:rPr>
          <w:rFonts w:ascii="Times New Roman" w:hAnsi="Times New Roman" w:cs="Times New Roman"/>
          <w:spacing w:val="8"/>
        </w:rPr>
        <w:t xml:space="preserve"> </w:t>
      </w:r>
      <w:r>
        <w:rPr>
          <w:rFonts w:ascii="Times New Roman" w:hAnsi="Times New Roman" w:cs="Times New Roman"/>
        </w:rPr>
        <w:t>передачи</w:t>
      </w:r>
      <w:r>
        <w:rPr>
          <w:rFonts w:ascii="Times New Roman" w:hAnsi="Times New Roman" w:cs="Times New Roman"/>
          <w:spacing w:val="10"/>
        </w:rPr>
        <w:t xml:space="preserve"> </w:t>
      </w:r>
      <w:r>
        <w:rPr>
          <w:rFonts w:ascii="Times New Roman" w:hAnsi="Times New Roman" w:cs="Times New Roman"/>
        </w:rPr>
        <w:t>извещений</w:t>
      </w:r>
      <w:r>
        <w:rPr>
          <w:rFonts w:ascii="Times New Roman" w:hAnsi="Times New Roman" w:cs="Times New Roman"/>
          <w:spacing w:val="-67"/>
        </w:rPr>
        <w:t xml:space="preserve"> </w:t>
      </w:r>
      <w:r>
        <w:rPr>
          <w:rFonts w:ascii="Times New Roman" w:hAnsi="Times New Roman" w:cs="Times New Roman"/>
        </w:rPr>
        <w:t>о</w:t>
      </w:r>
      <w:r>
        <w:rPr>
          <w:rFonts w:ascii="Times New Roman" w:hAnsi="Times New Roman" w:cs="Times New Roman"/>
          <w:spacing w:val="-4"/>
        </w:rPr>
        <w:t xml:space="preserve"> </w:t>
      </w:r>
      <w:r>
        <w:rPr>
          <w:rFonts w:ascii="Times New Roman" w:hAnsi="Times New Roman" w:cs="Times New Roman"/>
        </w:rPr>
        <w:t>пожаре обеспечивает</w:t>
      </w:r>
      <w:r>
        <w:rPr>
          <w:rFonts w:ascii="Times New Roman" w:hAnsi="Times New Roman" w:cs="Times New Roman"/>
          <w:spacing w:val="2"/>
        </w:rPr>
        <w:t xml:space="preserve"> </w:t>
      </w:r>
      <w:r>
        <w:rPr>
          <w:rFonts w:ascii="Times New Roman" w:hAnsi="Times New Roman" w:cs="Times New Roman"/>
        </w:rPr>
        <w:t>автоматизированную</w:t>
      </w:r>
      <w:r>
        <w:rPr>
          <w:rFonts w:ascii="Times New Roman" w:hAnsi="Times New Roman" w:cs="Times New Roman"/>
          <w:spacing w:val="-1"/>
        </w:rPr>
        <w:t xml:space="preserve"> </w:t>
      </w:r>
      <w:r>
        <w:rPr>
          <w:rFonts w:ascii="Times New Roman" w:hAnsi="Times New Roman" w:cs="Times New Roman"/>
        </w:rPr>
        <w:t>передачу</w:t>
      </w:r>
      <w:r>
        <w:rPr>
          <w:rFonts w:ascii="Times New Roman" w:hAnsi="Times New Roman" w:cs="Times New Roman"/>
          <w:spacing w:val="-4"/>
        </w:rPr>
        <w:t xml:space="preserve"> </w:t>
      </w:r>
      <w:r>
        <w:rPr>
          <w:rFonts w:ascii="Times New Roman" w:hAnsi="Times New Roman" w:cs="Times New Roman"/>
        </w:rPr>
        <w:t>по</w:t>
      </w:r>
      <w:r>
        <w:rPr>
          <w:rFonts w:ascii="Times New Roman" w:hAnsi="Times New Roman" w:cs="Times New Roman"/>
          <w:spacing w:val="-4"/>
        </w:rPr>
        <w:t xml:space="preserve"> </w:t>
      </w:r>
      <w:r>
        <w:rPr>
          <w:rFonts w:ascii="Times New Roman" w:hAnsi="Times New Roman" w:cs="Times New Roman"/>
        </w:rPr>
        <w:t>каналам</w:t>
      </w:r>
      <w:r>
        <w:rPr>
          <w:rFonts w:ascii="Times New Roman" w:hAnsi="Times New Roman" w:cs="Times New Roman"/>
          <w:spacing w:val="-1"/>
        </w:rPr>
        <w:t xml:space="preserve"> </w:t>
      </w:r>
      <w:r>
        <w:rPr>
          <w:rFonts w:ascii="Times New Roman" w:hAnsi="Times New Roman" w:cs="Times New Roman"/>
        </w:rPr>
        <w:t>связи;</w:t>
      </w:r>
    </w:p>
    <w:p>
      <w:pPr>
        <w:pStyle w:val="af1"/>
        <w:numPr>
          <w:ilvl w:val="1"/>
          <w:numId w:val="12"/>
        </w:numPr>
        <w:tabs>
          <w:tab w:val="left" w:pos="1133"/>
        </w:tabs>
        <w:autoSpaceDE w:val="0"/>
        <w:autoSpaceDN w:val="0"/>
        <w:ind w:right="118" w:firstLine="708"/>
        <w:rPr>
          <w:rFonts w:ascii="Times New Roman" w:hAnsi="Times New Roman" w:cs="Times New Roman"/>
        </w:rPr>
      </w:pPr>
      <w:r>
        <w:rPr>
          <w:rFonts w:ascii="Times New Roman" w:hAnsi="Times New Roman" w:cs="Times New Roman"/>
        </w:rPr>
        <w:t>кабинеты</w:t>
      </w:r>
      <w:r>
        <w:rPr>
          <w:rFonts w:ascii="Times New Roman" w:hAnsi="Times New Roman" w:cs="Times New Roman"/>
          <w:spacing w:val="40"/>
        </w:rPr>
        <w:t xml:space="preserve"> </w:t>
      </w:r>
      <w:r>
        <w:rPr>
          <w:rFonts w:ascii="Times New Roman" w:hAnsi="Times New Roman" w:cs="Times New Roman"/>
        </w:rPr>
        <w:t>МБО</w:t>
      </w:r>
      <w:r>
        <w:rPr>
          <w:rFonts w:ascii="Times New Roman" w:hAnsi="Times New Roman" w:cs="Times New Roman"/>
          <w:spacing w:val="41"/>
        </w:rPr>
        <w:t xml:space="preserve"> </w:t>
      </w:r>
      <w:r>
        <w:rPr>
          <w:rFonts w:ascii="Times New Roman" w:hAnsi="Times New Roman" w:cs="Times New Roman"/>
        </w:rPr>
        <w:t>ДО</w:t>
      </w:r>
      <w:r>
        <w:rPr>
          <w:rFonts w:ascii="Times New Roman" w:hAnsi="Times New Roman" w:cs="Times New Roman"/>
          <w:spacing w:val="46"/>
        </w:rPr>
        <w:t xml:space="preserve"> </w:t>
      </w:r>
      <w:r>
        <w:rPr>
          <w:rFonts w:ascii="Times New Roman" w:hAnsi="Times New Roman" w:cs="Times New Roman"/>
        </w:rPr>
        <w:t>«ДДТ»</w:t>
      </w:r>
      <w:r>
        <w:rPr>
          <w:rFonts w:ascii="Times New Roman" w:hAnsi="Times New Roman" w:cs="Times New Roman"/>
          <w:spacing w:val="36"/>
        </w:rPr>
        <w:t xml:space="preserve"> </w:t>
      </w:r>
      <w:r>
        <w:rPr>
          <w:rFonts w:ascii="Times New Roman" w:hAnsi="Times New Roman" w:cs="Times New Roman"/>
        </w:rPr>
        <w:t>обеспечены</w:t>
      </w:r>
      <w:r>
        <w:rPr>
          <w:rFonts w:ascii="Times New Roman" w:hAnsi="Times New Roman" w:cs="Times New Roman"/>
          <w:spacing w:val="44"/>
        </w:rPr>
        <w:t xml:space="preserve"> </w:t>
      </w:r>
      <w:r>
        <w:rPr>
          <w:rFonts w:ascii="Times New Roman" w:hAnsi="Times New Roman" w:cs="Times New Roman"/>
        </w:rPr>
        <w:t>огнетушителями</w:t>
      </w:r>
      <w:r>
        <w:rPr>
          <w:rFonts w:ascii="Times New Roman" w:hAnsi="Times New Roman" w:cs="Times New Roman"/>
          <w:spacing w:val="38"/>
        </w:rPr>
        <w:t xml:space="preserve"> </w:t>
      </w:r>
      <w:r>
        <w:rPr>
          <w:rFonts w:ascii="Times New Roman" w:hAnsi="Times New Roman" w:cs="Times New Roman"/>
        </w:rPr>
        <w:t>в</w:t>
      </w:r>
      <w:r>
        <w:rPr>
          <w:rFonts w:ascii="Times New Roman" w:hAnsi="Times New Roman" w:cs="Times New Roman"/>
          <w:spacing w:val="41"/>
        </w:rPr>
        <w:t xml:space="preserve"> </w:t>
      </w:r>
      <w:r>
        <w:rPr>
          <w:rFonts w:ascii="Times New Roman" w:hAnsi="Times New Roman" w:cs="Times New Roman"/>
        </w:rPr>
        <w:t>полном</w:t>
      </w:r>
      <w:r>
        <w:rPr>
          <w:rFonts w:ascii="Times New Roman" w:hAnsi="Times New Roman" w:cs="Times New Roman"/>
          <w:spacing w:val="43"/>
        </w:rPr>
        <w:t xml:space="preserve"> </w:t>
      </w:r>
      <w:r>
        <w:rPr>
          <w:rFonts w:ascii="Times New Roman" w:hAnsi="Times New Roman" w:cs="Times New Roman"/>
        </w:rPr>
        <w:t>объеме</w:t>
      </w:r>
      <w:r>
        <w:rPr>
          <w:rFonts w:ascii="Times New Roman" w:hAnsi="Times New Roman" w:cs="Times New Roman"/>
          <w:spacing w:val="-67"/>
        </w:rPr>
        <w:t xml:space="preserve"> </w:t>
      </w:r>
      <w:r>
        <w:rPr>
          <w:rFonts w:ascii="Times New Roman" w:hAnsi="Times New Roman" w:cs="Times New Roman"/>
        </w:rPr>
        <w:t>согласно</w:t>
      </w:r>
      <w:r>
        <w:rPr>
          <w:rFonts w:ascii="Times New Roman" w:hAnsi="Times New Roman" w:cs="Times New Roman"/>
          <w:spacing w:val="-4"/>
        </w:rPr>
        <w:t xml:space="preserve"> </w:t>
      </w:r>
      <w:r>
        <w:rPr>
          <w:rFonts w:ascii="Times New Roman" w:hAnsi="Times New Roman" w:cs="Times New Roman"/>
        </w:rPr>
        <w:t>нормам;</w:t>
      </w:r>
    </w:p>
    <w:p>
      <w:pPr>
        <w:pStyle w:val="af1"/>
        <w:numPr>
          <w:ilvl w:val="1"/>
          <w:numId w:val="12"/>
        </w:numPr>
        <w:tabs>
          <w:tab w:val="left" w:pos="1089"/>
        </w:tabs>
        <w:autoSpaceDE w:val="0"/>
        <w:autoSpaceDN w:val="0"/>
        <w:ind w:left="1088" w:hanging="165"/>
        <w:rPr>
          <w:rFonts w:ascii="Times New Roman" w:hAnsi="Times New Roman" w:cs="Times New Roman"/>
        </w:rPr>
      </w:pPr>
      <w:r>
        <w:rPr>
          <w:rFonts w:ascii="Times New Roman" w:hAnsi="Times New Roman" w:cs="Times New Roman"/>
        </w:rPr>
        <w:t>приказом</w:t>
      </w:r>
      <w:r>
        <w:rPr>
          <w:rFonts w:ascii="Times New Roman" w:hAnsi="Times New Roman" w:cs="Times New Roman"/>
          <w:spacing w:val="-5"/>
        </w:rPr>
        <w:t xml:space="preserve"> </w:t>
      </w:r>
      <w:r>
        <w:rPr>
          <w:rFonts w:ascii="Times New Roman" w:hAnsi="Times New Roman" w:cs="Times New Roman"/>
        </w:rPr>
        <w:t>директора</w:t>
      </w:r>
      <w:r>
        <w:rPr>
          <w:rFonts w:ascii="Times New Roman" w:hAnsi="Times New Roman" w:cs="Times New Roman"/>
          <w:spacing w:val="1"/>
        </w:rPr>
        <w:t xml:space="preserve"> </w:t>
      </w:r>
      <w:r>
        <w:rPr>
          <w:rFonts w:ascii="Times New Roman" w:hAnsi="Times New Roman" w:cs="Times New Roman"/>
        </w:rPr>
        <w:t>установлен</w:t>
      </w:r>
      <w:r>
        <w:rPr>
          <w:rFonts w:ascii="Times New Roman" w:hAnsi="Times New Roman" w:cs="Times New Roman"/>
          <w:spacing w:val="-2"/>
        </w:rPr>
        <w:t xml:space="preserve"> </w:t>
      </w:r>
      <w:r>
        <w:rPr>
          <w:rFonts w:ascii="Times New Roman" w:hAnsi="Times New Roman" w:cs="Times New Roman"/>
        </w:rPr>
        <w:t>пропускной</w:t>
      </w:r>
      <w:r>
        <w:rPr>
          <w:rFonts w:ascii="Times New Roman" w:hAnsi="Times New Roman" w:cs="Times New Roman"/>
          <w:spacing w:val="-4"/>
        </w:rPr>
        <w:t xml:space="preserve"> </w:t>
      </w:r>
      <w:r>
        <w:rPr>
          <w:rFonts w:ascii="Times New Roman" w:hAnsi="Times New Roman" w:cs="Times New Roman"/>
        </w:rPr>
        <w:t>режим;</w:t>
      </w:r>
    </w:p>
    <w:p>
      <w:pPr>
        <w:pStyle w:val="af1"/>
        <w:numPr>
          <w:ilvl w:val="1"/>
          <w:numId w:val="12"/>
        </w:numPr>
        <w:tabs>
          <w:tab w:val="left" w:pos="1145"/>
        </w:tabs>
        <w:autoSpaceDE w:val="0"/>
        <w:autoSpaceDN w:val="0"/>
        <w:spacing w:before="37"/>
        <w:ind w:right="121" w:firstLine="708"/>
        <w:jc w:val="both"/>
        <w:rPr>
          <w:rFonts w:ascii="Times New Roman" w:hAnsi="Times New Roman" w:cs="Times New Roman"/>
        </w:rPr>
      </w:pPr>
      <w:r>
        <w:rPr>
          <w:rFonts w:ascii="Times New Roman" w:hAnsi="Times New Roman" w:cs="Times New Roman"/>
        </w:rPr>
        <w:t>систематически с обучающимися проводятся занятия по охране жизни и</w:t>
      </w:r>
      <w:r>
        <w:rPr>
          <w:rFonts w:ascii="Times New Roman" w:hAnsi="Times New Roman" w:cs="Times New Roman"/>
          <w:spacing w:val="1"/>
        </w:rPr>
        <w:t xml:space="preserve"> </w:t>
      </w:r>
      <w:r>
        <w:rPr>
          <w:rFonts w:ascii="Times New Roman" w:hAnsi="Times New Roman" w:cs="Times New Roman"/>
        </w:rPr>
        <w:t>здоровья,</w:t>
      </w:r>
      <w:r>
        <w:rPr>
          <w:rFonts w:ascii="Times New Roman" w:hAnsi="Times New Roman" w:cs="Times New Roman"/>
          <w:spacing w:val="1"/>
        </w:rPr>
        <w:t xml:space="preserve"> </w:t>
      </w:r>
      <w:r>
        <w:rPr>
          <w:rFonts w:ascii="Times New Roman" w:hAnsi="Times New Roman" w:cs="Times New Roman"/>
        </w:rPr>
        <w:t>по</w:t>
      </w:r>
      <w:r>
        <w:rPr>
          <w:rFonts w:ascii="Times New Roman" w:hAnsi="Times New Roman" w:cs="Times New Roman"/>
          <w:spacing w:val="1"/>
        </w:rPr>
        <w:t xml:space="preserve"> </w:t>
      </w:r>
      <w:r>
        <w:rPr>
          <w:rFonts w:ascii="Times New Roman" w:hAnsi="Times New Roman" w:cs="Times New Roman"/>
        </w:rPr>
        <w:t>пожарной</w:t>
      </w:r>
      <w:r>
        <w:rPr>
          <w:rFonts w:ascii="Times New Roman" w:hAnsi="Times New Roman" w:cs="Times New Roman"/>
          <w:spacing w:val="1"/>
        </w:rPr>
        <w:t xml:space="preserve"> </w:t>
      </w:r>
      <w:r>
        <w:rPr>
          <w:rFonts w:ascii="Times New Roman" w:hAnsi="Times New Roman" w:cs="Times New Roman"/>
        </w:rPr>
        <w:t>безопасности,</w:t>
      </w:r>
      <w:r>
        <w:rPr>
          <w:rFonts w:ascii="Times New Roman" w:hAnsi="Times New Roman" w:cs="Times New Roman"/>
          <w:spacing w:val="1"/>
        </w:rPr>
        <w:t xml:space="preserve"> </w:t>
      </w:r>
      <w:r>
        <w:rPr>
          <w:rFonts w:ascii="Times New Roman" w:hAnsi="Times New Roman" w:cs="Times New Roman"/>
        </w:rPr>
        <w:t>тренировочные</w:t>
      </w:r>
      <w:r>
        <w:rPr>
          <w:rFonts w:ascii="Times New Roman" w:hAnsi="Times New Roman" w:cs="Times New Roman"/>
          <w:spacing w:val="1"/>
        </w:rPr>
        <w:t xml:space="preserve"> </w:t>
      </w:r>
      <w:r>
        <w:rPr>
          <w:rFonts w:ascii="Times New Roman" w:hAnsi="Times New Roman" w:cs="Times New Roman"/>
        </w:rPr>
        <w:t>эвакуации</w:t>
      </w:r>
      <w:r>
        <w:rPr>
          <w:rFonts w:ascii="Times New Roman" w:hAnsi="Times New Roman" w:cs="Times New Roman"/>
          <w:spacing w:val="1"/>
        </w:rPr>
        <w:t xml:space="preserve"> </w:t>
      </w:r>
      <w:r>
        <w:rPr>
          <w:rFonts w:ascii="Times New Roman" w:hAnsi="Times New Roman" w:cs="Times New Roman"/>
        </w:rPr>
        <w:t>на</w:t>
      </w:r>
      <w:r>
        <w:rPr>
          <w:rFonts w:ascii="Times New Roman" w:hAnsi="Times New Roman" w:cs="Times New Roman"/>
          <w:spacing w:val="1"/>
        </w:rPr>
        <w:t xml:space="preserve"> </w:t>
      </w:r>
      <w:r>
        <w:rPr>
          <w:rFonts w:ascii="Times New Roman" w:hAnsi="Times New Roman" w:cs="Times New Roman"/>
        </w:rPr>
        <w:t>случай</w:t>
      </w:r>
      <w:r>
        <w:rPr>
          <w:rFonts w:ascii="Times New Roman" w:hAnsi="Times New Roman" w:cs="Times New Roman"/>
          <w:spacing w:val="1"/>
        </w:rPr>
        <w:t xml:space="preserve"> </w:t>
      </w:r>
      <w:r>
        <w:rPr>
          <w:rFonts w:ascii="Times New Roman" w:hAnsi="Times New Roman" w:cs="Times New Roman"/>
        </w:rPr>
        <w:t>возникновения</w:t>
      </w:r>
      <w:r>
        <w:rPr>
          <w:rFonts w:ascii="Times New Roman" w:hAnsi="Times New Roman" w:cs="Times New Roman"/>
          <w:spacing w:val="-1"/>
        </w:rPr>
        <w:t xml:space="preserve"> </w:t>
      </w:r>
      <w:r>
        <w:rPr>
          <w:rFonts w:ascii="Times New Roman" w:hAnsi="Times New Roman" w:cs="Times New Roman"/>
        </w:rPr>
        <w:t>ЧС;</w:t>
      </w:r>
    </w:p>
    <w:p>
      <w:pPr>
        <w:pStyle w:val="af1"/>
        <w:numPr>
          <w:ilvl w:val="1"/>
          <w:numId w:val="12"/>
        </w:numPr>
        <w:tabs>
          <w:tab w:val="left" w:pos="1129"/>
        </w:tabs>
        <w:autoSpaceDE w:val="0"/>
        <w:autoSpaceDN w:val="0"/>
        <w:spacing w:before="46"/>
        <w:ind w:right="114" w:firstLine="708"/>
        <w:jc w:val="both"/>
        <w:rPr>
          <w:rFonts w:ascii="Times New Roman" w:hAnsi="Times New Roman" w:cs="Times New Roman"/>
        </w:rPr>
      </w:pPr>
      <w:r>
        <w:rPr>
          <w:rFonts w:ascii="Times New Roman" w:hAnsi="Times New Roman" w:cs="Times New Roman"/>
        </w:rPr>
        <w:t>заключен договор на медицинское обслуживание с  ГБУЗ «Алькеевская</w:t>
      </w:r>
      <w:r>
        <w:rPr>
          <w:rFonts w:ascii="Times New Roman" w:hAnsi="Times New Roman" w:cs="Times New Roman"/>
          <w:spacing w:val="1"/>
        </w:rPr>
        <w:t xml:space="preserve"> </w:t>
      </w:r>
      <w:r>
        <w:rPr>
          <w:rFonts w:ascii="Times New Roman" w:hAnsi="Times New Roman" w:cs="Times New Roman"/>
        </w:rPr>
        <w:t>ЦРБ».</w:t>
      </w:r>
    </w:p>
    <w:p>
      <w:pPr>
        <w:pStyle w:val="af5"/>
        <w:ind w:right="120" w:firstLine="708"/>
        <w:contextualSpacing/>
        <w:jc w:val="both"/>
        <w:rPr>
          <w:sz w:val="24"/>
          <w:szCs w:val="24"/>
        </w:rPr>
      </w:pPr>
      <w:r>
        <w:rPr>
          <w:sz w:val="24"/>
          <w:szCs w:val="24"/>
        </w:rPr>
        <w:t>В</w:t>
      </w:r>
      <w:r>
        <w:rPr>
          <w:spacing w:val="1"/>
          <w:sz w:val="24"/>
          <w:szCs w:val="24"/>
        </w:rPr>
        <w:t xml:space="preserve"> </w:t>
      </w:r>
      <w:r>
        <w:rPr>
          <w:sz w:val="24"/>
          <w:szCs w:val="24"/>
        </w:rPr>
        <w:t>целом</w:t>
      </w:r>
      <w:r>
        <w:rPr>
          <w:spacing w:val="1"/>
          <w:sz w:val="24"/>
          <w:szCs w:val="24"/>
        </w:rPr>
        <w:t xml:space="preserve"> </w:t>
      </w:r>
      <w:r>
        <w:rPr>
          <w:sz w:val="24"/>
          <w:szCs w:val="24"/>
        </w:rPr>
        <w:t>уровень</w:t>
      </w:r>
      <w:r>
        <w:rPr>
          <w:spacing w:val="1"/>
          <w:sz w:val="24"/>
          <w:szCs w:val="24"/>
        </w:rPr>
        <w:t xml:space="preserve"> </w:t>
      </w:r>
      <w:r>
        <w:rPr>
          <w:sz w:val="24"/>
          <w:szCs w:val="24"/>
        </w:rPr>
        <w:t>материально-технического</w:t>
      </w:r>
      <w:r>
        <w:rPr>
          <w:spacing w:val="1"/>
          <w:sz w:val="24"/>
          <w:szCs w:val="24"/>
        </w:rPr>
        <w:t xml:space="preserve"> </w:t>
      </w:r>
      <w:r>
        <w:rPr>
          <w:sz w:val="24"/>
          <w:szCs w:val="24"/>
        </w:rPr>
        <w:t>обеспечения</w:t>
      </w:r>
      <w:r>
        <w:rPr>
          <w:spacing w:val="1"/>
          <w:sz w:val="24"/>
          <w:szCs w:val="24"/>
        </w:rPr>
        <w:t xml:space="preserve"> </w:t>
      </w:r>
      <w:r>
        <w:rPr>
          <w:sz w:val="24"/>
          <w:szCs w:val="24"/>
        </w:rPr>
        <w:t>удовлетворяет</w:t>
      </w:r>
      <w:r>
        <w:rPr>
          <w:spacing w:val="1"/>
          <w:sz w:val="24"/>
          <w:szCs w:val="24"/>
        </w:rPr>
        <w:t xml:space="preserve"> </w:t>
      </w:r>
      <w:r>
        <w:rPr>
          <w:sz w:val="24"/>
          <w:szCs w:val="24"/>
        </w:rPr>
        <w:t>необходимые</w:t>
      </w:r>
      <w:r>
        <w:rPr>
          <w:spacing w:val="-2"/>
          <w:sz w:val="24"/>
          <w:szCs w:val="24"/>
        </w:rPr>
        <w:t xml:space="preserve"> </w:t>
      </w:r>
      <w:r>
        <w:rPr>
          <w:sz w:val="24"/>
          <w:szCs w:val="24"/>
        </w:rPr>
        <w:t>условия</w:t>
      </w:r>
      <w:r>
        <w:rPr>
          <w:spacing w:val="-3"/>
          <w:sz w:val="24"/>
          <w:szCs w:val="24"/>
        </w:rPr>
        <w:t xml:space="preserve"> </w:t>
      </w:r>
      <w:r>
        <w:rPr>
          <w:sz w:val="24"/>
          <w:szCs w:val="24"/>
        </w:rPr>
        <w:t>для</w:t>
      </w:r>
      <w:r>
        <w:rPr>
          <w:spacing w:val="-2"/>
          <w:sz w:val="24"/>
          <w:szCs w:val="24"/>
        </w:rPr>
        <w:t xml:space="preserve"> </w:t>
      </w:r>
      <w:r>
        <w:rPr>
          <w:sz w:val="24"/>
          <w:szCs w:val="24"/>
        </w:rPr>
        <w:t>реализации</w:t>
      </w:r>
      <w:r>
        <w:rPr>
          <w:spacing w:val="1"/>
          <w:sz w:val="24"/>
          <w:szCs w:val="24"/>
        </w:rPr>
        <w:t xml:space="preserve"> </w:t>
      </w:r>
      <w:r>
        <w:rPr>
          <w:sz w:val="24"/>
          <w:szCs w:val="24"/>
        </w:rPr>
        <w:t>образовательных</w:t>
      </w:r>
      <w:r>
        <w:rPr>
          <w:spacing w:val="-2"/>
          <w:sz w:val="24"/>
          <w:szCs w:val="24"/>
        </w:rPr>
        <w:t xml:space="preserve"> </w:t>
      </w:r>
      <w:r>
        <w:rPr>
          <w:sz w:val="24"/>
          <w:szCs w:val="24"/>
        </w:rPr>
        <w:t>программ</w:t>
      </w:r>
      <w:r>
        <w:rPr>
          <w:spacing w:val="-3"/>
          <w:sz w:val="24"/>
          <w:szCs w:val="24"/>
        </w:rPr>
        <w:t xml:space="preserve"> </w:t>
      </w:r>
      <w:r>
        <w:rPr>
          <w:sz w:val="24"/>
          <w:szCs w:val="24"/>
        </w:rPr>
        <w:t>учреждения.</w:t>
      </w:r>
    </w:p>
    <w:p>
      <w:pPr>
        <w:pStyle w:val="30"/>
        <w:shd w:val="clear" w:color="auto" w:fill="auto"/>
        <w:tabs>
          <w:tab w:val="left" w:pos="770"/>
        </w:tabs>
        <w:spacing w:line="240" w:lineRule="auto"/>
        <w:ind w:left="60" w:right="300" w:firstLine="0"/>
        <w:jc w:val="center"/>
        <w:rPr>
          <w:rStyle w:val="13"/>
          <w:sz w:val="26"/>
          <w:szCs w:val="26"/>
        </w:rPr>
      </w:pPr>
    </w:p>
    <w:p>
      <w:pPr>
        <w:pStyle w:val="30"/>
        <w:shd w:val="clear" w:color="auto" w:fill="auto"/>
        <w:tabs>
          <w:tab w:val="left" w:pos="770"/>
        </w:tabs>
        <w:spacing w:line="240" w:lineRule="auto"/>
        <w:ind w:left="60" w:right="300" w:firstLine="0"/>
        <w:jc w:val="center"/>
        <w:rPr>
          <w:rStyle w:val="13"/>
          <w:sz w:val="24"/>
          <w:szCs w:val="24"/>
        </w:rPr>
      </w:pPr>
      <w:r>
        <w:rPr>
          <w:rStyle w:val="13"/>
          <w:sz w:val="24"/>
          <w:szCs w:val="24"/>
        </w:rPr>
        <w:t>8. SWOT-анализ образовательного пространства и система мер по минимизации рисков реализации Программы развития МБОДО «ДДТ» на 2022-2025 годы</w:t>
      </w:r>
    </w:p>
    <w:tbl>
      <w:tblPr>
        <w:tblStyle w:val="af"/>
        <w:tblW w:w="0" w:type="auto"/>
        <w:tblInd w:w="106" w:type="dxa"/>
        <w:tblLook w:val="04A0" w:firstRow="1" w:lastRow="0" w:firstColumn="1" w:lastColumn="0" w:noHBand="0" w:noVBand="1"/>
      </w:tblPr>
      <w:tblGrid>
        <w:gridCol w:w="5529"/>
        <w:gridCol w:w="4651"/>
      </w:tblGrid>
      <w:tr>
        <w:tc>
          <w:tcPr>
            <w:tcW w:w="5529" w:type="dxa"/>
          </w:tcPr>
          <w:p>
            <w:pPr>
              <w:pStyle w:val="30"/>
              <w:shd w:val="clear" w:color="auto" w:fill="auto"/>
              <w:spacing w:line="240" w:lineRule="auto"/>
              <w:ind w:firstLine="0"/>
              <w:jc w:val="center"/>
              <w:rPr>
                <w:rStyle w:val="13"/>
                <w:sz w:val="24"/>
                <w:szCs w:val="24"/>
              </w:rPr>
            </w:pPr>
            <w:r>
              <w:rPr>
                <w:rStyle w:val="13"/>
                <w:sz w:val="24"/>
                <w:szCs w:val="24"/>
              </w:rPr>
              <w:t>1. Сильные стороны</w:t>
            </w:r>
          </w:p>
        </w:tc>
        <w:tc>
          <w:tcPr>
            <w:tcW w:w="4651" w:type="dxa"/>
          </w:tcPr>
          <w:p>
            <w:pPr>
              <w:pStyle w:val="30"/>
              <w:shd w:val="clear" w:color="auto" w:fill="auto"/>
              <w:tabs>
                <w:tab w:val="left" w:pos="851"/>
              </w:tabs>
              <w:spacing w:line="240" w:lineRule="auto"/>
              <w:ind w:left="98" w:right="-32" w:firstLine="0"/>
              <w:jc w:val="center"/>
              <w:rPr>
                <w:rStyle w:val="13"/>
                <w:sz w:val="24"/>
                <w:szCs w:val="24"/>
              </w:rPr>
            </w:pPr>
            <w:r>
              <w:rPr>
                <w:rStyle w:val="13"/>
                <w:sz w:val="24"/>
                <w:szCs w:val="24"/>
              </w:rPr>
              <w:t>2. Слабые стороны</w:t>
            </w:r>
          </w:p>
        </w:tc>
      </w:tr>
      <w:tr>
        <w:tc>
          <w:tcPr>
            <w:tcW w:w="5529" w:type="dxa"/>
          </w:tcPr>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Сохранение традиций системы дополнительного образования.</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Укомплектованность кадрами, позволяющая реализовать программу развития в полном объеме.</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Понимание педагогическими работниками важности повышения своей квалификации.</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Наличие широких связей с социальными партнерами.</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Наличие опыта инновационной деятельности.</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Наличие опыта предъявления собственных достижений педагогами в профессиональных конкурсах.</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Наличие опыта предъявления результатов обучения учащихся на региональных, всероссийском, международном уровнях.</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Проведение отдельных значимых воспитательных мероприятий.</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Проведение отдельных значимых мероприятий, направленных на сохранение здоровья учащихся.</w:t>
            </w:r>
          </w:p>
          <w:p>
            <w:pPr>
              <w:pStyle w:val="8"/>
              <w:numPr>
                <w:ilvl w:val="0"/>
                <w:numId w:val="6"/>
              </w:numPr>
              <w:shd w:val="clear" w:color="auto" w:fill="auto"/>
              <w:tabs>
                <w:tab w:val="left" w:pos="289"/>
                <w:tab w:val="left" w:pos="851"/>
              </w:tabs>
              <w:spacing w:line="240" w:lineRule="auto"/>
              <w:ind w:right="-32"/>
              <w:jc w:val="both"/>
              <w:rPr>
                <w:rStyle w:val="13"/>
                <w:sz w:val="24"/>
                <w:szCs w:val="24"/>
              </w:rPr>
            </w:pPr>
            <w:r>
              <w:rPr>
                <w:rStyle w:val="13"/>
                <w:sz w:val="24"/>
                <w:szCs w:val="24"/>
              </w:rPr>
              <w:t>Построение в учреждении системы формирования навыков и умений у учащихся и педагогов.</w:t>
            </w:r>
          </w:p>
          <w:p>
            <w:pPr>
              <w:pStyle w:val="8"/>
              <w:numPr>
                <w:ilvl w:val="0"/>
                <w:numId w:val="6"/>
              </w:numPr>
              <w:shd w:val="clear" w:color="auto" w:fill="auto"/>
              <w:tabs>
                <w:tab w:val="left" w:pos="289"/>
                <w:tab w:val="left" w:pos="851"/>
              </w:tabs>
              <w:spacing w:line="240" w:lineRule="auto"/>
              <w:ind w:right="-32"/>
              <w:rPr>
                <w:rStyle w:val="13"/>
                <w:sz w:val="24"/>
                <w:szCs w:val="24"/>
              </w:rPr>
            </w:pPr>
            <w:r>
              <w:rPr>
                <w:rStyle w:val="13"/>
                <w:sz w:val="24"/>
                <w:szCs w:val="24"/>
              </w:rPr>
              <w:t>Построение модели наставничества.                  - Поддержка одаренных и талантливых детей.</w:t>
            </w:r>
          </w:p>
        </w:tc>
        <w:tc>
          <w:tcPr>
            <w:tcW w:w="4651" w:type="dxa"/>
          </w:tcPr>
          <w:p>
            <w:pPr>
              <w:pStyle w:val="8"/>
              <w:numPr>
                <w:ilvl w:val="0"/>
                <w:numId w:val="6"/>
              </w:numPr>
              <w:shd w:val="clear" w:color="auto" w:fill="auto"/>
              <w:tabs>
                <w:tab w:val="left" w:pos="306"/>
                <w:tab w:val="left" w:pos="851"/>
              </w:tabs>
              <w:spacing w:line="240" w:lineRule="auto"/>
              <w:ind w:right="-32"/>
              <w:jc w:val="both"/>
              <w:rPr>
                <w:rStyle w:val="13"/>
                <w:sz w:val="24"/>
                <w:szCs w:val="24"/>
              </w:rPr>
            </w:pPr>
            <w:r>
              <w:rPr>
                <w:rStyle w:val="13"/>
                <w:sz w:val="24"/>
                <w:szCs w:val="24"/>
              </w:rPr>
              <w:t>Недостаточность материально-технического оснащения в связи с постоянно меняющимися современными требованиями и потребностями, слабым финансированием.</w:t>
            </w:r>
          </w:p>
          <w:p>
            <w:pPr>
              <w:pStyle w:val="8"/>
              <w:numPr>
                <w:ilvl w:val="0"/>
                <w:numId w:val="6"/>
              </w:numPr>
              <w:shd w:val="clear" w:color="auto" w:fill="auto"/>
              <w:tabs>
                <w:tab w:val="left" w:pos="306"/>
                <w:tab w:val="left" w:pos="851"/>
              </w:tabs>
              <w:spacing w:line="240" w:lineRule="auto"/>
              <w:ind w:right="-32"/>
              <w:jc w:val="both"/>
              <w:rPr>
                <w:rStyle w:val="13"/>
                <w:sz w:val="24"/>
                <w:szCs w:val="24"/>
              </w:rPr>
            </w:pPr>
            <w:r>
              <w:rPr>
                <w:rStyle w:val="13"/>
                <w:sz w:val="24"/>
                <w:szCs w:val="24"/>
              </w:rPr>
              <w:t>Отсутствие единой информационной системы, предполагающей оперативный доступ к информации и базам данных.</w:t>
            </w:r>
          </w:p>
          <w:p>
            <w:pPr>
              <w:pStyle w:val="8"/>
              <w:numPr>
                <w:ilvl w:val="0"/>
                <w:numId w:val="6"/>
              </w:numPr>
              <w:shd w:val="clear" w:color="auto" w:fill="auto"/>
              <w:tabs>
                <w:tab w:val="left" w:pos="306"/>
                <w:tab w:val="left" w:pos="851"/>
              </w:tabs>
              <w:spacing w:line="240" w:lineRule="auto"/>
              <w:ind w:right="-32"/>
              <w:jc w:val="both"/>
              <w:rPr>
                <w:rStyle w:val="13"/>
                <w:sz w:val="24"/>
                <w:szCs w:val="24"/>
              </w:rPr>
            </w:pPr>
            <w:r>
              <w:rPr>
                <w:rStyle w:val="13"/>
                <w:sz w:val="24"/>
                <w:szCs w:val="24"/>
              </w:rPr>
              <w:t>Недостаточное понимание педагогическими работниками важности участия в приоритетных социальных и образовательных проектах, повышающих рейтинг учреждения.</w:t>
            </w:r>
          </w:p>
          <w:p>
            <w:pPr>
              <w:pStyle w:val="8"/>
              <w:numPr>
                <w:ilvl w:val="0"/>
                <w:numId w:val="6"/>
              </w:numPr>
              <w:shd w:val="clear" w:color="auto" w:fill="auto"/>
              <w:tabs>
                <w:tab w:val="left" w:pos="306"/>
                <w:tab w:val="left" w:pos="851"/>
              </w:tabs>
              <w:spacing w:line="240" w:lineRule="auto"/>
              <w:ind w:right="-32"/>
              <w:jc w:val="both"/>
              <w:rPr>
                <w:rStyle w:val="13"/>
                <w:sz w:val="24"/>
                <w:szCs w:val="24"/>
              </w:rPr>
            </w:pPr>
            <w:r>
              <w:rPr>
                <w:rStyle w:val="13"/>
                <w:sz w:val="24"/>
                <w:szCs w:val="24"/>
              </w:rPr>
              <w:t>Низкий уровень внутренней коммуникации и горизонтальных связей между объединениями различных направленностей.</w:t>
            </w:r>
          </w:p>
          <w:p>
            <w:pPr>
              <w:pStyle w:val="8"/>
              <w:numPr>
                <w:ilvl w:val="0"/>
                <w:numId w:val="6"/>
              </w:numPr>
              <w:shd w:val="clear" w:color="auto" w:fill="auto"/>
              <w:tabs>
                <w:tab w:val="left" w:pos="306"/>
                <w:tab w:val="left" w:pos="851"/>
              </w:tabs>
              <w:spacing w:line="240" w:lineRule="auto"/>
              <w:ind w:right="-32"/>
              <w:jc w:val="both"/>
              <w:rPr>
                <w:rStyle w:val="13"/>
                <w:sz w:val="24"/>
                <w:szCs w:val="24"/>
              </w:rPr>
            </w:pPr>
            <w:r>
              <w:rPr>
                <w:rStyle w:val="13"/>
                <w:sz w:val="24"/>
                <w:szCs w:val="24"/>
              </w:rPr>
              <w:t>Отсутствие единой системы выявления, поддержки и развития индивидуальных способностей учащихся.</w:t>
            </w:r>
          </w:p>
        </w:tc>
      </w:tr>
      <w:tr>
        <w:tc>
          <w:tcPr>
            <w:tcW w:w="5529" w:type="dxa"/>
          </w:tcPr>
          <w:p>
            <w:pPr>
              <w:pStyle w:val="30"/>
              <w:numPr>
                <w:ilvl w:val="0"/>
                <w:numId w:val="10"/>
              </w:numPr>
              <w:shd w:val="clear" w:color="auto" w:fill="auto"/>
              <w:tabs>
                <w:tab w:val="left" w:pos="368"/>
                <w:tab w:val="left" w:pos="600"/>
                <w:tab w:val="left" w:pos="851"/>
              </w:tabs>
              <w:spacing w:line="240" w:lineRule="auto"/>
              <w:ind w:right="-32" w:firstLine="0"/>
              <w:jc w:val="center"/>
              <w:rPr>
                <w:rStyle w:val="13"/>
                <w:sz w:val="24"/>
                <w:szCs w:val="24"/>
              </w:rPr>
            </w:pPr>
            <w:r>
              <w:rPr>
                <w:rStyle w:val="13"/>
                <w:sz w:val="24"/>
                <w:szCs w:val="24"/>
              </w:rPr>
              <w:t>Возможности</w:t>
            </w:r>
          </w:p>
        </w:tc>
        <w:tc>
          <w:tcPr>
            <w:tcW w:w="4651" w:type="dxa"/>
          </w:tcPr>
          <w:p>
            <w:pPr>
              <w:pStyle w:val="30"/>
              <w:numPr>
                <w:ilvl w:val="0"/>
                <w:numId w:val="10"/>
              </w:numPr>
              <w:shd w:val="clear" w:color="auto" w:fill="auto"/>
              <w:tabs>
                <w:tab w:val="left" w:pos="368"/>
                <w:tab w:val="left" w:pos="550"/>
                <w:tab w:val="left" w:pos="851"/>
              </w:tabs>
              <w:spacing w:line="240" w:lineRule="auto"/>
              <w:ind w:firstLine="0"/>
              <w:jc w:val="center"/>
              <w:rPr>
                <w:rStyle w:val="13"/>
                <w:sz w:val="24"/>
                <w:szCs w:val="24"/>
              </w:rPr>
            </w:pPr>
            <w:r>
              <w:rPr>
                <w:rStyle w:val="13"/>
                <w:sz w:val="24"/>
                <w:szCs w:val="24"/>
              </w:rPr>
              <w:t>Угрозы</w:t>
            </w:r>
          </w:p>
        </w:tc>
      </w:tr>
      <w:tr>
        <w:tc>
          <w:tcPr>
            <w:tcW w:w="5529" w:type="dxa"/>
          </w:tcPr>
          <w:p>
            <w:pPr>
              <w:pStyle w:val="8"/>
              <w:numPr>
                <w:ilvl w:val="0"/>
                <w:numId w:val="6"/>
              </w:numPr>
              <w:shd w:val="clear" w:color="auto" w:fill="auto"/>
              <w:tabs>
                <w:tab w:val="left" w:pos="289"/>
                <w:tab w:val="left" w:pos="368"/>
                <w:tab w:val="left" w:pos="851"/>
              </w:tabs>
              <w:spacing w:line="240" w:lineRule="auto"/>
              <w:ind w:right="-32"/>
              <w:jc w:val="both"/>
              <w:rPr>
                <w:rStyle w:val="13"/>
                <w:sz w:val="24"/>
                <w:szCs w:val="24"/>
              </w:rPr>
            </w:pPr>
            <w:r>
              <w:rPr>
                <w:rStyle w:val="13"/>
                <w:sz w:val="24"/>
                <w:szCs w:val="24"/>
              </w:rPr>
              <w:lastRenderedPageBreak/>
              <w:t>Разработка и реализация стратегических проектов по развитию учреждения.</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Принятие регламентирующих деятельность нормативно-правовых актов и оптимизация расходов.</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Возможность обеспечения повышения квалификации педагогических работников за счет средств организации.</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Возможность улучшения материально-технического обеспечения образовательной деятельности.</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Возможность наращивания спектра социальных партнеров.</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Возможность увеличения информационной открытости и прозрачности образовательной деятельности.</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Возможность успешной социализации и профилизации учащихся на основе применения в образовательной деятельности «непрерывности», «компетентностного подхода».</w:t>
            </w:r>
          </w:p>
          <w:p>
            <w:pPr>
              <w:pStyle w:val="8"/>
              <w:numPr>
                <w:ilvl w:val="0"/>
                <w:numId w:val="6"/>
              </w:numPr>
              <w:shd w:val="clear" w:color="auto" w:fill="auto"/>
              <w:tabs>
                <w:tab w:val="left" w:pos="308"/>
                <w:tab w:val="left" w:pos="368"/>
                <w:tab w:val="left" w:pos="851"/>
              </w:tabs>
              <w:spacing w:line="240" w:lineRule="auto"/>
              <w:jc w:val="both"/>
              <w:rPr>
                <w:rStyle w:val="13"/>
                <w:sz w:val="24"/>
                <w:szCs w:val="24"/>
              </w:rPr>
            </w:pPr>
            <w:r>
              <w:rPr>
                <w:rStyle w:val="13"/>
                <w:sz w:val="24"/>
                <w:szCs w:val="24"/>
              </w:rPr>
              <w:t>Возможность разработки и реализации комплекса культурно-досуговых, здоровьесберегающих, воспитательных мероприятий в поддержку образовательной деятельности.</w:t>
            </w:r>
          </w:p>
        </w:tc>
        <w:tc>
          <w:tcPr>
            <w:tcW w:w="4651" w:type="dxa"/>
          </w:tcPr>
          <w:p>
            <w:pPr>
              <w:pStyle w:val="8"/>
              <w:numPr>
                <w:ilvl w:val="0"/>
                <w:numId w:val="6"/>
              </w:numPr>
              <w:shd w:val="clear" w:color="auto" w:fill="auto"/>
              <w:tabs>
                <w:tab w:val="left" w:pos="306"/>
                <w:tab w:val="left" w:pos="368"/>
                <w:tab w:val="left" w:pos="851"/>
              </w:tabs>
              <w:spacing w:line="240" w:lineRule="auto"/>
              <w:jc w:val="both"/>
              <w:rPr>
                <w:rStyle w:val="13"/>
                <w:sz w:val="24"/>
                <w:szCs w:val="24"/>
              </w:rPr>
            </w:pPr>
            <w:r>
              <w:rPr>
                <w:rStyle w:val="13"/>
                <w:sz w:val="24"/>
                <w:szCs w:val="24"/>
              </w:rPr>
              <w:t>Изменения или инновации, приводящие к падению спроса на прежние образовательные услуги.</w:t>
            </w:r>
          </w:p>
          <w:p>
            <w:pPr>
              <w:pStyle w:val="8"/>
              <w:numPr>
                <w:ilvl w:val="0"/>
                <w:numId w:val="6"/>
              </w:numPr>
              <w:shd w:val="clear" w:color="auto" w:fill="auto"/>
              <w:tabs>
                <w:tab w:val="left" w:pos="303"/>
                <w:tab w:val="left" w:pos="368"/>
                <w:tab w:val="left" w:pos="851"/>
              </w:tabs>
              <w:spacing w:line="240" w:lineRule="auto"/>
              <w:jc w:val="both"/>
              <w:rPr>
                <w:rStyle w:val="13"/>
                <w:sz w:val="24"/>
                <w:szCs w:val="24"/>
              </w:rPr>
            </w:pPr>
            <w:r>
              <w:rPr>
                <w:rStyle w:val="13"/>
                <w:sz w:val="24"/>
                <w:szCs w:val="24"/>
              </w:rPr>
              <w:t>Падение количества учащихся в связи с расширением дополнительного образования в общеобразовательных организациях.</w:t>
            </w:r>
          </w:p>
          <w:p>
            <w:pPr>
              <w:pStyle w:val="30"/>
              <w:shd w:val="clear" w:color="auto" w:fill="auto"/>
              <w:tabs>
                <w:tab w:val="left" w:pos="368"/>
              </w:tabs>
              <w:spacing w:line="240" w:lineRule="auto"/>
              <w:ind w:firstLine="0"/>
              <w:jc w:val="left"/>
              <w:rPr>
                <w:rStyle w:val="13"/>
                <w:b w:val="0"/>
                <w:sz w:val="24"/>
                <w:szCs w:val="24"/>
              </w:rPr>
            </w:pPr>
          </w:p>
        </w:tc>
      </w:tr>
    </w:tbl>
    <w:p>
      <w:pPr>
        <w:pStyle w:val="8"/>
        <w:shd w:val="clear" w:color="auto" w:fill="auto"/>
        <w:tabs>
          <w:tab w:val="left" w:pos="851"/>
        </w:tabs>
        <w:spacing w:line="240" w:lineRule="auto"/>
        <w:ind w:firstLine="567"/>
        <w:jc w:val="both"/>
        <w:rPr>
          <w:rStyle w:val="13"/>
          <w:sz w:val="24"/>
          <w:szCs w:val="24"/>
        </w:rPr>
      </w:pPr>
      <w:r>
        <w:rPr>
          <w:rStyle w:val="13"/>
          <w:sz w:val="24"/>
          <w:szCs w:val="24"/>
        </w:rPr>
        <w:t>При реализации Программы развития МБОДО «ДДТ» на 2022-2025 гг. возможно возникновение рисков (угроз), которые могут снизить эффективность спланированных инновационных изменений. Чтобы исключить подобные риски, настоящая Программа обозначает следующую систему мер по их минимизации.</w:t>
      </w:r>
    </w:p>
    <w:tbl>
      <w:tblPr>
        <w:tblStyle w:val="af"/>
        <w:tblW w:w="0" w:type="auto"/>
        <w:tblLook w:val="04A0" w:firstRow="1" w:lastRow="0" w:firstColumn="1" w:lastColumn="0" w:noHBand="0" w:noVBand="1"/>
      </w:tblPr>
      <w:tblGrid>
        <w:gridCol w:w="4982"/>
        <w:gridCol w:w="5330"/>
      </w:tblGrid>
      <w:tr>
        <w:tc>
          <w:tcPr>
            <w:tcW w:w="4982" w:type="dxa"/>
          </w:tcPr>
          <w:p>
            <w:pPr>
              <w:pStyle w:val="8"/>
              <w:shd w:val="clear" w:color="auto" w:fill="auto"/>
              <w:spacing w:line="240" w:lineRule="auto"/>
              <w:jc w:val="center"/>
              <w:rPr>
                <w:rStyle w:val="13"/>
                <w:b/>
                <w:sz w:val="24"/>
                <w:szCs w:val="24"/>
              </w:rPr>
            </w:pPr>
            <w:r>
              <w:rPr>
                <w:rStyle w:val="13"/>
                <w:b/>
                <w:sz w:val="24"/>
                <w:szCs w:val="24"/>
              </w:rPr>
              <w:t>Виды рисков</w:t>
            </w:r>
          </w:p>
        </w:tc>
        <w:tc>
          <w:tcPr>
            <w:tcW w:w="5330" w:type="dxa"/>
          </w:tcPr>
          <w:p>
            <w:pPr>
              <w:pStyle w:val="8"/>
              <w:shd w:val="clear" w:color="auto" w:fill="auto"/>
              <w:spacing w:line="240" w:lineRule="auto"/>
              <w:jc w:val="center"/>
              <w:rPr>
                <w:rStyle w:val="13"/>
                <w:b/>
                <w:sz w:val="24"/>
                <w:szCs w:val="24"/>
              </w:rPr>
            </w:pPr>
            <w:r>
              <w:rPr>
                <w:rStyle w:val="13"/>
                <w:b/>
                <w:sz w:val="24"/>
                <w:szCs w:val="24"/>
              </w:rPr>
              <w:t>Пути минимизации рисков</w:t>
            </w:r>
          </w:p>
        </w:tc>
      </w:tr>
      <w:tr>
        <w:tc>
          <w:tcPr>
            <w:tcW w:w="10312" w:type="dxa"/>
            <w:gridSpan w:val="2"/>
          </w:tcPr>
          <w:p>
            <w:pPr>
              <w:pStyle w:val="8"/>
              <w:shd w:val="clear" w:color="auto" w:fill="auto"/>
              <w:spacing w:line="240" w:lineRule="auto"/>
              <w:jc w:val="center"/>
              <w:rPr>
                <w:rStyle w:val="13"/>
                <w:b/>
                <w:i/>
                <w:sz w:val="24"/>
                <w:szCs w:val="24"/>
              </w:rPr>
            </w:pPr>
            <w:r>
              <w:rPr>
                <w:rStyle w:val="13"/>
                <w:b/>
                <w:i/>
                <w:sz w:val="24"/>
                <w:szCs w:val="24"/>
              </w:rPr>
              <w:t>Нормативно-правовые риски</w:t>
            </w:r>
          </w:p>
        </w:tc>
      </w:tr>
      <w:tr>
        <w:tc>
          <w:tcPr>
            <w:tcW w:w="4982" w:type="dxa"/>
          </w:tcPr>
          <w:p>
            <w:pPr>
              <w:pStyle w:val="8"/>
              <w:shd w:val="clear" w:color="auto" w:fill="auto"/>
              <w:spacing w:line="240" w:lineRule="auto"/>
              <w:jc w:val="both"/>
              <w:rPr>
                <w:rStyle w:val="13"/>
                <w:sz w:val="24"/>
                <w:szCs w:val="24"/>
              </w:rPr>
            </w:pPr>
            <w:r>
              <w:rPr>
                <w:rStyle w:val="13"/>
                <w:sz w:val="24"/>
                <w:szCs w:val="24"/>
              </w:rPr>
              <w:t>-Неоднозначность толкования отдельных статей Ф3-273 и нормативно-правовых документов, регламентирующих деятельность и ответственность субъектов образовательной деятельности и в целом.</w:t>
            </w:r>
          </w:p>
          <w:p>
            <w:pPr>
              <w:pStyle w:val="8"/>
              <w:shd w:val="clear" w:color="auto" w:fill="auto"/>
              <w:spacing w:line="240" w:lineRule="auto"/>
              <w:jc w:val="both"/>
              <w:rPr>
                <w:rStyle w:val="13"/>
                <w:sz w:val="24"/>
                <w:szCs w:val="24"/>
              </w:rPr>
            </w:pPr>
            <w:r>
              <w:rPr>
                <w:rStyle w:val="13"/>
                <w:sz w:val="24"/>
                <w:szCs w:val="24"/>
              </w:rPr>
              <w:t>- Актуальность, полнота, соответствие решаемым задачам нормативно-правовой базы МБОДО «ДДТ»</w:t>
            </w:r>
          </w:p>
        </w:tc>
        <w:tc>
          <w:tcPr>
            <w:tcW w:w="5330" w:type="dxa"/>
          </w:tcPr>
          <w:p>
            <w:pPr>
              <w:pStyle w:val="8"/>
              <w:shd w:val="clear" w:color="auto" w:fill="auto"/>
              <w:spacing w:line="240" w:lineRule="auto"/>
              <w:jc w:val="both"/>
              <w:rPr>
                <w:rStyle w:val="13"/>
                <w:sz w:val="24"/>
                <w:szCs w:val="24"/>
              </w:rPr>
            </w:pPr>
            <w:r>
              <w:rPr>
                <w:rStyle w:val="13"/>
                <w:sz w:val="24"/>
                <w:szCs w:val="24"/>
              </w:rPr>
              <w:t xml:space="preserve">- Систематическая работа руководства с педагогическим коллективом, родительской общественностью и партнерами социума по разъяснению содержания </w:t>
            </w:r>
            <w:r>
              <w:rPr>
                <w:rStyle w:val="13"/>
                <w:color w:val="auto"/>
                <w:sz w:val="24"/>
                <w:szCs w:val="24"/>
              </w:rPr>
              <w:t>Ф3-273</w:t>
            </w:r>
            <w:r>
              <w:rPr>
                <w:rStyle w:val="13"/>
                <w:sz w:val="24"/>
                <w:szCs w:val="24"/>
              </w:rPr>
              <w:t xml:space="preserve"> и конкретных нормативно-правовых документов.</w:t>
            </w:r>
          </w:p>
          <w:p>
            <w:pPr>
              <w:pStyle w:val="8"/>
              <w:shd w:val="clear" w:color="auto" w:fill="auto"/>
              <w:spacing w:line="240" w:lineRule="auto"/>
              <w:jc w:val="both"/>
              <w:rPr>
                <w:rStyle w:val="13"/>
                <w:sz w:val="24"/>
                <w:szCs w:val="24"/>
              </w:rPr>
            </w:pPr>
            <w:r>
              <w:rPr>
                <w:rStyle w:val="13"/>
                <w:sz w:val="24"/>
                <w:szCs w:val="24"/>
              </w:rPr>
              <w:t>- Регулярный анализ и корректировка нормативно-правовой базы МБОДО «ДДТ» на предмет ее актуальности, полноты, соответствия решаемым задачам.</w:t>
            </w:r>
          </w:p>
        </w:tc>
      </w:tr>
      <w:tr>
        <w:tc>
          <w:tcPr>
            <w:tcW w:w="10312" w:type="dxa"/>
            <w:gridSpan w:val="2"/>
          </w:tcPr>
          <w:p>
            <w:pPr>
              <w:pStyle w:val="8"/>
              <w:shd w:val="clear" w:color="auto" w:fill="auto"/>
              <w:spacing w:line="240" w:lineRule="auto"/>
              <w:jc w:val="center"/>
              <w:rPr>
                <w:rStyle w:val="13"/>
                <w:b/>
                <w:i/>
                <w:sz w:val="24"/>
                <w:szCs w:val="24"/>
              </w:rPr>
            </w:pPr>
            <w:r>
              <w:rPr>
                <w:rStyle w:val="13"/>
                <w:b/>
                <w:i/>
                <w:sz w:val="24"/>
                <w:szCs w:val="24"/>
              </w:rPr>
              <w:t>Финансово-экономические риски</w:t>
            </w:r>
          </w:p>
        </w:tc>
      </w:tr>
      <w:tr>
        <w:tc>
          <w:tcPr>
            <w:tcW w:w="4982" w:type="dxa"/>
          </w:tcPr>
          <w:p>
            <w:pPr>
              <w:pStyle w:val="8"/>
              <w:shd w:val="clear" w:color="auto" w:fill="auto"/>
              <w:tabs>
                <w:tab w:val="left" w:pos="706"/>
              </w:tabs>
              <w:spacing w:line="240" w:lineRule="auto"/>
              <w:jc w:val="both"/>
              <w:rPr>
                <w:rStyle w:val="13"/>
                <w:sz w:val="24"/>
                <w:szCs w:val="24"/>
              </w:rPr>
            </w:pPr>
            <w:r>
              <w:rPr>
                <w:rStyle w:val="13"/>
                <w:sz w:val="24"/>
                <w:szCs w:val="24"/>
              </w:rPr>
              <w:t>-Нестабильность бюджетного финансирования.</w:t>
            </w:r>
          </w:p>
          <w:p>
            <w:pPr>
              <w:pStyle w:val="8"/>
              <w:shd w:val="clear" w:color="auto" w:fill="auto"/>
              <w:tabs>
                <w:tab w:val="left" w:pos="706"/>
              </w:tabs>
              <w:spacing w:line="240" w:lineRule="auto"/>
              <w:jc w:val="both"/>
              <w:rPr>
                <w:rStyle w:val="13"/>
                <w:sz w:val="24"/>
                <w:szCs w:val="24"/>
              </w:rPr>
            </w:pPr>
            <w:r>
              <w:rPr>
                <w:rStyle w:val="13"/>
                <w:sz w:val="24"/>
                <w:szCs w:val="24"/>
              </w:rPr>
              <w:t>-Нестабильность внебюджетных средств в связи с изменением финансово-экономического положения партнеров социума.</w:t>
            </w:r>
          </w:p>
        </w:tc>
        <w:tc>
          <w:tcPr>
            <w:tcW w:w="5330" w:type="dxa"/>
          </w:tcPr>
          <w:p>
            <w:pPr>
              <w:pStyle w:val="8"/>
              <w:shd w:val="clear" w:color="auto" w:fill="auto"/>
              <w:tabs>
                <w:tab w:val="left" w:pos="710"/>
              </w:tabs>
              <w:spacing w:line="240" w:lineRule="auto"/>
              <w:jc w:val="both"/>
              <w:rPr>
                <w:rStyle w:val="13"/>
                <w:sz w:val="24"/>
                <w:szCs w:val="24"/>
              </w:rPr>
            </w:pPr>
            <w:r>
              <w:rPr>
                <w:rStyle w:val="13"/>
                <w:sz w:val="24"/>
                <w:szCs w:val="24"/>
              </w:rPr>
              <w:t>-Своевременное планирование бюджета МБОДО «ДДТ» по реализации программных мероприятий, внесение корректив с учетом реализации новых направлений, проектов, а также инфляционных процессов.</w:t>
            </w:r>
          </w:p>
          <w:p>
            <w:pPr>
              <w:pStyle w:val="8"/>
              <w:shd w:val="clear" w:color="auto" w:fill="auto"/>
              <w:tabs>
                <w:tab w:val="left" w:pos="710"/>
              </w:tabs>
              <w:spacing w:line="240" w:lineRule="auto"/>
              <w:jc w:val="both"/>
              <w:rPr>
                <w:rStyle w:val="13"/>
                <w:sz w:val="24"/>
                <w:szCs w:val="24"/>
              </w:rPr>
            </w:pPr>
            <w:r>
              <w:rPr>
                <w:rStyle w:val="13"/>
                <w:sz w:val="24"/>
                <w:szCs w:val="24"/>
              </w:rPr>
              <w:t>-Систематическая работа по расширению партнерства, выявлению дополнительных субъектов образовательной деятельности.</w:t>
            </w:r>
          </w:p>
        </w:tc>
      </w:tr>
      <w:tr>
        <w:tc>
          <w:tcPr>
            <w:tcW w:w="10312" w:type="dxa"/>
            <w:gridSpan w:val="2"/>
          </w:tcPr>
          <w:p>
            <w:pPr>
              <w:pStyle w:val="8"/>
              <w:shd w:val="clear" w:color="auto" w:fill="auto"/>
              <w:spacing w:line="240" w:lineRule="auto"/>
              <w:jc w:val="center"/>
              <w:rPr>
                <w:rStyle w:val="13"/>
                <w:b/>
                <w:i/>
                <w:sz w:val="24"/>
                <w:szCs w:val="24"/>
              </w:rPr>
            </w:pPr>
            <w:r>
              <w:rPr>
                <w:rStyle w:val="13"/>
                <w:b/>
                <w:i/>
                <w:sz w:val="24"/>
                <w:szCs w:val="24"/>
              </w:rPr>
              <w:t>Организационно-управленческие риски</w:t>
            </w:r>
          </w:p>
        </w:tc>
      </w:tr>
      <w:tr>
        <w:tc>
          <w:tcPr>
            <w:tcW w:w="4982" w:type="dxa"/>
          </w:tcPr>
          <w:p>
            <w:pPr>
              <w:pStyle w:val="8"/>
              <w:shd w:val="clear" w:color="auto" w:fill="auto"/>
              <w:tabs>
                <w:tab w:val="left" w:pos="284"/>
              </w:tabs>
              <w:spacing w:line="240" w:lineRule="auto"/>
              <w:jc w:val="both"/>
              <w:rPr>
                <w:rStyle w:val="13"/>
                <w:sz w:val="24"/>
                <w:szCs w:val="24"/>
              </w:rPr>
            </w:pPr>
            <w:r>
              <w:rPr>
                <w:rStyle w:val="13"/>
                <w:sz w:val="24"/>
                <w:szCs w:val="24"/>
              </w:rPr>
              <w:t>-Некомпетентное внедрение сторонних структур (организаций, учреждений) и лиц в образовательную деятельность и процессы принятия управленческих решений по обновлению образовательного пространства.</w:t>
            </w:r>
          </w:p>
        </w:tc>
        <w:tc>
          <w:tcPr>
            <w:tcW w:w="5330" w:type="dxa"/>
          </w:tcPr>
          <w:p>
            <w:pPr>
              <w:pStyle w:val="8"/>
              <w:shd w:val="clear" w:color="auto" w:fill="auto"/>
              <w:spacing w:line="240" w:lineRule="auto"/>
              <w:jc w:val="both"/>
              <w:rPr>
                <w:rStyle w:val="13"/>
                <w:sz w:val="24"/>
                <w:szCs w:val="24"/>
              </w:rPr>
            </w:pPr>
            <w:r>
              <w:rPr>
                <w:rStyle w:val="13"/>
                <w:sz w:val="24"/>
                <w:szCs w:val="24"/>
              </w:rPr>
              <w:t>- Разъяснительная работа руководства по законодательному разграничению полномочий и ответственности, четкая управленческая деятельность в рамках ФЗ- 273 (статьи 6-9, 28).</w:t>
            </w:r>
          </w:p>
        </w:tc>
      </w:tr>
      <w:tr>
        <w:tc>
          <w:tcPr>
            <w:tcW w:w="10312" w:type="dxa"/>
            <w:gridSpan w:val="2"/>
          </w:tcPr>
          <w:p>
            <w:pPr>
              <w:pStyle w:val="8"/>
              <w:shd w:val="clear" w:color="auto" w:fill="auto"/>
              <w:spacing w:line="240" w:lineRule="auto"/>
              <w:ind w:right="120"/>
              <w:jc w:val="center"/>
              <w:rPr>
                <w:rStyle w:val="13"/>
                <w:b/>
                <w:i/>
                <w:sz w:val="24"/>
                <w:szCs w:val="24"/>
              </w:rPr>
            </w:pPr>
            <w:r>
              <w:rPr>
                <w:rStyle w:val="13"/>
                <w:b/>
                <w:i/>
                <w:sz w:val="24"/>
                <w:szCs w:val="24"/>
              </w:rPr>
              <w:lastRenderedPageBreak/>
              <w:t>Социально-психологические риски (или риски человеческого фактора)</w:t>
            </w:r>
          </w:p>
        </w:tc>
      </w:tr>
      <w:tr>
        <w:tc>
          <w:tcPr>
            <w:tcW w:w="4982" w:type="dxa"/>
          </w:tcPr>
          <w:p>
            <w:pPr>
              <w:pStyle w:val="8"/>
              <w:shd w:val="clear" w:color="auto" w:fill="auto"/>
              <w:tabs>
                <w:tab w:val="left" w:pos="706"/>
              </w:tabs>
              <w:spacing w:line="240" w:lineRule="auto"/>
              <w:jc w:val="both"/>
              <w:rPr>
                <w:rStyle w:val="13"/>
                <w:sz w:val="24"/>
                <w:szCs w:val="24"/>
              </w:rPr>
            </w:pPr>
            <w:r>
              <w:rPr>
                <w:rStyle w:val="13"/>
                <w:sz w:val="24"/>
                <w:szCs w:val="24"/>
              </w:rPr>
              <w:t>-Недостаточность профессиональной инициативы и компетентности у отдельных педагогов по реализации базовых и углубленных программ, образовательных технологий.</w:t>
            </w:r>
          </w:p>
          <w:p>
            <w:pPr>
              <w:pStyle w:val="8"/>
              <w:shd w:val="clear" w:color="auto" w:fill="auto"/>
              <w:tabs>
                <w:tab w:val="left" w:pos="706"/>
              </w:tabs>
              <w:spacing w:line="240" w:lineRule="auto"/>
              <w:jc w:val="both"/>
              <w:rPr>
                <w:rStyle w:val="13"/>
                <w:sz w:val="24"/>
                <w:szCs w:val="24"/>
              </w:rPr>
            </w:pPr>
            <w:r>
              <w:rPr>
                <w:rStyle w:val="13"/>
                <w:sz w:val="24"/>
                <w:szCs w:val="24"/>
              </w:rPr>
              <w:t>-Неготовность отдельных педагогов выстраивать партнерские отношения с другими субъектами образовательной деятельности, партнерами социума.</w:t>
            </w:r>
          </w:p>
        </w:tc>
        <w:tc>
          <w:tcPr>
            <w:tcW w:w="5330" w:type="dxa"/>
          </w:tcPr>
          <w:p>
            <w:pPr>
              <w:pStyle w:val="8"/>
              <w:shd w:val="clear" w:color="auto" w:fill="auto"/>
              <w:tabs>
                <w:tab w:val="left" w:pos="710"/>
              </w:tabs>
              <w:spacing w:line="240" w:lineRule="auto"/>
              <w:jc w:val="both"/>
              <w:rPr>
                <w:rStyle w:val="13"/>
                <w:sz w:val="24"/>
                <w:szCs w:val="24"/>
              </w:rPr>
            </w:pPr>
            <w:r>
              <w:rPr>
                <w:rStyle w:val="13"/>
                <w:sz w:val="24"/>
                <w:szCs w:val="24"/>
              </w:rPr>
              <w:t>-Систематическая работа по обновлению внутриучрежденческой системы повышения квалификации.</w:t>
            </w:r>
          </w:p>
          <w:p>
            <w:pPr>
              <w:pStyle w:val="8"/>
              <w:shd w:val="clear" w:color="auto" w:fill="auto"/>
              <w:tabs>
                <w:tab w:val="left" w:pos="706"/>
              </w:tabs>
              <w:spacing w:line="240" w:lineRule="auto"/>
              <w:jc w:val="both"/>
              <w:rPr>
                <w:rStyle w:val="13"/>
                <w:sz w:val="24"/>
                <w:szCs w:val="24"/>
              </w:rPr>
            </w:pPr>
            <w:r>
              <w:rPr>
                <w:rStyle w:val="13"/>
                <w:sz w:val="24"/>
                <w:szCs w:val="24"/>
              </w:rPr>
              <w:t>-Разработка и использование эффективной системы мотивации включения педагогов в инновационные процессы.</w:t>
            </w:r>
          </w:p>
          <w:p>
            <w:pPr>
              <w:pStyle w:val="8"/>
              <w:shd w:val="clear" w:color="auto" w:fill="auto"/>
              <w:tabs>
                <w:tab w:val="left" w:pos="701"/>
              </w:tabs>
              <w:spacing w:line="240" w:lineRule="auto"/>
              <w:jc w:val="both"/>
              <w:rPr>
                <w:rStyle w:val="13"/>
                <w:sz w:val="24"/>
                <w:szCs w:val="24"/>
              </w:rPr>
            </w:pPr>
          </w:p>
        </w:tc>
      </w:tr>
      <w:tr>
        <w:tc>
          <w:tcPr>
            <w:tcW w:w="10312" w:type="dxa"/>
            <w:gridSpan w:val="2"/>
          </w:tcPr>
          <w:p>
            <w:pPr>
              <w:pStyle w:val="51"/>
              <w:shd w:val="clear" w:color="auto" w:fill="auto"/>
              <w:spacing w:before="0" w:line="240" w:lineRule="auto"/>
              <w:jc w:val="center"/>
              <w:rPr>
                <w:rStyle w:val="13"/>
                <w:b/>
                <w:sz w:val="24"/>
                <w:szCs w:val="24"/>
              </w:rPr>
            </w:pPr>
            <w:r>
              <w:rPr>
                <w:rStyle w:val="13"/>
                <w:b/>
                <w:sz w:val="24"/>
                <w:szCs w:val="24"/>
              </w:rPr>
              <w:t>Ресурсно-технологические риски</w:t>
            </w:r>
          </w:p>
        </w:tc>
      </w:tr>
      <w:tr>
        <w:tc>
          <w:tcPr>
            <w:tcW w:w="4982" w:type="dxa"/>
          </w:tcPr>
          <w:p>
            <w:pPr>
              <w:pStyle w:val="8"/>
              <w:shd w:val="clear" w:color="auto" w:fill="auto"/>
              <w:tabs>
                <w:tab w:val="left" w:pos="682"/>
              </w:tabs>
              <w:spacing w:line="240" w:lineRule="auto"/>
              <w:ind w:left="20"/>
              <w:jc w:val="both"/>
              <w:rPr>
                <w:rStyle w:val="13"/>
                <w:sz w:val="24"/>
                <w:szCs w:val="24"/>
              </w:rPr>
            </w:pPr>
            <w:r>
              <w:rPr>
                <w:rStyle w:val="13"/>
                <w:sz w:val="24"/>
                <w:szCs w:val="24"/>
              </w:rPr>
              <w:t>-Неполнота ресурсной базы для реализации новых направлений, отдельных проектов и мероприятий Программы развития.</w:t>
            </w:r>
          </w:p>
          <w:p>
            <w:pPr>
              <w:pStyle w:val="8"/>
              <w:shd w:val="clear" w:color="auto" w:fill="auto"/>
              <w:tabs>
                <w:tab w:val="left" w:pos="682"/>
              </w:tabs>
              <w:spacing w:line="240" w:lineRule="auto"/>
              <w:ind w:left="20"/>
              <w:jc w:val="both"/>
              <w:rPr>
                <w:rStyle w:val="13"/>
                <w:sz w:val="24"/>
                <w:szCs w:val="24"/>
              </w:rPr>
            </w:pPr>
            <w:r>
              <w:rPr>
                <w:rStyle w:val="13"/>
                <w:sz w:val="24"/>
                <w:szCs w:val="24"/>
              </w:rPr>
              <w:t>-Прекращение плановых поставок необходимого оборудования для реализации Программы развития.</w:t>
            </w:r>
          </w:p>
          <w:p>
            <w:pPr>
              <w:pStyle w:val="8"/>
              <w:shd w:val="clear" w:color="auto" w:fill="auto"/>
              <w:tabs>
                <w:tab w:val="left" w:pos="706"/>
              </w:tabs>
              <w:spacing w:line="240" w:lineRule="auto"/>
              <w:jc w:val="both"/>
              <w:rPr>
                <w:rStyle w:val="13"/>
                <w:sz w:val="24"/>
                <w:szCs w:val="24"/>
              </w:rPr>
            </w:pPr>
          </w:p>
        </w:tc>
        <w:tc>
          <w:tcPr>
            <w:tcW w:w="5330" w:type="dxa"/>
          </w:tcPr>
          <w:p>
            <w:pPr>
              <w:pStyle w:val="8"/>
              <w:shd w:val="clear" w:color="auto" w:fill="auto"/>
              <w:tabs>
                <w:tab w:val="left" w:pos="649"/>
              </w:tabs>
              <w:spacing w:line="240" w:lineRule="auto"/>
              <w:ind w:left="20" w:right="20"/>
              <w:jc w:val="both"/>
              <w:rPr>
                <w:rStyle w:val="13"/>
                <w:sz w:val="24"/>
                <w:szCs w:val="24"/>
              </w:rPr>
            </w:pPr>
            <w:r>
              <w:rPr>
                <w:rStyle w:val="13"/>
                <w:sz w:val="24"/>
                <w:szCs w:val="24"/>
              </w:rPr>
              <w:t>-Систематический анализ ресурсной базы для реализации всех компонентов Программы развития.</w:t>
            </w:r>
          </w:p>
          <w:p>
            <w:pPr>
              <w:pStyle w:val="8"/>
              <w:shd w:val="clear" w:color="auto" w:fill="auto"/>
              <w:tabs>
                <w:tab w:val="left" w:pos="649"/>
                <w:tab w:val="right" w:pos="4449"/>
              </w:tabs>
              <w:spacing w:line="240" w:lineRule="auto"/>
              <w:ind w:left="20"/>
              <w:jc w:val="both"/>
              <w:rPr>
                <w:rStyle w:val="13"/>
                <w:sz w:val="24"/>
                <w:szCs w:val="24"/>
              </w:rPr>
            </w:pPr>
            <w:r>
              <w:rPr>
                <w:rStyle w:val="13"/>
                <w:sz w:val="24"/>
                <w:szCs w:val="24"/>
              </w:rPr>
              <w:t>-Включение механизма дополнительных закупок необходимого оборудования.</w:t>
            </w:r>
          </w:p>
          <w:p>
            <w:pPr>
              <w:pStyle w:val="8"/>
              <w:shd w:val="clear" w:color="auto" w:fill="auto"/>
              <w:tabs>
                <w:tab w:val="left" w:pos="649"/>
                <w:tab w:val="right" w:pos="4449"/>
              </w:tabs>
              <w:spacing w:line="240" w:lineRule="auto"/>
              <w:ind w:left="20"/>
              <w:jc w:val="both"/>
              <w:rPr>
                <w:rStyle w:val="13"/>
                <w:sz w:val="24"/>
                <w:szCs w:val="24"/>
              </w:rPr>
            </w:pPr>
            <w:r>
              <w:rPr>
                <w:rStyle w:val="13"/>
                <w:sz w:val="24"/>
                <w:szCs w:val="24"/>
              </w:rPr>
              <w:t>-Участие педагогов и всей образовательной организации в международных, федеральных,</w:t>
            </w:r>
          </w:p>
          <w:p>
            <w:pPr>
              <w:pStyle w:val="8"/>
              <w:shd w:val="clear" w:color="auto" w:fill="auto"/>
              <w:tabs>
                <w:tab w:val="right" w:pos="2478"/>
                <w:tab w:val="right" w:pos="4449"/>
              </w:tabs>
              <w:spacing w:line="240" w:lineRule="auto"/>
              <w:ind w:left="20" w:right="20"/>
              <w:jc w:val="both"/>
              <w:rPr>
                <w:rStyle w:val="13"/>
                <w:sz w:val="24"/>
                <w:szCs w:val="24"/>
              </w:rPr>
            </w:pPr>
            <w:r>
              <w:rPr>
                <w:rStyle w:val="13"/>
                <w:sz w:val="24"/>
                <w:szCs w:val="24"/>
              </w:rPr>
              <w:t>региональных проектах и в грантовой деятельности для</w:t>
            </w:r>
            <w:r>
              <w:rPr>
                <w:rStyle w:val="13"/>
                <w:sz w:val="24"/>
                <w:szCs w:val="24"/>
              </w:rPr>
              <w:tab/>
              <w:t xml:space="preserve"> расширения возможностей развития ресурсной базы.</w:t>
            </w:r>
          </w:p>
        </w:tc>
      </w:tr>
    </w:tbl>
    <w:p>
      <w:pPr>
        <w:pStyle w:val="8"/>
        <w:shd w:val="clear" w:color="auto" w:fill="auto"/>
        <w:spacing w:line="240" w:lineRule="auto"/>
        <w:ind w:right="320" w:firstLine="700"/>
        <w:jc w:val="both"/>
        <w:rPr>
          <w:rStyle w:val="13"/>
          <w:sz w:val="24"/>
          <w:szCs w:val="24"/>
        </w:rPr>
      </w:pPr>
    </w:p>
    <w:p>
      <w:pPr>
        <w:pStyle w:val="8"/>
        <w:shd w:val="clear" w:color="auto" w:fill="auto"/>
        <w:spacing w:line="240" w:lineRule="auto"/>
        <w:ind w:right="320" w:firstLine="700"/>
        <w:jc w:val="both"/>
        <w:rPr>
          <w:rStyle w:val="13"/>
          <w:sz w:val="24"/>
          <w:szCs w:val="24"/>
        </w:rPr>
      </w:pPr>
      <w:r>
        <w:rPr>
          <w:rStyle w:val="13"/>
          <w:sz w:val="24"/>
          <w:szCs w:val="24"/>
        </w:rPr>
        <w:t>Все эти предусмотренные мероприятия по осуществлению, сопровождению и текущей коррекции Программы развития МБОДО «ДДТ» на 2022-2025 гг. являются определенной гарантией ее успешной и полноценной реализации.</w:t>
      </w:r>
    </w:p>
    <w:p>
      <w:pPr>
        <w:pStyle w:val="af5"/>
        <w:spacing w:before="89" w:line="276" w:lineRule="auto"/>
        <w:ind w:right="109" w:firstLine="708"/>
        <w:jc w:val="both"/>
        <w:rPr>
          <w:sz w:val="24"/>
          <w:szCs w:val="24"/>
        </w:rPr>
      </w:pPr>
      <w:r>
        <w:rPr>
          <w:sz w:val="24"/>
          <w:szCs w:val="24"/>
        </w:rPr>
        <w:t>Таким образом, на основании данного анализа можно сделать вывод, что Дом</w:t>
      </w:r>
      <w:r>
        <w:rPr>
          <w:spacing w:val="-67"/>
          <w:sz w:val="24"/>
          <w:szCs w:val="24"/>
        </w:rPr>
        <w:t xml:space="preserve"> </w:t>
      </w:r>
      <w:r>
        <w:rPr>
          <w:sz w:val="24"/>
          <w:szCs w:val="24"/>
        </w:rPr>
        <w:t>детского</w:t>
      </w:r>
      <w:r>
        <w:rPr>
          <w:spacing w:val="1"/>
          <w:sz w:val="24"/>
          <w:szCs w:val="24"/>
        </w:rPr>
        <w:t xml:space="preserve"> </w:t>
      </w:r>
      <w:r>
        <w:rPr>
          <w:sz w:val="24"/>
          <w:szCs w:val="24"/>
        </w:rPr>
        <w:t>творчества</w:t>
      </w:r>
      <w:r>
        <w:rPr>
          <w:spacing w:val="1"/>
          <w:sz w:val="24"/>
          <w:szCs w:val="24"/>
        </w:rPr>
        <w:t xml:space="preserve"> </w:t>
      </w:r>
      <w:r>
        <w:rPr>
          <w:sz w:val="24"/>
          <w:szCs w:val="24"/>
        </w:rPr>
        <w:t>готов</w:t>
      </w:r>
      <w:r>
        <w:rPr>
          <w:spacing w:val="1"/>
          <w:sz w:val="24"/>
          <w:szCs w:val="24"/>
        </w:rPr>
        <w:t xml:space="preserve"> </w:t>
      </w:r>
      <w:r>
        <w:rPr>
          <w:sz w:val="24"/>
          <w:szCs w:val="24"/>
        </w:rPr>
        <w:t>предоставлять</w:t>
      </w:r>
      <w:r>
        <w:rPr>
          <w:spacing w:val="1"/>
          <w:sz w:val="24"/>
          <w:szCs w:val="24"/>
        </w:rPr>
        <w:t xml:space="preserve"> </w:t>
      </w:r>
      <w:r>
        <w:rPr>
          <w:sz w:val="24"/>
          <w:szCs w:val="24"/>
        </w:rPr>
        <w:t>качественное</w:t>
      </w:r>
      <w:r>
        <w:rPr>
          <w:spacing w:val="1"/>
          <w:sz w:val="24"/>
          <w:szCs w:val="24"/>
        </w:rPr>
        <w:t xml:space="preserve"> </w:t>
      </w:r>
      <w:r>
        <w:rPr>
          <w:sz w:val="24"/>
          <w:szCs w:val="24"/>
        </w:rPr>
        <w:t>дополнительное</w:t>
      </w:r>
      <w:r>
        <w:rPr>
          <w:spacing w:val="1"/>
          <w:sz w:val="24"/>
          <w:szCs w:val="24"/>
        </w:rPr>
        <w:t xml:space="preserve"> </w:t>
      </w:r>
      <w:r>
        <w:rPr>
          <w:sz w:val="24"/>
          <w:szCs w:val="24"/>
        </w:rPr>
        <w:t>образование,</w:t>
      </w:r>
      <w:r>
        <w:rPr>
          <w:spacing w:val="1"/>
          <w:sz w:val="24"/>
          <w:szCs w:val="24"/>
        </w:rPr>
        <w:t xml:space="preserve"> </w:t>
      </w:r>
      <w:r>
        <w:rPr>
          <w:sz w:val="24"/>
          <w:szCs w:val="24"/>
        </w:rPr>
        <w:t>ориентируясь</w:t>
      </w:r>
      <w:r>
        <w:rPr>
          <w:spacing w:val="1"/>
          <w:sz w:val="24"/>
          <w:szCs w:val="24"/>
        </w:rPr>
        <w:t xml:space="preserve"> </w:t>
      </w:r>
      <w:r>
        <w:rPr>
          <w:sz w:val="24"/>
          <w:szCs w:val="24"/>
        </w:rPr>
        <w:t>на</w:t>
      </w:r>
      <w:r>
        <w:rPr>
          <w:spacing w:val="1"/>
          <w:sz w:val="24"/>
          <w:szCs w:val="24"/>
        </w:rPr>
        <w:t xml:space="preserve"> </w:t>
      </w:r>
      <w:r>
        <w:rPr>
          <w:sz w:val="24"/>
          <w:szCs w:val="24"/>
        </w:rPr>
        <w:t>запросы</w:t>
      </w:r>
      <w:r>
        <w:rPr>
          <w:spacing w:val="1"/>
          <w:sz w:val="24"/>
          <w:szCs w:val="24"/>
        </w:rPr>
        <w:t xml:space="preserve"> </w:t>
      </w:r>
      <w:r>
        <w:rPr>
          <w:sz w:val="24"/>
          <w:szCs w:val="24"/>
        </w:rPr>
        <w:t>детей</w:t>
      </w:r>
      <w:r>
        <w:rPr>
          <w:spacing w:val="1"/>
          <w:sz w:val="24"/>
          <w:szCs w:val="24"/>
        </w:rPr>
        <w:t xml:space="preserve"> </w:t>
      </w:r>
      <w:r>
        <w:rPr>
          <w:sz w:val="24"/>
          <w:szCs w:val="24"/>
        </w:rPr>
        <w:t>и</w:t>
      </w:r>
      <w:r>
        <w:rPr>
          <w:spacing w:val="1"/>
          <w:sz w:val="24"/>
          <w:szCs w:val="24"/>
        </w:rPr>
        <w:t xml:space="preserve"> </w:t>
      </w:r>
      <w:r>
        <w:rPr>
          <w:sz w:val="24"/>
          <w:szCs w:val="24"/>
        </w:rPr>
        <w:t>родителей</w:t>
      </w:r>
      <w:r>
        <w:rPr>
          <w:spacing w:val="1"/>
          <w:sz w:val="24"/>
          <w:szCs w:val="24"/>
        </w:rPr>
        <w:t xml:space="preserve"> </w:t>
      </w:r>
      <w:r>
        <w:rPr>
          <w:sz w:val="24"/>
          <w:szCs w:val="24"/>
        </w:rPr>
        <w:t>(законных</w:t>
      </w:r>
      <w:r>
        <w:rPr>
          <w:spacing w:val="1"/>
          <w:sz w:val="24"/>
          <w:szCs w:val="24"/>
        </w:rPr>
        <w:t xml:space="preserve"> </w:t>
      </w:r>
      <w:r>
        <w:rPr>
          <w:sz w:val="24"/>
          <w:szCs w:val="24"/>
        </w:rPr>
        <w:t>представителей), расширять спектр дополнительных общеразвивающих программ,</w:t>
      </w:r>
      <w:r>
        <w:rPr>
          <w:spacing w:val="1"/>
          <w:sz w:val="24"/>
          <w:szCs w:val="24"/>
        </w:rPr>
        <w:t xml:space="preserve"> </w:t>
      </w:r>
      <w:r>
        <w:rPr>
          <w:sz w:val="24"/>
          <w:szCs w:val="24"/>
        </w:rPr>
        <w:t>увеличивать</w:t>
      </w:r>
      <w:r>
        <w:rPr>
          <w:spacing w:val="1"/>
          <w:sz w:val="24"/>
          <w:szCs w:val="24"/>
        </w:rPr>
        <w:t xml:space="preserve"> </w:t>
      </w:r>
      <w:r>
        <w:rPr>
          <w:sz w:val="24"/>
          <w:szCs w:val="24"/>
        </w:rPr>
        <w:t>контингент</w:t>
      </w:r>
      <w:r>
        <w:rPr>
          <w:spacing w:val="1"/>
          <w:sz w:val="24"/>
          <w:szCs w:val="24"/>
        </w:rPr>
        <w:t xml:space="preserve"> </w:t>
      </w:r>
      <w:r>
        <w:rPr>
          <w:sz w:val="24"/>
          <w:szCs w:val="24"/>
        </w:rPr>
        <w:t>с</w:t>
      </w:r>
      <w:r>
        <w:rPr>
          <w:spacing w:val="1"/>
          <w:sz w:val="24"/>
          <w:szCs w:val="24"/>
        </w:rPr>
        <w:t xml:space="preserve"> </w:t>
      </w:r>
      <w:r>
        <w:rPr>
          <w:sz w:val="24"/>
          <w:szCs w:val="24"/>
        </w:rPr>
        <w:t>учетом</w:t>
      </w:r>
      <w:r>
        <w:rPr>
          <w:spacing w:val="1"/>
          <w:sz w:val="24"/>
          <w:szCs w:val="24"/>
        </w:rPr>
        <w:t xml:space="preserve"> </w:t>
      </w:r>
      <w:r>
        <w:rPr>
          <w:sz w:val="24"/>
          <w:szCs w:val="24"/>
        </w:rPr>
        <w:t>сильных</w:t>
      </w:r>
      <w:r>
        <w:rPr>
          <w:spacing w:val="1"/>
          <w:sz w:val="24"/>
          <w:szCs w:val="24"/>
        </w:rPr>
        <w:t xml:space="preserve"> </w:t>
      </w:r>
      <w:r>
        <w:rPr>
          <w:sz w:val="24"/>
          <w:szCs w:val="24"/>
        </w:rPr>
        <w:t>и</w:t>
      </w:r>
      <w:r>
        <w:rPr>
          <w:spacing w:val="1"/>
          <w:sz w:val="24"/>
          <w:szCs w:val="24"/>
        </w:rPr>
        <w:t xml:space="preserve"> </w:t>
      </w:r>
      <w:r>
        <w:rPr>
          <w:sz w:val="24"/>
          <w:szCs w:val="24"/>
        </w:rPr>
        <w:t>корректировки</w:t>
      </w:r>
      <w:r>
        <w:rPr>
          <w:spacing w:val="1"/>
          <w:sz w:val="24"/>
          <w:szCs w:val="24"/>
        </w:rPr>
        <w:t xml:space="preserve"> </w:t>
      </w:r>
      <w:r>
        <w:rPr>
          <w:sz w:val="24"/>
          <w:szCs w:val="24"/>
        </w:rPr>
        <w:t>слабых</w:t>
      </w:r>
      <w:r>
        <w:rPr>
          <w:spacing w:val="1"/>
          <w:sz w:val="24"/>
          <w:szCs w:val="24"/>
        </w:rPr>
        <w:t xml:space="preserve"> </w:t>
      </w:r>
      <w:r>
        <w:rPr>
          <w:sz w:val="24"/>
          <w:szCs w:val="24"/>
        </w:rPr>
        <w:t>сторон</w:t>
      </w:r>
      <w:r>
        <w:rPr>
          <w:spacing w:val="1"/>
          <w:sz w:val="24"/>
          <w:szCs w:val="24"/>
        </w:rPr>
        <w:t xml:space="preserve"> </w:t>
      </w:r>
      <w:r>
        <w:rPr>
          <w:sz w:val="24"/>
          <w:szCs w:val="24"/>
        </w:rPr>
        <w:t>и</w:t>
      </w:r>
      <w:r>
        <w:rPr>
          <w:spacing w:val="1"/>
          <w:sz w:val="24"/>
          <w:szCs w:val="24"/>
        </w:rPr>
        <w:t xml:space="preserve"> </w:t>
      </w:r>
      <w:r>
        <w:rPr>
          <w:sz w:val="24"/>
          <w:szCs w:val="24"/>
        </w:rPr>
        <w:t>минимизации</w:t>
      </w:r>
      <w:r>
        <w:rPr>
          <w:spacing w:val="-2"/>
          <w:sz w:val="24"/>
          <w:szCs w:val="24"/>
        </w:rPr>
        <w:t xml:space="preserve"> </w:t>
      </w:r>
      <w:r>
        <w:rPr>
          <w:sz w:val="24"/>
          <w:szCs w:val="24"/>
        </w:rPr>
        <w:t>возможных</w:t>
      </w:r>
      <w:r>
        <w:rPr>
          <w:spacing w:val="5"/>
          <w:sz w:val="24"/>
          <w:szCs w:val="24"/>
        </w:rPr>
        <w:t xml:space="preserve"> </w:t>
      </w:r>
      <w:r>
        <w:rPr>
          <w:sz w:val="24"/>
          <w:szCs w:val="24"/>
        </w:rPr>
        <w:t>угроз.</w:t>
      </w:r>
    </w:p>
    <w:p>
      <w:pPr>
        <w:pStyle w:val="af5"/>
        <w:spacing w:before="3" w:line="273" w:lineRule="auto"/>
        <w:ind w:right="113" w:firstLine="708"/>
        <w:jc w:val="both"/>
        <w:rPr>
          <w:sz w:val="24"/>
          <w:szCs w:val="24"/>
        </w:rPr>
      </w:pPr>
      <w:r>
        <w:rPr>
          <w:sz w:val="24"/>
          <w:szCs w:val="24"/>
        </w:rPr>
        <w:t>В связи с этим коллективу МБО ДО «ДДТ» предстоит решить следующие</w:t>
      </w:r>
      <w:r>
        <w:rPr>
          <w:spacing w:val="1"/>
          <w:sz w:val="24"/>
          <w:szCs w:val="24"/>
        </w:rPr>
        <w:t xml:space="preserve"> </w:t>
      </w:r>
      <w:r>
        <w:rPr>
          <w:sz w:val="24"/>
          <w:szCs w:val="24"/>
        </w:rPr>
        <w:t>задачи:</w:t>
      </w:r>
    </w:p>
    <w:p>
      <w:pPr>
        <w:pStyle w:val="af1"/>
        <w:numPr>
          <w:ilvl w:val="1"/>
          <w:numId w:val="12"/>
        </w:numPr>
        <w:tabs>
          <w:tab w:val="left" w:pos="1225"/>
        </w:tabs>
        <w:autoSpaceDE w:val="0"/>
        <w:autoSpaceDN w:val="0"/>
        <w:spacing w:before="6" w:line="276" w:lineRule="auto"/>
        <w:ind w:right="109" w:firstLine="708"/>
        <w:contextualSpacing w:val="0"/>
        <w:jc w:val="both"/>
        <w:rPr>
          <w:rFonts w:ascii="Times New Roman" w:hAnsi="Times New Roman" w:cs="Times New Roman"/>
        </w:rPr>
      </w:pPr>
      <w:r>
        <w:rPr>
          <w:rFonts w:ascii="Times New Roman" w:hAnsi="Times New Roman" w:cs="Times New Roman"/>
        </w:rPr>
        <w:t>обновление</w:t>
      </w:r>
      <w:r>
        <w:rPr>
          <w:rFonts w:ascii="Times New Roman" w:hAnsi="Times New Roman" w:cs="Times New Roman"/>
          <w:spacing w:val="1"/>
        </w:rPr>
        <w:t xml:space="preserve"> </w:t>
      </w:r>
      <w:r>
        <w:rPr>
          <w:rFonts w:ascii="Times New Roman" w:hAnsi="Times New Roman" w:cs="Times New Roman"/>
        </w:rPr>
        <w:t>содержания,</w:t>
      </w:r>
      <w:r>
        <w:rPr>
          <w:rFonts w:ascii="Times New Roman" w:hAnsi="Times New Roman" w:cs="Times New Roman"/>
          <w:spacing w:val="1"/>
        </w:rPr>
        <w:t xml:space="preserve"> </w:t>
      </w:r>
      <w:r>
        <w:rPr>
          <w:rFonts w:ascii="Times New Roman" w:hAnsi="Times New Roman" w:cs="Times New Roman"/>
        </w:rPr>
        <w:t>форм,</w:t>
      </w:r>
      <w:r>
        <w:rPr>
          <w:rFonts w:ascii="Times New Roman" w:hAnsi="Times New Roman" w:cs="Times New Roman"/>
          <w:spacing w:val="1"/>
        </w:rPr>
        <w:t xml:space="preserve"> </w:t>
      </w:r>
      <w:r>
        <w:rPr>
          <w:rFonts w:ascii="Times New Roman" w:hAnsi="Times New Roman" w:cs="Times New Roman"/>
        </w:rPr>
        <w:t>методов</w:t>
      </w:r>
      <w:r>
        <w:rPr>
          <w:rFonts w:ascii="Times New Roman" w:hAnsi="Times New Roman" w:cs="Times New Roman"/>
          <w:spacing w:val="1"/>
        </w:rPr>
        <w:t xml:space="preserve"> </w:t>
      </w:r>
      <w:r>
        <w:rPr>
          <w:rFonts w:ascii="Times New Roman" w:hAnsi="Times New Roman" w:cs="Times New Roman"/>
        </w:rPr>
        <w:t>и</w:t>
      </w:r>
      <w:r>
        <w:rPr>
          <w:rFonts w:ascii="Times New Roman" w:hAnsi="Times New Roman" w:cs="Times New Roman"/>
          <w:spacing w:val="1"/>
        </w:rPr>
        <w:t xml:space="preserve"> </w:t>
      </w:r>
      <w:r>
        <w:rPr>
          <w:rFonts w:ascii="Times New Roman" w:hAnsi="Times New Roman" w:cs="Times New Roman"/>
        </w:rPr>
        <w:t>технологий</w:t>
      </w:r>
      <w:r>
        <w:rPr>
          <w:rFonts w:ascii="Times New Roman" w:hAnsi="Times New Roman" w:cs="Times New Roman"/>
          <w:spacing w:val="1"/>
        </w:rPr>
        <w:t xml:space="preserve"> </w:t>
      </w:r>
      <w:r>
        <w:rPr>
          <w:rFonts w:ascii="Times New Roman" w:hAnsi="Times New Roman" w:cs="Times New Roman"/>
        </w:rPr>
        <w:t>обучения</w:t>
      </w:r>
      <w:r>
        <w:rPr>
          <w:rFonts w:ascii="Times New Roman" w:hAnsi="Times New Roman" w:cs="Times New Roman"/>
          <w:spacing w:val="1"/>
        </w:rPr>
        <w:t xml:space="preserve"> </w:t>
      </w:r>
      <w:r>
        <w:rPr>
          <w:rFonts w:ascii="Times New Roman" w:hAnsi="Times New Roman" w:cs="Times New Roman"/>
        </w:rPr>
        <w:t>при</w:t>
      </w:r>
      <w:r>
        <w:rPr>
          <w:rFonts w:ascii="Times New Roman" w:hAnsi="Times New Roman" w:cs="Times New Roman"/>
          <w:spacing w:val="1"/>
        </w:rPr>
        <w:t xml:space="preserve"> </w:t>
      </w:r>
      <w:r>
        <w:rPr>
          <w:rFonts w:ascii="Times New Roman" w:hAnsi="Times New Roman" w:cs="Times New Roman"/>
        </w:rPr>
        <w:t>реализации</w:t>
      </w:r>
      <w:r>
        <w:rPr>
          <w:rFonts w:ascii="Times New Roman" w:hAnsi="Times New Roman" w:cs="Times New Roman"/>
          <w:spacing w:val="1"/>
        </w:rPr>
        <w:t xml:space="preserve"> </w:t>
      </w:r>
      <w:r>
        <w:rPr>
          <w:rFonts w:ascii="Times New Roman" w:hAnsi="Times New Roman" w:cs="Times New Roman"/>
        </w:rPr>
        <w:t>дополнительных</w:t>
      </w:r>
      <w:r>
        <w:rPr>
          <w:rFonts w:ascii="Times New Roman" w:hAnsi="Times New Roman" w:cs="Times New Roman"/>
          <w:spacing w:val="1"/>
        </w:rPr>
        <w:t xml:space="preserve"> </w:t>
      </w:r>
      <w:r>
        <w:rPr>
          <w:rFonts w:ascii="Times New Roman" w:hAnsi="Times New Roman" w:cs="Times New Roman"/>
        </w:rPr>
        <w:t>общеобразовательных</w:t>
      </w:r>
      <w:r>
        <w:rPr>
          <w:rFonts w:ascii="Times New Roman" w:hAnsi="Times New Roman" w:cs="Times New Roman"/>
          <w:spacing w:val="1"/>
        </w:rPr>
        <w:t xml:space="preserve"> </w:t>
      </w:r>
      <w:r>
        <w:rPr>
          <w:rFonts w:ascii="Times New Roman" w:hAnsi="Times New Roman" w:cs="Times New Roman"/>
        </w:rPr>
        <w:t>программ</w:t>
      </w:r>
      <w:r>
        <w:rPr>
          <w:rFonts w:ascii="Times New Roman" w:hAnsi="Times New Roman" w:cs="Times New Roman"/>
          <w:spacing w:val="1"/>
        </w:rPr>
        <w:t xml:space="preserve"> </w:t>
      </w:r>
      <w:r>
        <w:rPr>
          <w:rFonts w:ascii="Times New Roman" w:hAnsi="Times New Roman" w:cs="Times New Roman"/>
        </w:rPr>
        <w:t>на</w:t>
      </w:r>
      <w:r>
        <w:rPr>
          <w:rFonts w:ascii="Times New Roman" w:hAnsi="Times New Roman" w:cs="Times New Roman"/>
          <w:spacing w:val="1"/>
        </w:rPr>
        <w:t xml:space="preserve"> </w:t>
      </w:r>
      <w:r>
        <w:rPr>
          <w:rFonts w:ascii="Times New Roman" w:hAnsi="Times New Roman" w:cs="Times New Roman"/>
        </w:rPr>
        <w:t>основе</w:t>
      </w:r>
      <w:r>
        <w:rPr>
          <w:rFonts w:ascii="Times New Roman" w:hAnsi="Times New Roman" w:cs="Times New Roman"/>
          <w:spacing w:val="1"/>
        </w:rPr>
        <w:t xml:space="preserve"> </w:t>
      </w:r>
      <w:r>
        <w:rPr>
          <w:rFonts w:ascii="Times New Roman" w:hAnsi="Times New Roman" w:cs="Times New Roman"/>
        </w:rPr>
        <w:t>комплексного анализа интересов и потребностей различных категорий детей (в том</w:t>
      </w:r>
      <w:r>
        <w:rPr>
          <w:rFonts w:ascii="Times New Roman" w:hAnsi="Times New Roman" w:cs="Times New Roman"/>
          <w:spacing w:val="1"/>
        </w:rPr>
        <w:t xml:space="preserve"> </w:t>
      </w:r>
      <w:r>
        <w:rPr>
          <w:rFonts w:ascii="Times New Roman" w:hAnsi="Times New Roman" w:cs="Times New Roman"/>
        </w:rPr>
        <w:t>числе</w:t>
      </w:r>
      <w:r>
        <w:rPr>
          <w:rFonts w:ascii="Times New Roman" w:hAnsi="Times New Roman" w:cs="Times New Roman"/>
          <w:spacing w:val="-5"/>
        </w:rPr>
        <w:t xml:space="preserve"> </w:t>
      </w:r>
      <w:r>
        <w:rPr>
          <w:rFonts w:ascii="Times New Roman" w:hAnsi="Times New Roman" w:cs="Times New Roman"/>
        </w:rPr>
        <w:t>детей-инвалидов и</w:t>
      </w:r>
      <w:r>
        <w:rPr>
          <w:rFonts w:ascii="Times New Roman" w:hAnsi="Times New Roman" w:cs="Times New Roman"/>
          <w:spacing w:val="-2"/>
        </w:rPr>
        <w:t xml:space="preserve"> </w:t>
      </w:r>
      <w:r>
        <w:rPr>
          <w:rFonts w:ascii="Times New Roman" w:hAnsi="Times New Roman" w:cs="Times New Roman"/>
        </w:rPr>
        <w:t>детей</w:t>
      </w:r>
      <w:r>
        <w:rPr>
          <w:rFonts w:ascii="Times New Roman" w:hAnsi="Times New Roman" w:cs="Times New Roman"/>
          <w:spacing w:val="-3"/>
        </w:rPr>
        <w:t xml:space="preserve"> </w:t>
      </w:r>
      <w:r>
        <w:rPr>
          <w:rFonts w:ascii="Times New Roman" w:hAnsi="Times New Roman" w:cs="Times New Roman"/>
        </w:rPr>
        <w:t>с ограниченными</w:t>
      </w:r>
      <w:r>
        <w:rPr>
          <w:rFonts w:ascii="Times New Roman" w:hAnsi="Times New Roman" w:cs="Times New Roman"/>
          <w:spacing w:val="-2"/>
        </w:rPr>
        <w:t xml:space="preserve"> </w:t>
      </w:r>
      <w:r>
        <w:rPr>
          <w:rFonts w:ascii="Times New Roman" w:hAnsi="Times New Roman" w:cs="Times New Roman"/>
        </w:rPr>
        <w:t>возможностями</w:t>
      </w:r>
      <w:r>
        <w:rPr>
          <w:rFonts w:ascii="Times New Roman" w:hAnsi="Times New Roman" w:cs="Times New Roman"/>
          <w:spacing w:val="-3"/>
        </w:rPr>
        <w:t xml:space="preserve"> </w:t>
      </w:r>
      <w:r>
        <w:rPr>
          <w:rFonts w:ascii="Times New Roman" w:hAnsi="Times New Roman" w:cs="Times New Roman"/>
        </w:rPr>
        <w:t>здоровья);</w:t>
      </w:r>
    </w:p>
    <w:p>
      <w:pPr>
        <w:pStyle w:val="af1"/>
        <w:numPr>
          <w:ilvl w:val="1"/>
          <w:numId w:val="12"/>
        </w:numPr>
        <w:tabs>
          <w:tab w:val="left" w:pos="1161"/>
        </w:tabs>
        <w:autoSpaceDE w:val="0"/>
        <w:autoSpaceDN w:val="0"/>
        <w:spacing w:line="276" w:lineRule="auto"/>
        <w:ind w:right="117" w:firstLine="708"/>
        <w:contextualSpacing w:val="0"/>
        <w:jc w:val="both"/>
        <w:rPr>
          <w:rFonts w:ascii="Times New Roman" w:hAnsi="Times New Roman" w:cs="Times New Roman"/>
        </w:rPr>
      </w:pPr>
      <w:r>
        <w:rPr>
          <w:rFonts w:ascii="Times New Roman" w:hAnsi="Times New Roman" w:cs="Times New Roman"/>
        </w:rPr>
        <w:t>включение</w:t>
      </w:r>
      <w:r>
        <w:rPr>
          <w:rFonts w:ascii="Times New Roman" w:hAnsi="Times New Roman" w:cs="Times New Roman"/>
          <w:spacing w:val="1"/>
        </w:rPr>
        <w:t xml:space="preserve"> </w:t>
      </w:r>
      <w:r>
        <w:rPr>
          <w:rFonts w:ascii="Times New Roman" w:hAnsi="Times New Roman" w:cs="Times New Roman"/>
        </w:rPr>
        <w:t>в</w:t>
      </w:r>
      <w:r>
        <w:rPr>
          <w:rFonts w:ascii="Times New Roman" w:hAnsi="Times New Roman" w:cs="Times New Roman"/>
          <w:spacing w:val="1"/>
        </w:rPr>
        <w:t xml:space="preserve"> </w:t>
      </w:r>
      <w:r>
        <w:rPr>
          <w:rFonts w:ascii="Times New Roman" w:hAnsi="Times New Roman" w:cs="Times New Roman"/>
        </w:rPr>
        <w:t>дополнительные</w:t>
      </w:r>
      <w:r>
        <w:rPr>
          <w:rFonts w:ascii="Times New Roman" w:hAnsi="Times New Roman" w:cs="Times New Roman"/>
          <w:spacing w:val="1"/>
        </w:rPr>
        <w:t xml:space="preserve"> </w:t>
      </w:r>
      <w:r>
        <w:rPr>
          <w:rFonts w:ascii="Times New Roman" w:hAnsi="Times New Roman" w:cs="Times New Roman"/>
        </w:rPr>
        <w:t>общеобразовательные</w:t>
      </w:r>
      <w:r>
        <w:rPr>
          <w:rFonts w:ascii="Times New Roman" w:hAnsi="Times New Roman" w:cs="Times New Roman"/>
          <w:spacing w:val="1"/>
        </w:rPr>
        <w:t xml:space="preserve"> </w:t>
      </w:r>
      <w:r>
        <w:rPr>
          <w:rFonts w:ascii="Times New Roman" w:hAnsi="Times New Roman" w:cs="Times New Roman"/>
        </w:rPr>
        <w:t>программы</w:t>
      </w:r>
      <w:r>
        <w:rPr>
          <w:rFonts w:ascii="Times New Roman" w:hAnsi="Times New Roman" w:cs="Times New Roman"/>
          <w:spacing w:val="1"/>
        </w:rPr>
        <w:t xml:space="preserve"> </w:t>
      </w:r>
      <w:r>
        <w:rPr>
          <w:rFonts w:ascii="Times New Roman" w:hAnsi="Times New Roman" w:cs="Times New Roman"/>
        </w:rPr>
        <w:t>по</w:t>
      </w:r>
      <w:r>
        <w:rPr>
          <w:rFonts w:ascii="Times New Roman" w:hAnsi="Times New Roman" w:cs="Times New Roman"/>
          <w:spacing w:val="1"/>
        </w:rPr>
        <w:t xml:space="preserve"> </w:t>
      </w:r>
      <w:r>
        <w:rPr>
          <w:rFonts w:ascii="Times New Roman" w:hAnsi="Times New Roman" w:cs="Times New Roman"/>
        </w:rPr>
        <w:t>всем</w:t>
      </w:r>
      <w:r>
        <w:rPr>
          <w:rFonts w:ascii="Times New Roman" w:hAnsi="Times New Roman" w:cs="Times New Roman"/>
          <w:spacing w:val="-67"/>
        </w:rPr>
        <w:t xml:space="preserve"> </w:t>
      </w:r>
      <w:r>
        <w:rPr>
          <w:rFonts w:ascii="Times New Roman" w:hAnsi="Times New Roman" w:cs="Times New Roman"/>
        </w:rPr>
        <w:t>направленностям компонентов, обеспечивающих формирование функциональной</w:t>
      </w:r>
      <w:r>
        <w:rPr>
          <w:rFonts w:ascii="Times New Roman" w:hAnsi="Times New Roman" w:cs="Times New Roman"/>
          <w:spacing w:val="1"/>
        </w:rPr>
        <w:t xml:space="preserve"> </w:t>
      </w:r>
      <w:r>
        <w:rPr>
          <w:rFonts w:ascii="Times New Roman" w:hAnsi="Times New Roman" w:cs="Times New Roman"/>
        </w:rPr>
        <w:t>грамотности</w:t>
      </w:r>
      <w:r>
        <w:rPr>
          <w:rFonts w:ascii="Times New Roman" w:hAnsi="Times New Roman" w:cs="Times New Roman"/>
          <w:spacing w:val="1"/>
        </w:rPr>
        <w:t xml:space="preserve"> </w:t>
      </w:r>
      <w:r>
        <w:rPr>
          <w:rFonts w:ascii="Times New Roman" w:hAnsi="Times New Roman" w:cs="Times New Roman"/>
        </w:rPr>
        <w:t>и</w:t>
      </w:r>
      <w:r>
        <w:rPr>
          <w:rFonts w:ascii="Times New Roman" w:hAnsi="Times New Roman" w:cs="Times New Roman"/>
          <w:spacing w:val="1"/>
        </w:rPr>
        <w:t xml:space="preserve"> </w:t>
      </w:r>
      <w:r>
        <w:rPr>
          <w:rFonts w:ascii="Times New Roman" w:hAnsi="Times New Roman" w:cs="Times New Roman"/>
        </w:rPr>
        <w:t>навыков,</w:t>
      </w:r>
      <w:r>
        <w:rPr>
          <w:rFonts w:ascii="Times New Roman" w:hAnsi="Times New Roman" w:cs="Times New Roman"/>
          <w:spacing w:val="1"/>
        </w:rPr>
        <w:t xml:space="preserve"> </w:t>
      </w:r>
      <w:r>
        <w:rPr>
          <w:rFonts w:ascii="Times New Roman" w:hAnsi="Times New Roman" w:cs="Times New Roman"/>
        </w:rPr>
        <w:t>связанных</w:t>
      </w:r>
      <w:r>
        <w:rPr>
          <w:rFonts w:ascii="Times New Roman" w:hAnsi="Times New Roman" w:cs="Times New Roman"/>
          <w:spacing w:val="1"/>
        </w:rPr>
        <w:t xml:space="preserve"> </w:t>
      </w:r>
      <w:r>
        <w:rPr>
          <w:rFonts w:ascii="Times New Roman" w:hAnsi="Times New Roman" w:cs="Times New Roman"/>
        </w:rPr>
        <w:t>с</w:t>
      </w:r>
      <w:r>
        <w:rPr>
          <w:rFonts w:ascii="Times New Roman" w:hAnsi="Times New Roman" w:cs="Times New Roman"/>
          <w:spacing w:val="1"/>
        </w:rPr>
        <w:t xml:space="preserve"> </w:t>
      </w:r>
      <w:r>
        <w:rPr>
          <w:rFonts w:ascii="Times New Roman" w:hAnsi="Times New Roman" w:cs="Times New Roman"/>
        </w:rPr>
        <w:t>эмоциональным,</w:t>
      </w:r>
      <w:r>
        <w:rPr>
          <w:rFonts w:ascii="Times New Roman" w:hAnsi="Times New Roman" w:cs="Times New Roman"/>
          <w:spacing w:val="1"/>
        </w:rPr>
        <w:t xml:space="preserve"> </w:t>
      </w:r>
      <w:r>
        <w:rPr>
          <w:rFonts w:ascii="Times New Roman" w:hAnsi="Times New Roman" w:cs="Times New Roman"/>
        </w:rPr>
        <w:t>физическим,</w:t>
      </w:r>
      <w:r>
        <w:rPr>
          <w:rFonts w:ascii="Times New Roman" w:hAnsi="Times New Roman" w:cs="Times New Roman"/>
          <w:spacing w:val="1"/>
        </w:rPr>
        <w:t xml:space="preserve"> </w:t>
      </w:r>
      <w:r>
        <w:rPr>
          <w:rFonts w:ascii="Times New Roman" w:hAnsi="Times New Roman" w:cs="Times New Roman"/>
        </w:rPr>
        <w:t>интеллектуальным,</w:t>
      </w:r>
      <w:r>
        <w:rPr>
          <w:rFonts w:ascii="Times New Roman" w:hAnsi="Times New Roman" w:cs="Times New Roman"/>
          <w:spacing w:val="2"/>
        </w:rPr>
        <w:t xml:space="preserve"> </w:t>
      </w:r>
      <w:r>
        <w:rPr>
          <w:rFonts w:ascii="Times New Roman" w:hAnsi="Times New Roman" w:cs="Times New Roman"/>
        </w:rPr>
        <w:t>духовным развитием</w:t>
      </w:r>
      <w:r>
        <w:rPr>
          <w:rFonts w:ascii="Times New Roman" w:hAnsi="Times New Roman" w:cs="Times New Roman"/>
          <w:spacing w:val="-1"/>
        </w:rPr>
        <w:t xml:space="preserve"> </w:t>
      </w:r>
      <w:r>
        <w:rPr>
          <w:rFonts w:ascii="Times New Roman" w:hAnsi="Times New Roman" w:cs="Times New Roman"/>
        </w:rPr>
        <w:t>человека;</w:t>
      </w:r>
    </w:p>
    <w:p>
      <w:pPr>
        <w:pStyle w:val="af1"/>
        <w:numPr>
          <w:ilvl w:val="1"/>
          <w:numId w:val="12"/>
        </w:numPr>
        <w:tabs>
          <w:tab w:val="left" w:pos="1101"/>
        </w:tabs>
        <w:autoSpaceDE w:val="0"/>
        <w:autoSpaceDN w:val="0"/>
        <w:spacing w:before="2" w:line="276" w:lineRule="auto"/>
        <w:ind w:right="115" w:firstLine="708"/>
        <w:contextualSpacing w:val="0"/>
        <w:jc w:val="both"/>
        <w:rPr>
          <w:rFonts w:ascii="Times New Roman" w:hAnsi="Times New Roman" w:cs="Times New Roman"/>
        </w:rPr>
      </w:pPr>
      <w:r>
        <w:rPr>
          <w:rFonts w:ascii="Times New Roman" w:hAnsi="Times New Roman" w:cs="Times New Roman"/>
        </w:rPr>
        <w:t>вовлечение учащихся в программы и мероприятия ранней профориентации,</w:t>
      </w:r>
      <w:r>
        <w:rPr>
          <w:rFonts w:ascii="Times New Roman" w:hAnsi="Times New Roman" w:cs="Times New Roman"/>
          <w:spacing w:val="1"/>
        </w:rPr>
        <w:t xml:space="preserve"> </w:t>
      </w:r>
      <w:r>
        <w:rPr>
          <w:rFonts w:ascii="Times New Roman" w:hAnsi="Times New Roman" w:cs="Times New Roman"/>
        </w:rPr>
        <w:t>обеспечивающие</w:t>
      </w:r>
      <w:r>
        <w:rPr>
          <w:rFonts w:ascii="Times New Roman" w:hAnsi="Times New Roman" w:cs="Times New Roman"/>
          <w:spacing w:val="1"/>
        </w:rPr>
        <w:t xml:space="preserve"> </w:t>
      </w:r>
      <w:r>
        <w:rPr>
          <w:rFonts w:ascii="Times New Roman" w:hAnsi="Times New Roman" w:cs="Times New Roman"/>
        </w:rPr>
        <w:t>ознакомление</w:t>
      </w:r>
      <w:r>
        <w:rPr>
          <w:rFonts w:ascii="Times New Roman" w:hAnsi="Times New Roman" w:cs="Times New Roman"/>
          <w:spacing w:val="1"/>
        </w:rPr>
        <w:t xml:space="preserve"> </w:t>
      </w:r>
      <w:r>
        <w:rPr>
          <w:rFonts w:ascii="Times New Roman" w:hAnsi="Times New Roman" w:cs="Times New Roman"/>
        </w:rPr>
        <w:t>с</w:t>
      </w:r>
      <w:r>
        <w:rPr>
          <w:rFonts w:ascii="Times New Roman" w:hAnsi="Times New Roman" w:cs="Times New Roman"/>
          <w:spacing w:val="1"/>
        </w:rPr>
        <w:t xml:space="preserve"> </w:t>
      </w:r>
      <w:r>
        <w:rPr>
          <w:rFonts w:ascii="Times New Roman" w:hAnsi="Times New Roman" w:cs="Times New Roman"/>
        </w:rPr>
        <w:t>современными</w:t>
      </w:r>
      <w:r>
        <w:rPr>
          <w:rFonts w:ascii="Times New Roman" w:hAnsi="Times New Roman" w:cs="Times New Roman"/>
          <w:spacing w:val="1"/>
        </w:rPr>
        <w:t xml:space="preserve"> </w:t>
      </w:r>
      <w:r>
        <w:rPr>
          <w:rFonts w:ascii="Times New Roman" w:hAnsi="Times New Roman" w:cs="Times New Roman"/>
        </w:rPr>
        <w:t>профессиями</w:t>
      </w:r>
      <w:r>
        <w:rPr>
          <w:rFonts w:ascii="Times New Roman" w:hAnsi="Times New Roman" w:cs="Times New Roman"/>
          <w:spacing w:val="1"/>
        </w:rPr>
        <w:t xml:space="preserve"> </w:t>
      </w:r>
      <w:r>
        <w:rPr>
          <w:rFonts w:ascii="Times New Roman" w:hAnsi="Times New Roman" w:cs="Times New Roman"/>
        </w:rPr>
        <w:t>и</w:t>
      </w:r>
      <w:r>
        <w:rPr>
          <w:rFonts w:ascii="Times New Roman" w:hAnsi="Times New Roman" w:cs="Times New Roman"/>
          <w:spacing w:val="1"/>
        </w:rPr>
        <w:t xml:space="preserve"> </w:t>
      </w:r>
      <w:r>
        <w:rPr>
          <w:rFonts w:ascii="Times New Roman" w:hAnsi="Times New Roman" w:cs="Times New Roman"/>
        </w:rPr>
        <w:t>профессиями</w:t>
      </w:r>
      <w:r>
        <w:rPr>
          <w:rFonts w:ascii="Times New Roman" w:hAnsi="Times New Roman" w:cs="Times New Roman"/>
          <w:spacing w:val="1"/>
        </w:rPr>
        <w:t xml:space="preserve"> </w:t>
      </w:r>
      <w:r>
        <w:rPr>
          <w:rFonts w:ascii="Times New Roman" w:hAnsi="Times New Roman" w:cs="Times New Roman"/>
        </w:rPr>
        <w:t>будущего,</w:t>
      </w:r>
      <w:r>
        <w:rPr>
          <w:rFonts w:ascii="Times New Roman" w:hAnsi="Times New Roman" w:cs="Times New Roman"/>
          <w:spacing w:val="2"/>
        </w:rPr>
        <w:t xml:space="preserve"> </w:t>
      </w:r>
      <w:r>
        <w:rPr>
          <w:rFonts w:ascii="Times New Roman" w:hAnsi="Times New Roman" w:cs="Times New Roman"/>
        </w:rPr>
        <w:t>поддержку</w:t>
      </w:r>
      <w:r>
        <w:rPr>
          <w:rFonts w:ascii="Times New Roman" w:hAnsi="Times New Roman" w:cs="Times New Roman"/>
          <w:spacing w:val="-3"/>
        </w:rPr>
        <w:t xml:space="preserve"> </w:t>
      </w:r>
      <w:r>
        <w:rPr>
          <w:rFonts w:ascii="Times New Roman" w:hAnsi="Times New Roman" w:cs="Times New Roman"/>
        </w:rPr>
        <w:t>профессионального</w:t>
      </w:r>
      <w:r>
        <w:rPr>
          <w:rFonts w:ascii="Times New Roman" w:hAnsi="Times New Roman" w:cs="Times New Roman"/>
          <w:spacing w:val="-4"/>
        </w:rPr>
        <w:t xml:space="preserve"> </w:t>
      </w:r>
      <w:r>
        <w:rPr>
          <w:rFonts w:ascii="Times New Roman" w:hAnsi="Times New Roman" w:cs="Times New Roman"/>
        </w:rPr>
        <w:t>самоопределения;</w:t>
      </w:r>
    </w:p>
    <w:p>
      <w:pPr>
        <w:pStyle w:val="af1"/>
        <w:numPr>
          <w:ilvl w:val="1"/>
          <w:numId w:val="12"/>
        </w:numPr>
        <w:tabs>
          <w:tab w:val="left" w:pos="1309"/>
        </w:tabs>
        <w:autoSpaceDE w:val="0"/>
        <w:autoSpaceDN w:val="0"/>
        <w:spacing w:line="276" w:lineRule="auto"/>
        <w:ind w:right="117" w:firstLine="708"/>
        <w:contextualSpacing w:val="0"/>
        <w:jc w:val="both"/>
        <w:rPr>
          <w:rFonts w:ascii="Times New Roman" w:hAnsi="Times New Roman" w:cs="Times New Roman"/>
        </w:rPr>
      </w:pPr>
      <w:r>
        <w:rPr>
          <w:rFonts w:ascii="Times New Roman" w:hAnsi="Times New Roman" w:cs="Times New Roman"/>
        </w:rPr>
        <w:t>развитие</w:t>
      </w:r>
      <w:r>
        <w:rPr>
          <w:rFonts w:ascii="Times New Roman" w:hAnsi="Times New Roman" w:cs="Times New Roman"/>
          <w:spacing w:val="1"/>
        </w:rPr>
        <w:t xml:space="preserve"> </w:t>
      </w:r>
      <w:r>
        <w:rPr>
          <w:rFonts w:ascii="Times New Roman" w:hAnsi="Times New Roman" w:cs="Times New Roman"/>
        </w:rPr>
        <w:t>сетевых</w:t>
      </w:r>
      <w:r>
        <w:rPr>
          <w:rFonts w:ascii="Times New Roman" w:hAnsi="Times New Roman" w:cs="Times New Roman"/>
          <w:spacing w:val="1"/>
        </w:rPr>
        <w:t xml:space="preserve"> </w:t>
      </w:r>
      <w:r>
        <w:rPr>
          <w:rFonts w:ascii="Times New Roman" w:hAnsi="Times New Roman" w:cs="Times New Roman"/>
        </w:rPr>
        <w:t>форм</w:t>
      </w:r>
      <w:r>
        <w:rPr>
          <w:rFonts w:ascii="Times New Roman" w:hAnsi="Times New Roman" w:cs="Times New Roman"/>
          <w:spacing w:val="1"/>
        </w:rPr>
        <w:t xml:space="preserve"> </w:t>
      </w:r>
      <w:r>
        <w:rPr>
          <w:rFonts w:ascii="Times New Roman" w:hAnsi="Times New Roman" w:cs="Times New Roman"/>
        </w:rPr>
        <w:t>взаимодействия</w:t>
      </w:r>
      <w:r>
        <w:rPr>
          <w:rFonts w:ascii="Times New Roman" w:hAnsi="Times New Roman" w:cs="Times New Roman"/>
          <w:spacing w:val="1"/>
        </w:rPr>
        <w:t xml:space="preserve"> </w:t>
      </w:r>
      <w:r>
        <w:rPr>
          <w:rFonts w:ascii="Times New Roman" w:hAnsi="Times New Roman" w:cs="Times New Roman"/>
        </w:rPr>
        <w:t>с</w:t>
      </w:r>
      <w:r>
        <w:rPr>
          <w:rFonts w:ascii="Times New Roman" w:hAnsi="Times New Roman" w:cs="Times New Roman"/>
          <w:spacing w:val="1"/>
        </w:rPr>
        <w:t xml:space="preserve"> </w:t>
      </w:r>
      <w:r>
        <w:rPr>
          <w:rFonts w:ascii="Times New Roman" w:hAnsi="Times New Roman" w:cs="Times New Roman"/>
        </w:rPr>
        <w:t>общеобразовательными</w:t>
      </w:r>
      <w:r>
        <w:rPr>
          <w:rFonts w:ascii="Times New Roman" w:hAnsi="Times New Roman" w:cs="Times New Roman"/>
          <w:spacing w:val="-67"/>
        </w:rPr>
        <w:t xml:space="preserve"> </w:t>
      </w:r>
      <w:r>
        <w:rPr>
          <w:rFonts w:ascii="Times New Roman" w:hAnsi="Times New Roman" w:cs="Times New Roman"/>
        </w:rPr>
        <w:t>организациями</w:t>
      </w:r>
      <w:r>
        <w:rPr>
          <w:rFonts w:ascii="Times New Roman" w:hAnsi="Times New Roman" w:cs="Times New Roman"/>
          <w:spacing w:val="1"/>
        </w:rPr>
        <w:t xml:space="preserve"> </w:t>
      </w:r>
      <w:r>
        <w:rPr>
          <w:rFonts w:ascii="Times New Roman" w:hAnsi="Times New Roman" w:cs="Times New Roman"/>
        </w:rPr>
        <w:t>с</w:t>
      </w:r>
      <w:r>
        <w:rPr>
          <w:rFonts w:ascii="Times New Roman" w:hAnsi="Times New Roman" w:cs="Times New Roman"/>
          <w:spacing w:val="1"/>
        </w:rPr>
        <w:t xml:space="preserve"> </w:t>
      </w:r>
      <w:r>
        <w:rPr>
          <w:rFonts w:ascii="Times New Roman" w:hAnsi="Times New Roman" w:cs="Times New Roman"/>
        </w:rPr>
        <w:t>целью</w:t>
      </w:r>
      <w:r>
        <w:rPr>
          <w:rFonts w:ascii="Times New Roman" w:hAnsi="Times New Roman" w:cs="Times New Roman"/>
          <w:spacing w:val="1"/>
        </w:rPr>
        <w:t xml:space="preserve"> </w:t>
      </w:r>
      <w:r>
        <w:rPr>
          <w:rFonts w:ascii="Times New Roman" w:hAnsi="Times New Roman" w:cs="Times New Roman"/>
        </w:rPr>
        <w:t>выстраивания</w:t>
      </w:r>
      <w:r>
        <w:rPr>
          <w:rFonts w:ascii="Times New Roman" w:hAnsi="Times New Roman" w:cs="Times New Roman"/>
          <w:spacing w:val="1"/>
        </w:rPr>
        <w:t xml:space="preserve"> </w:t>
      </w:r>
      <w:r>
        <w:rPr>
          <w:rFonts w:ascii="Times New Roman" w:hAnsi="Times New Roman" w:cs="Times New Roman"/>
        </w:rPr>
        <w:t>совместной</w:t>
      </w:r>
      <w:r>
        <w:rPr>
          <w:rFonts w:ascii="Times New Roman" w:hAnsi="Times New Roman" w:cs="Times New Roman"/>
          <w:spacing w:val="1"/>
        </w:rPr>
        <w:t xml:space="preserve"> </w:t>
      </w:r>
      <w:r>
        <w:rPr>
          <w:rFonts w:ascii="Times New Roman" w:hAnsi="Times New Roman" w:cs="Times New Roman"/>
        </w:rPr>
        <w:t>деятельности</w:t>
      </w:r>
      <w:r>
        <w:rPr>
          <w:rFonts w:ascii="Times New Roman" w:hAnsi="Times New Roman" w:cs="Times New Roman"/>
          <w:spacing w:val="1"/>
        </w:rPr>
        <w:t xml:space="preserve"> </w:t>
      </w:r>
      <w:r>
        <w:rPr>
          <w:rFonts w:ascii="Times New Roman" w:hAnsi="Times New Roman" w:cs="Times New Roman"/>
        </w:rPr>
        <w:t>или</w:t>
      </w:r>
      <w:r>
        <w:rPr>
          <w:rFonts w:ascii="Times New Roman" w:hAnsi="Times New Roman" w:cs="Times New Roman"/>
          <w:spacing w:val="1"/>
        </w:rPr>
        <w:t xml:space="preserve"> </w:t>
      </w:r>
      <w:r>
        <w:rPr>
          <w:rFonts w:ascii="Times New Roman" w:hAnsi="Times New Roman" w:cs="Times New Roman"/>
        </w:rPr>
        <w:t>обмена</w:t>
      </w:r>
      <w:r>
        <w:rPr>
          <w:rFonts w:ascii="Times New Roman" w:hAnsi="Times New Roman" w:cs="Times New Roman"/>
          <w:spacing w:val="1"/>
        </w:rPr>
        <w:t xml:space="preserve"> </w:t>
      </w:r>
      <w:r>
        <w:rPr>
          <w:rFonts w:ascii="Times New Roman" w:hAnsi="Times New Roman" w:cs="Times New Roman"/>
        </w:rPr>
        <w:t>ресурсами</w:t>
      </w:r>
      <w:r>
        <w:rPr>
          <w:rFonts w:ascii="Times New Roman" w:hAnsi="Times New Roman" w:cs="Times New Roman"/>
          <w:spacing w:val="-2"/>
        </w:rPr>
        <w:t xml:space="preserve"> </w:t>
      </w:r>
      <w:r>
        <w:rPr>
          <w:rFonts w:ascii="Times New Roman" w:hAnsi="Times New Roman" w:cs="Times New Roman"/>
        </w:rPr>
        <w:t>между</w:t>
      </w:r>
      <w:r>
        <w:rPr>
          <w:rFonts w:ascii="Times New Roman" w:hAnsi="Times New Roman" w:cs="Times New Roman"/>
          <w:spacing w:val="-3"/>
        </w:rPr>
        <w:t xml:space="preserve"> </w:t>
      </w:r>
      <w:r>
        <w:rPr>
          <w:rFonts w:ascii="Times New Roman" w:hAnsi="Times New Roman" w:cs="Times New Roman"/>
        </w:rPr>
        <w:t>организациями;</w:t>
      </w:r>
    </w:p>
    <w:p>
      <w:pPr>
        <w:pStyle w:val="af1"/>
        <w:numPr>
          <w:ilvl w:val="1"/>
          <w:numId w:val="12"/>
        </w:numPr>
        <w:tabs>
          <w:tab w:val="left" w:pos="1369"/>
        </w:tabs>
        <w:autoSpaceDE w:val="0"/>
        <w:autoSpaceDN w:val="0"/>
        <w:spacing w:line="278" w:lineRule="auto"/>
        <w:ind w:right="121" w:firstLine="708"/>
        <w:contextualSpacing w:val="0"/>
        <w:jc w:val="both"/>
        <w:rPr>
          <w:rFonts w:ascii="Times New Roman" w:hAnsi="Times New Roman" w:cs="Times New Roman"/>
        </w:rPr>
      </w:pPr>
      <w:r>
        <w:rPr>
          <w:rFonts w:ascii="Times New Roman" w:hAnsi="Times New Roman" w:cs="Times New Roman"/>
        </w:rPr>
        <w:t>организация</w:t>
      </w:r>
      <w:r>
        <w:rPr>
          <w:rFonts w:ascii="Times New Roman" w:hAnsi="Times New Roman" w:cs="Times New Roman"/>
          <w:spacing w:val="1"/>
        </w:rPr>
        <w:t xml:space="preserve"> </w:t>
      </w:r>
      <w:r>
        <w:rPr>
          <w:rFonts w:ascii="Times New Roman" w:hAnsi="Times New Roman" w:cs="Times New Roman"/>
        </w:rPr>
        <w:t>социально</w:t>
      </w:r>
      <w:r>
        <w:rPr>
          <w:rFonts w:ascii="Times New Roman" w:hAnsi="Times New Roman" w:cs="Times New Roman"/>
          <w:spacing w:val="1"/>
        </w:rPr>
        <w:t xml:space="preserve"> </w:t>
      </w:r>
      <w:r>
        <w:rPr>
          <w:rFonts w:ascii="Times New Roman" w:hAnsi="Times New Roman" w:cs="Times New Roman"/>
        </w:rPr>
        <w:t>значимого</w:t>
      </w:r>
      <w:r>
        <w:rPr>
          <w:rFonts w:ascii="Times New Roman" w:hAnsi="Times New Roman" w:cs="Times New Roman"/>
          <w:spacing w:val="1"/>
        </w:rPr>
        <w:t xml:space="preserve"> </w:t>
      </w:r>
      <w:r>
        <w:rPr>
          <w:rFonts w:ascii="Times New Roman" w:hAnsi="Times New Roman" w:cs="Times New Roman"/>
        </w:rPr>
        <w:t>досуга</w:t>
      </w:r>
      <w:r>
        <w:rPr>
          <w:rFonts w:ascii="Times New Roman" w:hAnsi="Times New Roman" w:cs="Times New Roman"/>
          <w:spacing w:val="1"/>
        </w:rPr>
        <w:t xml:space="preserve"> </w:t>
      </w:r>
      <w:r>
        <w:rPr>
          <w:rFonts w:ascii="Times New Roman" w:hAnsi="Times New Roman" w:cs="Times New Roman"/>
        </w:rPr>
        <w:t>детей,</w:t>
      </w:r>
      <w:r>
        <w:rPr>
          <w:rFonts w:ascii="Times New Roman" w:hAnsi="Times New Roman" w:cs="Times New Roman"/>
          <w:spacing w:val="1"/>
        </w:rPr>
        <w:t xml:space="preserve"> </w:t>
      </w:r>
      <w:r>
        <w:rPr>
          <w:rFonts w:ascii="Times New Roman" w:hAnsi="Times New Roman" w:cs="Times New Roman"/>
        </w:rPr>
        <w:t>профилактика</w:t>
      </w:r>
      <w:r>
        <w:rPr>
          <w:rFonts w:ascii="Times New Roman" w:hAnsi="Times New Roman" w:cs="Times New Roman"/>
          <w:spacing w:val="1"/>
        </w:rPr>
        <w:t xml:space="preserve"> </w:t>
      </w:r>
      <w:r>
        <w:rPr>
          <w:rFonts w:ascii="Times New Roman" w:hAnsi="Times New Roman" w:cs="Times New Roman"/>
        </w:rPr>
        <w:t>правонарушений</w:t>
      </w:r>
      <w:r>
        <w:rPr>
          <w:rFonts w:ascii="Times New Roman" w:hAnsi="Times New Roman" w:cs="Times New Roman"/>
          <w:spacing w:val="-2"/>
        </w:rPr>
        <w:t xml:space="preserve"> </w:t>
      </w:r>
      <w:r>
        <w:rPr>
          <w:rFonts w:ascii="Times New Roman" w:hAnsi="Times New Roman" w:cs="Times New Roman"/>
        </w:rPr>
        <w:t>в</w:t>
      </w:r>
      <w:r>
        <w:rPr>
          <w:rFonts w:ascii="Times New Roman" w:hAnsi="Times New Roman" w:cs="Times New Roman"/>
          <w:spacing w:val="1"/>
        </w:rPr>
        <w:t xml:space="preserve"> </w:t>
      </w:r>
      <w:r>
        <w:rPr>
          <w:rFonts w:ascii="Times New Roman" w:hAnsi="Times New Roman" w:cs="Times New Roman"/>
        </w:rPr>
        <w:t>подростковой среде;</w:t>
      </w:r>
    </w:p>
    <w:p>
      <w:pPr>
        <w:pStyle w:val="af1"/>
        <w:numPr>
          <w:ilvl w:val="1"/>
          <w:numId w:val="12"/>
        </w:numPr>
        <w:tabs>
          <w:tab w:val="left" w:pos="1145"/>
        </w:tabs>
        <w:autoSpaceDE w:val="0"/>
        <w:autoSpaceDN w:val="0"/>
        <w:spacing w:before="74" w:line="278" w:lineRule="auto"/>
        <w:ind w:right="117" w:firstLine="708"/>
        <w:contextualSpacing w:val="0"/>
        <w:jc w:val="both"/>
        <w:rPr>
          <w:rFonts w:ascii="Times New Roman" w:hAnsi="Times New Roman" w:cs="Times New Roman"/>
        </w:rPr>
      </w:pPr>
      <w:r>
        <w:rPr>
          <w:rFonts w:ascii="Times New Roman" w:hAnsi="Times New Roman" w:cs="Times New Roman"/>
        </w:rPr>
        <w:t>укрепление материально-технической базы учреждения за счет участия в</w:t>
      </w:r>
      <w:r>
        <w:rPr>
          <w:rFonts w:ascii="Times New Roman" w:hAnsi="Times New Roman" w:cs="Times New Roman"/>
          <w:spacing w:val="1"/>
        </w:rPr>
        <w:t xml:space="preserve"> </w:t>
      </w:r>
      <w:r>
        <w:rPr>
          <w:rFonts w:ascii="Times New Roman" w:hAnsi="Times New Roman" w:cs="Times New Roman"/>
        </w:rPr>
        <w:t>грантовых</w:t>
      </w:r>
      <w:r>
        <w:rPr>
          <w:rFonts w:ascii="Times New Roman" w:hAnsi="Times New Roman" w:cs="Times New Roman"/>
          <w:spacing w:val="13"/>
        </w:rPr>
        <w:t xml:space="preserve"> </w:t>
      </w:r>
      <w:r>
        <w:rPr>
          <w:rFonts w:ascii="Times New Roman" w:hAnsi="Times New Roman" w:cs="Times New Roman"/>
        </w:rPr>
        <w:t>конкурсах,</w:t>
      </w:r>
      <w:r>
        <w:rPr>
          <w:rFonts w:ascii="Times New Roman" w:hAnsi="Times New Roman" w:cs="Times New Roman"/>
          <w:spacing w:val="15"/>
        </w:rPr>
        <w:t xml:space="preserve"> </w:t>
      </w:r>
      <w:r>
        <w:rPr>
          <w:rFonts w:ascii="Times New Roman" w:hAnsi="Times New Roman" w:cs="Times New Roman"/>
        </w:rPr>
        <w:t>создание</w:t>
      </w:r>
      <w:r>
        <w:rPr>
          <w:rFonts w:ascii="Times New Roman" w:hAnsi="Times New Roman" w:cs="Times New Roman"/>
          <w:spacing w:val="14"/>
        </w:rPr>
        <w:t xml:space="preserve"> </w:t>
      </w:r>
      <w:r>
        <w:rPr>
          <w:rFonts w:ascii="Times New Roman" w:hAnsi="Times New Roman" w:cs="Times New Roman"/>
        </w:rPr>
        <w:t>современной</w:t>
      </w:r>
      <w:r>
        <w:rPr>
          <w:rFonts w:ascii="Times New Roman" w:hAnsi="Times New Roman" w:cs="Times New Roman"/>
          <w:spacing w:val="17"/>
        </w:rPr>
        <w:t xml:space="preserve"> </w:t>
      </w:r>
      <w:r>
        <w:rPr>
          <w:rFonts w:ascii="Times New Roman" w:hAnsi="Times New Roman" w:cs="Times New Roman"/>
        </w:rPr>
        <w:t>инфраструктуры</w:t>
      </w:r>
      <w:r>
        <w:rPr>
          <w:rFonts w:ascii="Times New Roman" w:hAnsi="Times New Roman" w:cs="Times New Roman"/>
          <w:spacing w:val="14"/>
        </w:rPr>
        <w:t xml:space="preserve"> </w:t>
      </w:r>
      <w:r>
        <w:rPr>
          <w:rFonts w:ascii="Times New Roman" w:hAnsi="Times New Roman" w:cs="Times New Roman"/>
        </w:rPr>
        <w:t>для</w:t>
      </w:r>
      <w:r>
        <w:rPr>
          <w:rFonts w:ascii="Times New Roman" w:hAnsi="Times New Roman" w:cs="Times New Roman"/>
          <w:spacing w:val="17"/>
        </w:rPr>
        <w:t xml:space="preserve"> </w:t>
      </w:r>
      <w:r>
        <w:rPr>
          <w:rFonts w:ascii="Times New Roman" w:hAnsi="Times New Roman" w:cs="Times New Roman"/>
        </w:rPr>
        <w:t>формирования</w:t>
      </w:r>
      <w:r>
        <w:rPr>
          <w:rFonts w:ascii="Times New Roman" w:hAnsi="Times New Roman" w:cs="Times New Roman"/>
          <w:spacing w:val="17"/>
        </w:rPr>
        <w:t xml:space="preserve"> </w:t>
      </w:r>
      <w:r>
        <w:rPr>
          <w:rFonts w:ascii="Times New Roman" w:hAnsi="Times New Roman" w:cs="Times New Roman"/>
        </w:rPr>
        <w:t>у обучающихся</w:t>
      </w:r>
      <w:r>
        <w:rPr>
          <w:rFonts w:ascii="Times New Roman" w:hAnsi="Times New Roman" w:cs="Times New Roman"/>
          <w:spacing w:val="1"/>
        </w:rPr>
        <w:t xml:space="preserve"> </w:t>
      </w:r>
      <w:r>
        <w:rPr>
          <w:rFonts w:ascii="Times New Roman" w:hAnsi="Times New Roman" w:cs="Times New Roman"/>
        </w:rPr>
        <w:t>социальных</w:t>
      </w:r>
      <w:r>
        <w:rPr>
          <w:rFonts w:ascii="Times New Roman" w:hAnsi="Times New Roman" w:cs="Times New Roman"/>
          <w:spacing w:val="1"/>
        </w:rPr>
        <w:t xml:space="preserve"> </w:t>
      </w:r>
      <w:r>
        <w:rPr>
          <w:rFonts w:ascii="Times New Roman" w:hAnsi="Times New Roman" w:cs="Times New Roman"/>
        </w:rPr>
        <w:t>компетенций,</w:t>
      </w:r>
      <w:r>
        <w:rPr>
          <w:rFonts w:ascii="Times New Roman" w:hAnsi="Times New Roman" w:cs="Times New Roman"/>
          <w:spacing w:val="1"/>
        </w:rPr>
        <w:t xml:space="preserve"> </w:t>
      </w:r>
      <w:r>
        <w:rPr>
          <w:rFonts w:ascii="Times New Roman" w:hAnsi="Times New Roman" w:cs="Times New Roman"/>
        </w:rPr>
        <w:t>гражданских</w:t>
      </w:r>
      <w:r>
        <w:rPr>
          <w:rFonts w:ascii="Times New Roman" w:hAnsi="Times New Roman" w:cs="Times New Roman"/>
          <w:spacing w:val="1"/>
        </w:rPr>
        <w:t xml:space="preserve"> </w:t>
      </w:r>
      <w:r>
        <w:rPr>
          <w:rFonts w:ascii="Times New Roman" w:hAnsi="Times New Roman" w:cs="Times New Roman"/>
        </w:rPr>
        <w:t>установок,</w:t>
      </w:r>
      <w:r>
        <w:rPr>
          <w:rFonts w:ascii="Times New Roman" w:hAnsi="Times New Roman" w:cs="Times New Roman"/>
          <w:spacing w:val="1"/>
        </w:rPr>
        <w:t xml:space="preserve"> </w:t>
      </w:r>
      <w:r>
        <w:rPr>
          <w:rFonts w:ascii="Times New Roman" w:hAnsi="Times New Roman" w:cs="Times New Roman"/>
        </w:rPr>
        <w:t>культуры</w:t>
      </w:r>
      <w:r>
        <w:rPr>
          <w:rFonts w:ascii="Times New Roman" w:hAnsi="Times New Roman" w:cs="Times New Roman"/>
          <w:spacing w:val="1"/>
        </w:rPr>
        <w:t xml:space="preserve"> </w:t>
      </w:r>
      <w:r>
        <w:rPr>
          <w:rFonts w:ascii="Times New Roman" w:hAnsi="Times New Roman" w:cs="Times New Roman"/>
        </w:rPr>
        <w:t>здорового образа</w:t>
      </w:r>
      <w:r>
        <w:rPr>
          <w:rFonts w:ascii="Times New Roman" w:hAnsi="Times New Roman" w:cs="Times New Roman"/>
          <w:spacing w:val="1"/>
        </w:rPr>
        <w:t xml:space="preserve"> </w:t>
      </w:r>
      <w:r>
        <w:rPr>
          <w:rFonts w:ascii="Times New Roman" w:hAnsi="Times New Roman" w:cs="Times New Roman"/>
        </w:rPr>
        <w:t>жизни.</w:t>
      </w:r>
    </w:p>
    <w:p>
      <w:pPr>
        <w:pStyle w:val="af5"/>
        <w:spacing w:line="276" w:lineRule="auto"/>
        <w:ind w:right="111" w:firstLine="708"/>
        <w:jc w:val="both"/>
        <w:rPr>
          <w:sz w:val="24"/>
          <w:szCs w:val="24"/>
        </w:rPr>
      </w:pPr>
      <w:r>
        <w:rPr>
          <w:sz w:val="24"/>
          <w:szCs w:val="24"/>
        </w:rPr>
        <w:t>На современном этапе имеются новые возможности для развития системы</w:t>
      </w:r>
      <w:r>
        <w:rPr>
          <w:spacing w:val="1"/>
          <w:sz w:val="24"/>
          <w:szCs w:val="24"/>
        </w:rPr>
        <w:t xml:space="preserve"> </w:t>
      </w:r>
      <w:r>
        <w:rPr>
          <w:sz w:val="24"/>
          <w:szCs w:val="24"/>
        </w:rPr>
        <w:lastRenderedPageBreak/>
        <w:t>дополнительного</w:t>
      </w:r>
      <w:r>
        <w:rPr>
          <w:spacing w:val="1"/>
          <w:sz w:val="24"/>
          <w:szCs w:val="24"/>
        </w:rPr>
        <w:t xml:space="preserve"> </w:t>
      </w:r>
      <w:r>
        <w:rPr>
          <w:sz w:val="24"/>
          <w:szCs w:val="24"/>
        </w:rPr>
        <w:t>образования,</w:t>
      </w:r>
      <w:r>
        <w:rPr>
          <w:spacing w:val="1"/>
          <w:sz w:val="24"/>
          <w:szCs w:val="24"/>
        </w:rPr>
        <w:t xml:space="preserve"> </w:t>
      </w:r>
      <w:r>
        <w:rPr>
          <w:sz w:val="24"/>
          <w:szCs w:val="24"/>
        </w:rPr>
        <w:t>обеспечения</w:t>
      </w:r>
      <w:r>
        <w:rPr>
          <w:spacing w:val="1"/>
          <w:sz w:val="24"/>
          <w:szCs w:val="24"/>
        </w:rPr>
        <w:t xml:space="preserve"> </w:t>
      </w:r>
      <w:r>
        <w:rPr>
          <w:sz w:val="24"/>
          <w:szCs w:val="24"/>
        </w:rPr>
        <w:t>духовного,</w:t>
      </w:r>
      <w:r>
        <w:rPr>
          <w:spacing w:val="1"/>
          <w:sz w:val="24"/>
          <w:szCs w:val="24"/>
        </w:rPr>
        <w:t xml:space="preserve"> </w:t>
      </w:r>
      <w:r>
        <w:rPr>
          <w:sz w:val="24"/>
          <w:szCs w:val="24"/>
        </w:rPr>
        <w:t>интеллектуального</w:t>
      </w:r>
      <w:r>
        <w:rPr>
          <w:spacing w:val="1"/>
          <w:sz w:val="24"/>
          <w:szCs w:val="24"/>
        </w:rPr>
        <w:t xml:space="preserve"> </w:t>
      </w:r>
      <w:r>
        <w:rPr>
          <w:sz w:val="24"/>
          <w:szCs w:val="24"/>
        </w:rPr>
        <w:t>физического</w:t>
      </w:r>
      <w:r>
        <w:rPr>
          <w:spacing w:val="1"/>
          <w:sz w:val="24"/>
          <w:szCs w:val="24"/>
        </w:rPr>
        <w:t xml:space="preserve"> </w:t>
      </w:r>
      <w:r>
        <w:rPr>
          <w:sz w:val="24"/>
          <w:szCs w:val="24"/>
        </w:rPr>
        <w:t>развития</w:t>
      </w:r>
      <w:r>
        <w:rPr>
          <w:spacing w:val="1"/>
          <w:sz w:val="24"/>
          <w:szCs w:val="24"/>
        </w:rPr>
        <w:t xml:space="preserve"> </w:t>
      </w:r>
      <w:r>
        <w:rPr>
          <w:sz w:val="24"/>
          <w:szCs w:val="24"/>
        </w:rPr>
        <w:t>детей,</w:t>
      </w:r>
      <w:r>
        <w:rPr>
          <w:spacing w:val="1"/>
          <w:sz w:val="24"/>
          <w:szCs w:val="24"/>
        </w:rPr>
        <w:t xml:space="preserve"> </w:t>
      </w:r>
      <w:r>
        <w:rPr>
          <w:sz w:val="24"/>
          <w:szCs w:val="24"/>
        </w:rPr>
        <w:t>удовлетворения</w:t>
      </w:r>
      <w:r>
        <w:rPr>
          <w:spacing w:val="1"/>
          <w:sz w:val="24"/>
          <w:szCs w:val="24"/>
        </w:rPr>
        <w:t xml:space="preserve"> </w:t>
      </w:r>
      <w:r>
        <w:rPr>
          <w:sz w:val="24"/>
          <w:szCs w:val="24"/>
        </w:rPr>
        <w:t>творческих</w:t>
      </w:r>
      <w:r>
        <w:rPr>
          <w:spacing w:val="1"/>
          <w:sz w:val="24"/>
          <w:szCs w:val="24"/>
        </w:rPr>
        <w:t xml:space="preserve"> </w:t>
      </w:r>
      <w:r>
        <w:rPr>
          <w:sz w:val="24"/>
          <w:szCs w:val="24"/>
        </w:rPr>
        <w:t>и</w:t>
      </w:r>
      <w:r>
        <w:rPr>
          <w:spacing w:val="1"/>
          <w:sz w:val="24"/>
          <w:szCs w:val="24"/>
        </w:rPr>
        <w:t xml:space="preserve"> </w:t>
      </w:r>
      <w:r>
        <w:rPr>
          <w:sz w:val="24"/>
          <w:szCs w:val="24"/>
        </w:rPr>
        <w:t>образовательных</w:t>
      </w:r>
      <w:r>
        <w:rPr>
          <w:spacing w:val="1"/>
          <w:sz w:val="24"/>
          <w:szCs w:val="24"/>
        </w:rPr>
        <w:t xml:space="preserve"> </w:t>
      </w:r>
      <w:r>
        <w:rPr>
          <w:sz w:val="24"/>
          <w:szCs w:val="24"/>
        </w:rPr>
        <w:t>потребностей</w:t>
      </w:r>
      <w:r>
        <w:rPr>
          <w:spacing w:val="-2"/>
          <w:sz w:val="24"/>
          <w:szCs w:val="24"/>
        </w:rPr>
        <w:t xml:space="preserve"> </w:t>
      </w:r>
      <w:r>
        <w:rPr>
          <w:sz w:val="24"/>
          <w:szCs w:val="24"/>
        </w:rPr>
        <w:t>и</w:t>
      </w:r>
      <w:r>
        <w:rPr>
          <w:spacing w:val="-1"/>
          <w:sz w:val="24"/>
          <w:szCs w:val="24"/>
        </w:rPr>
        <w:t xml:space="preserve"> </w:t>
      </w:r>
      <w:r>
        <w:rPr>
          <w:sz w:val="24"/>
          <w:szCs w:val="24"/>
        </w:rPr>
        <w:t>ресурсы</w:t>
      </w:r>
      <w:r>
        <w:rPr>
          <w:spacing w:val="1"/>
          <w:sz w:val="24"/>
          <w:szCs w:val="24"/>
        </w:rPr>
        <w:t xml:space="preserve"> </w:t>
      </w:r>
      <w:r>
        <w:rPr>
          <w:sz w:val="24"/>
          <w:szCs w:val="24"/>
        </w:rPr>
        <w:t>для их</w:t>
      </w:r>
      <w:r>
        <w:rPr>
          <w:spacing w:val="1"/>
          <w:sz w:val="24"/>
          <w:szCs w:val="24"/>
        </w:rPr>
        <w:t xml:space="preserve"> </w:t>
      </w:r>
      <w:r>
        <w:rPr>
          <w:sz w:val="24"/>
          <w:szCs w:val="24"/>
        </w:rPr>
        <w:t>реализации.</w:t>
      </w:r>
    </w:p>
    <w:p>
      <w:pPr>
        <w:pStyle w:val="1"/>
        <w:keepNext w:val="0"/>
        <w:keepLines w:val="0"/>
        <w:tabs>
          <w:tab w:val="left" w:pos="1965"/>
        </w:tabs>
        <w:autoSpaceDE w:val="0"/>
        <w:autoSpaceDN w:val="0"/>
        <w:spacing w:before="1"/>
        <w:ind w:left="1965"/>
        <w:contextualSpacing/>
        <w:jc w:val="both"/>
        <w:rPr>
          <w:rFonts w:ascii="Times New Roman" w:hAnsi="Times New Roman" w:cs="Times New Roman"/>
          <w:sz w:val="24"/>
          <w:szCs w:val="24"/>
        </w:rPr>
      </w:pPr>
      <w:r>
        <w:rPr>
          <w:rFonts w:ascii="Times New Roman" w:hAnsi="Times New Roman" w:cs="Times New Roman"/>
          <w:color w:val="auto"/>
          <w:sz w:val="24"/>
          <w:szCs w:val="24"/>
        </w:rPr>
        <w:t>9.Концепция</w:t>
      </w:r>
      <w:r>
        <w:rPr>
          <w:rFonts w:ascii="Times New Roman" w:hAnsi="Times New Roman" w:cs="Times New Roman"/>
          <w:color w:val="auto"/>
          <w:spacing w:val="-1"/>
          <w:sz w:val="24"/>
          <w:szCs w:val="24"/>
        </w:rPr>
        <w:t xml:space="preserve"> </w:t>
      </w:r>
      <w:r>
        <w:rPr>
          <w:rFonts w:ascii="Times New Roman" w:hAnsi="Times New Roman" w:cs="Times New Roman"/>
          <w:color w:val="auto"/>
          <w:sz w:val="24"/>
          <w:szCs w:val="24"/>
        </w:rPr>
        <w:t>желаемого</w:t>
      </w:r>
      <w:r>
        <w:rPr>
          <w:rFonts w:ascii="Times New Roman" w:hAnsi="Times New Roman" w:cs="Times New Roman"/>
          <w:color w:val="auto"/>
          <w:spacing w:val="-2"/>
          <w:sz w:val="24"/>
          <w:szCs w:val="24"/>
        </w:rPr>
        <w:t xml:space="preserve"> </w:t>
      </w:r>
      <w:r>
        <w:rPr>
          <w:rFonts w:ascii="Times New Roman" w:hAnsi="Times New Roman" w:cs="Times New Roman"/>
          <w:color w:val="auto"/>
          <w:sz w:val="24"/>
          <w:szCs w:val="24"/>
        </w:rPr>
        <w:t>будущего</w:t>
      </w:r>
      <w:r>
        <w:rPr>
          <w:rFonts w:ascii="Times New Roman" w:hAnsi="Times New Roman" w:cs="Times New Roman"/>
          <w:color w:val="auto"/>
          <w:spacing w:val="-1"/>
          <w:sz w:val="24"/>
          <w:szCs w:val="24"/>
        </w:rPr>
        <w:t xml:space="preserve"> </w:t>
      </w:r>
      <w:r>
        <w:rPr>
          <w:rFonts w:ascii="Times New Roman" w:hAnsi="Times New Roman" w:cs="Times New Roman"/>
          <w:color w:val="auto"/>
          <w:sz w:val="24"/>
          <w:szCs w:val="24"/>
        </w:rPr>
        <w:t>состояния</w:t>
      </w:r>
      <w:r>
        <w:rPr>
          <w:rFonts w:ascii="Times New Roman" w:hAnsi="Times New Roman" w:cs="Times New Roman"/>
          <w:color w:val="auto"/>
          <w:spacing w:val="68"/>
          <w:sz w:val="24"/>
          <w:szCs w:val="24"/>
        </w:rPr>
        <w:t xml:space="preserve"> </w:t>
      </w:r>
      <w:r>
        <w:rPr>
          <w:rFonts w:ascii="Times New Roman" w:hAnsi="Times New Roman" w:cs="Times New Roman"/>
          <w:color w:val="auto"/>
          <w:sz w:val="24"/>
          <w:szCs w:val="24"/>
        </w:rPr>
        <w:t>МБОДО</w:t>
      </w:r>
      <w:r>
        <w:rPr>
          <w:rFonts w:ascii="Times New Roman" w:hAnsi="Times New Roman" w:cs="Times New Roman"/>
          <w:color w:val="auto"/>
          <w:spacing w:val="-4"/>
          <w:sz w:val="24"/>
          <w:szCs w:val="24"/>
        </w:rPr>
        <w:t xml:space="preserve"> </w:t>
      </w:r>
      <w:r>
        <w:rPr>
          <w:rFonts w:ascii="Times New Roman" w:hAnsi="Times New Roman" w:cs="Times New Roman"/>
          <w:color w:val="auto"/>
          <w:sz w:val="24"/>
          <w:szCs w:val="24"/>
        </w:rPr>
        <w:t>«ДДТ»</w:t>
      </w:r>
    </w:p>
    <w:p>
      <w:pPr>
        <w:pStyle w:val="af5"/>
        <w:spacing w:before="42"/>
        <w:ind w:right="113" w:firstLine="852"/>
        <w:contextualSpacing/>
        <w:jc w:val="both"/>
        <w:rPr>
          <w:sz w:val="24"/>
          <w:szCs w:val="24"/>
        </w:rPr>
      </w:pPr>
      <w:r>
        <w:rPr>
          <w:sz w:val="24"/>
          <w:szCs w:val="24"/>
        </w:rPr>
        <w:t>Миссия</w:t>
      </w:r>
      <w:r>
        <w:rPr>
          <w:spacing w:val="1"/>
          <w:sz w:val="24"/>
          <w:szCs w:val="24"/>
        </w:rPr>
        <w:t xml:space="preserve"> </w:t>
      </w:r>
      <w:r>
        <w:rPr>
          <w:sz w:val="24"/>
          <w:szCs w:val="24"/>
        </w:rPr>
        <w:t>Учреждения</w:t>
      </w:r>
      <w:r>
        <w:rPr>
          <w:spacing w:val="1"/>
          <w:sz w:val="24"/>
          <w:szCs w:val="24"/>
        </w:rPr>
        <w:t xml:space="preserve"> </w:t>
      </w:r>
      <w:r>
        <w:rPr>
          <w:sz w:val="24"/>
          <w:szCs w:val="24"/>
        </w:rPr>
        <w:t>на</w:t>
      </w:r>
      <w:r>
        <w:rPr>
          <w:spacing w:val="1"/>
          <w:sz w:val="24"/>
          <w:szCs w:val="24"/>
        </w:rPr>
        <w:t xml:space="preserve"> </w:t>
      </w:r>
      <w:r>
        <w:rPr>
          <w:sz w:val="24"/>
          <w:szCs w:val="24"/>
        </w:rPr>
        <w:t>современном</w:t>
      </w:r>
      <w:r>
        <w:rPr>
          <w:spacing w:val="1"/>
          <w:sz w:val="24"/>
          <w:szCs w:val="24"/>
        </w:rPr>
        <w:t xml:space="preserve"> </w:t>
      </w:r>
      <w:r>
        <w:rPr>
          <w:sz w:val="24"/>
          <w:szCs w:val="24"/>
        </w:rPr>
        <w:t>этапе</w:t>
      </w:r>
      <w:r>
        <w:rPr>
          <w:spacing w:val="1"/>
          <w:sz w:val="24"/>
          <w:szCs w:val="24"/>
        </w:rPr>
        <w:t xml:space="preserve"> </w:t>
      </w:r>
      <w:r>
        <w:rPr>
          <w:sz w:val="24"/>
          <w:szCs w:val="24"/>
        </w:rPr>
        <w:t>–</w:t>
      </w:r>
      <w:r>
        <w:rPr>
          <w:spacing w:val="1"/>
          <w:sz w:val="24"/>
          <w:szCs w:val="24"/>
        </w:rPr>
        <w:t xml:space="preserve"> </w:t>
      </w:r>
      <w:r>
        <w:rPr>
          <w:sz w:val="24"/>
          <w:szCs w:val="24"/>
        </w:rPr>
        <w:t>создание</w:t>
      </w:r>
      <w:r>
        <w:rPr>
          <w:spacing w:val="71"/>
          <w:sz w:val="24"/>
          <w:szCs w:val="24"/>
        </w:rPr>
        <w:t xml:space="preserve"> </w:t>
      </w:r>
      <w:r>
        <w:rPr>
          <w:sz w:val="24"/>
          <w:szCs w:val="24"/>
        </w:rPr>
        <w:t>оптимальных</w:t>
      </w:r>
      <w:r>
        <w:rPr>
          <w:spacing w:val="-67"/>
          <w:sz w:val="24"/>
          <w:szCs w:val="24"/>
        </w:rPr>
        <w:t xml:space="preserve"> </w:t>
      </w:r>
      <w:r>
        <w:rPr>
          <w:sz w:val="24"/>
          <w:szCs w:val="24"/>
        </w:rPr>
        <w:t>условий для духовно-нравственного,</w:t>
      </w:r>
      <w:r>
        <w:rPr>
          <w:spacing w:val="1"/>
          <w:sz w:val="24"/>
          <w:szCs w:val="24"/>
        </w:rPr>
        <w:t xml:space="preserve"> </w:t>
      </w:r>
      <w:r>
        <w:rPr>
          <w:sz w:val="24"/>
          <w:szCs w:val="24"/>
        </w:rPr>
        <w:t>культурно-эстетического,</w:t>
      </w:r>
      <w:r>
        <w:rPr>
          <w:spacing w:val="70"/>
          <w:sz w:val="24"/>
          <w:szCs w:val="24"/>
        </w:rPr>
        <w:t xml:space="preserve"> </w:t>
      </w:r>
      <w:r>
        <w:rPr>
          <w:sz w:val="24"/>
          <w:szCs w:val="24"/>
        </w:rPr>
        <w:t>интеллектуального</w:t>
      </w:r>
      <w:r>
        <w:rPr>
          <w:spacing w:val="-67"/>
          <w:sz w:val="24"/>
          <w:szCs w:val="24"/>
        </w:rPr>
        <w:t xml:space="preserve"> </w:t>
      </w:r>
      <w:r>
        <w:rPr>
          <w:sz w:val="24"/>
          <w:szCs w:val="24"/>
        </w:rPr>
        <w:t>и</w:t>
      </w:r>
      <w:r>
        <w:rPr>
          <w:spacing w:val="1"/>
          <w:sz w:val="24"/>
          <w:szCs w:val="24"/>
        </w:rPr>
        <w:t xml:space="preserve"> </w:t>
      </w:r>
      <w:r>
        <w:rPr>
          <w:sz w:val="24"/>
          <w:szCs w:val="24"/>
        </w:rPr>
        <w:t>творческого</w:t>
      </w:r>
      <w:r>
        <w:rPr>
          <w:spacing w:val="1"/>
          <w:sz w:val="24"/>
          <w:szCs w:val="24"/>
        </w:rPr>
        <w:t xml:space="preserve"> </w:t>
      </w:r>
      <w:r>
        <w:rPr>
          <w:sz w:val="24"/>
          <w:szCs w:val="24"/>
        </w:rPr>
        <w:t>развитию</w:t>
      </w:r>
      <w:r>
        <w:rPr>
          <w:spacing w:val="1"/>
          <w:sz w:val="24"/>
          <w:szCs w:val="24"/>
        </w:rPr>
        <w:t xml:space="preserve"> </w:t>
      </w:r>
      <w:r>
        <w:rPr>
          <w:sz w:val="24"/>
          <w:szCs w:val="24"/>
        </w:rPr>
        <w:t>детей</w:t>
      </w:r>
      <w:r>
        <w:rPr>
          <w:spacing w:val="1"/>
          <w:sz w:val="24"/>
          <w:szCs w:val="24"/>
        </w:rPr>
        <w:t xml:space="preserve"> </w:t>
      </w:r>
      <w:r>
        <w:rPr>
          <w:sz w:val="24"/>
          <w:szCs w:val="24"/>
        </w:rPr>
        <w:t>и</w:t>
      </w:r>
      <w:r>
        <w:rPr>
          <w:spacing w:val="1"/>
          <w:sz w:val="24"/>
          <w:szCs w:val="24"/>
        </w:rPr>
        <w:t xml:space="preserve"> </w:t>
      </w:r>
      <w:r>
        <w:rPr>
          <w:sz w:val="24"/>
          <w:szCs w:val="24"/>
        </w:rPr>
        <w:t>подростков,</w:t>
      </w:r>
      <w:r>
        <w:rPr>
          <w:spacing w:val="1"/>
          <w:sz w:val="24"/>
          <w:szCs w:val="24"/>
        </w:rPr>
        <w:t xml:space="preserve"> </w:t>
      </w:r>
      <w:r>
        <w:rPr>
          <w:sz w:val="24"/>
          <w:szCs w:val="24"/>
        </w:rPr>
        <w:t>обеспечению</w:t>
      </w:r>
      <w:r>
        <w:rPr>
          <w:spacing w:val="1"/>
          <w:sz w:val="24"/>
          <w:szCs w:val="24"/>
        </w:rPr>
        <w:t xml:space="preserve"> </w:t>
      </w:r>
      <w:r>
        <w:rPr>
          <w:sz w:val="24"/>
          <w:szCs w:val="24"/>
        </w:rPr>
        <w:t>компетентностно-</w:t>
      </w:r>
      <w:r>
        <w:rPr>
          <w:spacing w:val="1"/>
          <w:sz w:val="24"/>
          <w:szCs w:val="24"/>
        </w:rPr>
        <w:t xml:space="preserve"> </w:t>
      </w:r>
      <w:r>
        <w:rPr>
          <w:sz w:val="24"/>
          <w:szCs w:val="24"/>
        </w:rPr>
        <w:t>ориентированного</w:t>
      </w:r>
      <w:r>
        <w:rPr>
          <w:spacing w:val="68"/>
          <w:sz w:val="24"/>
          <w:szCs w:val="24"/>
        </w:rPr>
        <w:t xml:space="preserve"> </w:t>
      </w:r>
      <w:r>
        <w:rPr>
          <w:sz w:val="24"/>
          <w:szCs w:val="24"/>
        </w:rPr>
        <w:t>образования</w:t>
      </w:r>
      <w:r>
        <w:rPr>
          <w:spacing w:val="5"/>
          <w:sz w:val="24"/>
          <w:szCs w:val="24"/>
        </w:rPr>
        <w:t xml:space="preserve"> </w:t>
      </w:r>
      <w:r>
        <w:rPr>
          <w:sz w:val="24"/>
          <w:szCs w:val="24"/>
        </w:rPr>
        <w:t>обучающихся.</w:t>
      </w:r>
    </w:p>
    <w:p>
      <w:pPr>
        <w:pStyle w:val="af5"/>
        <w:ind w:right="108" w:firstLine="852"/>
        <w:contextualSpacing/>
        <w:jc w:val="both"/>
        <w:rPr>
          <w:sz w:val="24"/>
          <w:szCs w:val="24"/>
        </w:rPr>
      </w:pPr>
      <w:r>
        <w:rPr>
          <w:sz w:val="24"/>
          <w:szCs w:val="24"/>
        </w:rPr>
        <w:t>В связи с этим МБО ДО «ДДТ» на 2022-2025 годы определяет основные</w:t>
      </w:r>
      <w:r>
        <w:rPr>
          <w:spacing w:val="1"/>
          <w:sz w:val="24"/>
          <w:szCs w:val="24"/>
        </w:rPr>
        <w:t xml:space="preserve"> </w:t>
      </w:r>
      <w:r>
        <w:rPr>
          <w:sz w:val="24"/>
          <w:szCs w:val="24"/>
        </w:rPr>
        <w:t>функции:</w:t>
      </w:r>
    </w:p>
    <w:p>
      <w:pPr>
        <w:pStyle w:val="af1"/>
        <w:numPr>
          <w:ilvl w:val="2"/>
          <w:numId w:val="12"/>
        </w:numPr>
        <w:tabs>
          <w:tab w:val="left" w:pos="1317"/>
        </w:tabs>
        <w:autoSpaceDE w:val="0"/>
        <w:autoSpaceDN w:val="0"/>
        <w:ind w:right="112" w:firstLine="852"/>
        <w:jc w:val="both"/>
        <w:rPr>
          <w:rFonts w:ascii="Times New Roman" w:hAnsi="Times New Roman" w:cs="Times New Roman"/>
        </w:rPr>
      </w:pPr>
      <w:r>
        <w:rPr>
          <w:rFonts w:ascii="Times New Roman" w:hAnsi="Times New Roman" w:cs="Times New Roman"/>
        </w:rPr>
        <w:t>функционирование</w:t>
      </w:r>
      <w:r>
        <w:rPr>
          <w:rFonts w:ascii="Times New Roman" w:hAnsi="Times New Roman" w:cs="Times New Roman"/>
          <w:spacing w:val="1"/>
        </w:rPr>
        <w:t xml:space="preserve"> </w:t>
      </w:r>
      <w:r>
        <w:rPr>
          <w:rFonts w:ascii="Times New Roman" w:hAnsi="Times New Roman" w:cs="Times New Roman"/>
        </w:rPr>
        <w:t>МБО</w:t>
      </w:r>
      <w:r>
        <w:rPr>
          <w:rFonts w:ascii="Times New Roman" w:hAnsi="Times New Roman" w:cs="Times New Roman"/>
          <w:spacing w:val="1"/>
        </w:rPr>
        <w:t xml:space="preserve"> </w:t>
      </w:r>
      <w:r>
        <w:rPr>
          <w:rFonts w:ascii="Times New Roman" w:hAnsi="Times New Roman" w:cs="Times New Roman"/>
        </w:rPr>
        <w:t>ДО</w:t>
      </w:r>
      <w:r>
        <w:rPr>
          <w:rFonts w:ascii="Times New Roman" w:hAnsi="Times New Roman" w:cs="Times New Roman"/>
          <w:spacing w:val="1"/>
        </w:rPr>
        <w:t xml:space="preserve"> </w:t>
      </w:r>
      <w:r>
        <w:rPr>
          <w:rFonts w:ascii="Times New Roman" w:hAnsi="Times New Roman" w:cs="Times New Roman"/>
        </w:rPr>
        <w:t>«ДДТ»</w:t>
      </w:r>
      <w:r>
        <w:rPr>
          <w:rFonts w:ascii="Times New Roman" w:hAnsi="Times New Roman" w:cs="Times New Roman"/>
          <w:spacing w:val="1"/>
        </w:rPr>
        <w:t xml:space="preserve"> </w:t>
      </w:r>
      <w:r>
        <w:rPr>
          <w:rFonts w:ascii="Times New Roman" w:hAnsi="Times New Roman" w:cs="Times New Roman"/>
        </w:rPr>
        <w:t>как</w:t>
      </w:r>
      <w:r>
        <w:rPr>
          <w:rFonts w:ascii="Times New Roman" w:hAnsi="Times New Roman" w:cs="Times New Roman"/>
          <w:spacing w:val="1"/>
        </w:rPr>
        <w:t xml:space="preserve"> </w:t>
      </w:r>
      <w:r>
        <w:rPr>
          <w:rFonts w:ascii="Times New Roman" w:hAnsi="Times New Roman" w:cs="Times New Roman"/>
        </w:rPr>
        <w:t>гибкой</w:t>
      </w:r>
      <w:r>
        <w:rPr>
          <w:rFonts w:ascii="Times New Roman" w:hAnsi="Times New Roman" w:cs="Times New Roman"/>
          <w:spacing w:val="1"/>
        </w:rPr>
        <w:t xml:space="preserve"> </w:t>
      </w:r>
      <w:r>
        <w:rPr>
          <w:rFonts w:ascii="Times New Roman" w:hAnsi="Times New Roman" w:cs="Times New Roman"/>
        </w:rPr>
        <w:t>открытой</w:t>
      </w:r>
      <w:r>
        <w:rPr>
          <w:rFonts w:ascii="Times New Roman" w:hAnsi="Times New Roman" w:cs="Times New Roman"/>
          <w:spacing w:val="1"/>
        </w:rPr>
        <w:t xml:space="preserve"> </w:t>
      </w:r>
      <w:r>
        <w:rPr>
          <w:rFonts w:ascii="Times New Roman" w:hAnsi="Times New Roman" w:cs="Times New Roman"/>
        </w:rPr>
        <w:t>социальной</w:t>
      </w:r>
      <w:r>
        <w:rPr>
          <w:rFonts w:ascii="Times New Roman" w:hAnsi="Times New Roman" w:cs="Times New Roman"/>
          <w:spacing w:val="1"/>
        </w:rPr>
        <w:t xml:space="preserve"> </w:t>
      </w:r>
      <w:r>
        <w:rPr>
          <w:rFonts w:ascii="Times New Roman" w:hAnsi="Times New Roman" w:cs="Times New Roman"/>
        </w:rPr>
        <w:t>системы,</w:t>
      </w:r>
      <w:r>
        <w:rPr>
          <w:rFonts w:ascii="Times New Roman" w:hAnsi="Times New Roman" w:cs="Times New Roman"/>
          <w:spacing w:val="1"/>
        </w:rPr>
        <w:t xml:space="preserve"> </w:t>
      </w:r>
      <w:r>
        <w:rPr>
          <w:rFonts w:ascii="Times New Roman" w:hAnsi="Times New Roman" w:cs="Times New Roman"/>
        </w:rPr>
        <w:t>представляющей</w:t>
      </w:r>
      <w:r>
        <w:rPr>
          <w:rFonts w:ascii="Times New Roman" w:hAnsi="Times New Roman" w:cs="Times New Roman"/>
          <w:spacing w:val="1"/>
        </w:rPr>
        <w:t xml:space="preserve"> </w:t>
      </w:r>
      <w:r>
        <w:rPr>
          <w:rFonts w:ascii="Times New Roman" w:hAnsi="Times New Roman" w:cs="Times New Roman"/>
        </w:rPr>
        <w:t>реальную,</w:t>
      </w:r>
      <w:r>
        <w:rPr>
          <w:rFonts w:ascii="Times New Roman" w:hAnsi="Times New Roman" w:cs="Times New Roman"/>
          <w:spacing w:val="1"/>
        </w:rPr>
        <w:t xml:space="preserve"> </w:t>
      </w:r>
      <w:r>
        <w:rPr>
          <w:rFonts w:ascii="Times New Roman" w:hAnsi="Times New Roman" w:cs="Times New Roman"/>
        </w:rPr>
        <w:t>реализуемую,</w:t>
      </w:r>
      <w:r>
        <w:rPr>
          <w:rFonts w:ascii="Times New Roman" w:hAnsi="Times New Roman" w:cs="Times New Roman"/>
          <w:spacing w:val="1"/>
        </w:rPr>
        <w:t xml:space="preserve"> </w:t>
      </w:r>
      <w:r>
        <w:rPr>
          <w:rFonts w:ascii="Times New Roman" w:hAnsi="Times New Roman" w:cs="Times New Roman"/>
        </w:rPr>
        <w:t>управляемую</w:t>
      </w:r>
      <w:r>
        <w:rPr>
          <w:rFonts w:ascii="Times New Roman" w:hAnsi="Times New Roman" w:cs="Times New Roman"/>
          <w:spacing w:val="1"/>
        </w:rPr>
        <w:t xml:space="preserve"> </w:t>
      </w:r>
      <w:r>
        <w:rPr>
          <w:rFonts w:ascii="Times New Roman" w:hAnsi="Times New Roman" w:cs="Times New Roman"/>
        </w:rPr>
        <w:t>перспективу</w:t>
      </w:r>
      <w:r>
        <w:rPr>
          <w:rFonts w:ascii="Times New Roman" w:hAnsi="Times New Roman" w:cs="Times New Roman"/>
          <w:spacing w:val="1"/>
        </w:rPr>
        <w:t xml:space="preserve"> </w:t>
      </w:r>
      <w:r>
        <w:rPr>
          <w:rFonts w:ascii="Times New Roman" w:hAnsi="Times New Roman" w:cs="Times New Roman"/>
        </w:rPr>
        <w:t>развития</w:t>
      </w:r>
      <w:r>
        <w:rPr>
          <w:rFonts w:ascii="Times New Roman" w:hAnsi="Times New Roman" w:cs="Times New Roman"/>
          <w:spacing w:val="-1"/>
        </w:rPr>
        <w:t xml:space="preserve"> </w:t>
      </w:r>
      <w:r>
        <w:rPr>
          <w:rFonts w:ascii="Times New Roman" w:hAnsi="Times New Roman" w:cs="Times New Roman"/>
        </w:rPr>
        <w:t>образования для</w:t>
      </w:r>
      <w:r>
        <w:rPr>
          <w:rFonts w:ascii="Times New Roman" w:hAnsi="Times New Roman" w:cs="Times New Roman"/>
          <w:spacing w:val="1"/>
        </w:rPr>
        <w:t xml:space="preserve"> </w:t>
      </w:r>
      <w:r>
        <w:rPr>
          <w:rFonts w:ascii="Times New Roman" w:hAnsi="Times New Roman" w:cs="Times New Roman"/>
        </w:rPr>
        <w:t>всех и</w:t>
      </w:r>
      <w:r>
        <w:rPr>
          <w:rFonts w:ascii="Times New Roman" w:hAnsi="Times New Roman" w:cs="Times New Roman"/>
          <w:spacing w:val="-1"/>
        </w:rPr>
        <w:t xml:space="preserve"> </w:t>
      </w:r>
      <w:r>
        <w:rPr>
          <w:rFonts w:ascii="Times New Roman" w:hAnsi="Times New Roman" w:cs="Times New Roman"/>
        </w:rPr>
        <w:t>каждого;</w:t>
      </w:r>
    </w:p>
    <w:p>
      <w:pPr>
        <w:pStyle w:val="af1"/>
        <w:numPr>
          <w:ilvl w:val="2"/>
          <w:numId w:val="12"/>
        </w:numPr>
        <w:tabs>
          <w:tab w:val="left" w:pos="1377"/>
        </w:tabs>
        <w:autoSpaceDE w:val="0"/>
        <w:autoSpaceDN w:val="0"/>
        <w:ind w:right="110" w:firstLine="852"/>
        <w:jc w:val="both"/>
        <w:rPr>
          <w:rFonts w:ascii="Times New Roman" w:hAnsi="Times New Roman" w:cs="Times New Roman"/>
        </w:rPr>
      </w:pPr>
      <w:r>
        <w:rPr>
          <w:rFonts w:ascii="Times New Roman" w:hAnsi="Times New Roman" w:cs="Times New Roman"/>
        </w:rPr>
        <w:t>создание</w:t>
      </w:r>
      <w:r>
        <w:rPr>
          <w:rFonts w:ascii="Times New Roman" w:hAnsi="Times New Roman" w:cs="Times New Roman"/>
          <w:spacing w:val="1"/>
        </w:rPr>
        <w:t xml:space="preserve"> </w:t>
      </w:r>
      <w:r>
        <w:rPr>
          <w:rFonts w:ascii="Times New Roman" w:hAnsi="Times New Roman" w:cs="Times New Roman"/>
        </w:rPr>
        <w:t>условий,</w:t>
      </w:r>
      <w:r>
        <w:rPr>
          <w:rFonts w:ascii="Times New Roman" w:hAnsi="Times New Roman" w:cs="Times New Roman"/>
          <w:spacing w:val="1"/>
        </w:rPr>
        <w:t xml:space="preserve"> </w:t>
      </w:r>
      <w:r>
        <w:rPr>
          <w:rFonts w:ascii="Times New Roman" w:hAnsi="Times New Roman" w:cs="Times New Roman"/>
        </w:rPr>
        <w:t>направленных</w:t>
      </w:r>
      <w:r>
        <w:rPr>
          <w:rFonts w:ascii="Times New Roman" w:hAnsi="Times New Roman" w:cs="Times New Roman"/>
          <w:spacing w:val="1"/>
        </w:rPr>
        <w:t xml:space="preserve"> </w:t>
      </w:r>
      <w:r>
        <w:rPr>
          <w:rFonts w:ascii="Times New Roman" w:hAnsi="Times New Roman" w:cs="Times New Roman"/>
        </w:rPr>
        <w:t>на</w:t>
      </w:r>
      <w:r>
        <w:rPr>
          <w:rFonts w:ascii="Times New Roman" w:hAnsi="Times New Roman" w:cs="Times New Roman"/>
          <w:spacing w:val="1"/>
        </w:rPr>
        <w:t xml:space="preserve"> </w:t>
      </w:r>
      <w:r>
        <w:rPr>
          <w:rFonts w:ascii="Times New Roman" w:hAnsi="Times New Roman" w:cs="Times New Roman"/>
        </w:rPr>
        <w:t>формирование</w:t>
      </w:r>
      <w:r>
        <w:rPr>
          <w:rFonts w:ascii="Times New Roman" w:hAnsi="Times New Roman" w:cs="Times New Roman"/>
          <w:spacing w:val="1"/>
        </w:rPr>
        <w:t xml:space="preserve"> </w:t>
      </w:r>
      <w:r>
        <w:rPr>
          <w:rFonts w:ascii="Times New Roman" w:hAnsi="Times New Roman" w:cs="Times New Roman"/>
        </w:rPr>
        <w:t>у</w:t>
      </w:r>
      <w:r>
        <w:rPr>
          <w:rFonts w:ascii="Times New Roman" w:hAnsi="Times New Roman" w:cs="Times New Roman"/>
          <w:spacing w:val="1"/>
        </w:rPr>
        <w:t xml:space="preserve"> </w:t>
      </w:r>
      <w:r>
        <w:rPr>
          <w:rFonts w:ascii="Times New Roman" w:hAnsi="Times New Roman" w:cs="Times New Roman"/>
        </w:rPr>
        <w:t>обучающихся</w:t>
      </w:r>
      <w:r>
        <w:rPr>
          <w:rFonts w:ascii="Times New Roman" w:hAnsi="Times New Roman" w:cs="Times New Roman"/>
          <w:spacing w:val="-67"/>
        </w:rPr>
        <w:t xml:space="preserve"> </w:t>
      </w:r>
      <w:r>
        <w:rPr>
          <w:rFonts w:ascii="Times New Roman" w:hAnsi="Times New Roman" w:cs="Times New Roman"/>
        </w:rPr>
        <w:t>способов организации своего образования, получения знаний, стимулирующих и</w:t>
      </w:r>
      <w:r>
        <w:rPr>
          <w:rFonts w:ascii="Times New Roman" w:hAnsi="Times New Roman" w:cs="Times New Roman"/>
          <w:spacing w:val="1"/>
        </w:rPr>
        <w:t xml:space="preserve"> </w:t>
      </w:r>
      <w:r>
        <w:rPr>
          <w:rFonts w:ascii="Times New Roman" w:hAnsi="Times New Roman" w:cs="Times New Roman"/>
        </w:rPr>
        <w:t>обеспечивающих</w:t>
      </w:r>
      <w:r>
        <w:rPr>
          <w:rFonts w:ascii="Times New Roman" w:hAnsi="Times New Roman" w:cs="Times New Roman"/>
          <w:spacing w:val="1"/>
        </w:rPr>
        <w:t xml:space="preserve"> </w:t>
      </w:r>
      <w:r>
        <w:rPr>
          <w:rFonts w:ascii="Times New Roman" w:hAnsi="Times New Roman" w:cs="Times New Roman"/>
        </w:rPr>
        <w:t>возможность</w:t>
      </w:r>
      <w:r>
        <w:rPr>
          <w:rFonts w:ascii="Times New Roman" w:hAnsi="Times New Roman" w:cs="Times New Roman"/>
          <w:spacing w:val="1"/>
        </w:rPr>
        <w:t xml:space="preserve"> </w:t>
      </w:r>
      <w:r>
        <w:rPr>
          <w:rFonts w:ascii="Times New Roman" w:hAnsi="Times New Roman" w:cs="Times New Roman"/>
        </w:rPr>
        <w:t>познания</w:t>
      </w:r>
      <w:r>
        <w:rPr>
          <w:rFonts w:ascii="Times New Roman" w:hAnsi="Times New Roman" w:cs="Times New Roman"/>
          <w:spacing w:val="1"/>
        </w:rPr>
        <w:t xml:space="preserve"> </w:t>
      </w:r>
      <w:r>
        <w:rPr>
          <w:rFonts w:ascii="Times New Roman" w:hAnsi="Times New Roman" w:cs="Times New Roman"/>
        </w:rPr>
        <w:t>изменяющегося</w:t>
      </w:r>
      <w:r>
        <w:rPr>
          <w:rFonts w:ascii="Times New Roman" w:hAnsi="Times New Roman" w:cs="Times New Roman"/>
          <w:spacing w:val="1"/>
        </w:rPr>
        <w:t xml:space="preserve"> </w:t>
      </w:r>
      <w:r>
        <w:rPr>
          <w:rFonts w:ascii="Times New Roman" w:hAnsi="Times New Roman" w:cs="Times New Roman"/>
        </w:rPr>
        <w:t>мира,</w:t>
      </w:r>
      <w:r>
        <w:rPr>
          <w:rFonts w:ascii="Times New Roman" w:hAnsi="Times New Roman" w:cs="Times New Roman"/>
          <w:spacing w:val="1"/>
        </w:rPr>
        <w:t xml:space="preserve"> </w:t>
      </w:r>
      <w:r>
        <w:rPr>
          <w:rFonts w:ascii="Times New Roman" w:hAnsi="Times New Roman" w:cs="Times New Roman"/>
        </w:rPr>
        <w:t>реальность</w:t>
      </w:r>
      <w:r>
        <w:rPr>
          <w:rFonts w:ascii="Times New Roman" w:hAnsi="Times New Roman" w:cs="Times New Roman"/>
          <w:spacing w:val="1"/>
        </w:rPr>
        <w:t xml:space="preserve"> </w:t>
      </w:r>
      <w:r>
        <w:rPr>
          <w:rFonts w:ascii="Times New Roman" w:hAnsi="Times New Roman" w:cs="Times New Roman"/>
        </w:rPr>
        <w:t>постижения</w:t>
      </w:r>
      <w:r>
        <w:rPr>
          <w:rFonts w:ascii="Times New Roman" w:hAnsi="Times New Roman" w:cs="Times New Roman"/>
          <w:spacing w:val="-1"/>
        </w:rPr>
        <w:t xml:space="preserve"> </w:t>
      </w:r>
      <w:r>
        <w:rPr>
          <w:rFonts w:ascii="Times New Roman" w:hAnsi="Times New Roman" w:cs="Times New Roman"/>
        </w:rPr>
        <w:t>способов</w:t>
      </w:r>
      <w:r>
        <w:rPr>
          <w:rFonts w:ascii="Times New Roman" w:hAnsi="Times New Roman" w:cs="Times New Roman"/>
          <w:spacing w:val="1"/>
        </w:rPr>
        <w:t xml:space="preserve"> </w:t>
      </w:r>
      <w:r>
        <w:rPr>
          <w:rFonts w:ascii="Times New Roman" w:hAnsi="Times New Roman" w:cs="Times New Roman"/>
        </w:rPr>
        <w:t>саморазвития;</w:t>
      </w:r>
    </w:p>
    <w:p>
      <w:pPr>
        <w:pStyle w:val="af1"/>
        <w:numPr>
          <w:ilvl w:val="2"/>
          <w:numId w:val="12"/>
        </w:numPr>
        <w:tabs>
          <w:tab w:val="left" w:pos="1401"/>
        </w:tabs>
        <w:autoSpaceDE w:val="0"/>
        <w:autoSpaceDN w:val="0"/>
        <w:ind w:right="114" w:firstLine="852"/>
        <w:jc w:val="both"/>
        <w:rPr>
          <w:rFonts w:ascii="Times New Roman" w:hAnsi="Times New Roman" w:cs="Times New Roman"/>
        </w:rPr>
      </w:pPr>
      <w:r>
        <w:rPr>
          <w:rFonts w:ascii="Times New Roman" w:hAnsi="Times New Roman" w:cs="Times New Roman"/>
        </w:rPr>
        <w:t>удовлетворения</w:t>
      </w:r>
      <w:r>
        <w:rPr>
          <w:rFonts w:ascii="Times New Roman" w:hAnsi="Times New Roman" w:cs="Times New Roman"/>
          <w:spacing w:val="1"/>
        </w:rPr>
        <w:t xml:space="preserve"> </w:t>
      </w:r>
      <w:r>
        <w:rPr>
          <w:rFonts w:ascii="Times New Roman" w:hAnsi="Times New Roman" w:cs="Times New Roman"/>
        </w:rPr>
        <w:t>спроса</w:t>
      </w:r>
      <w:r>
        <w:rPr>
          <w:rFonts w:ascii="Times New Roman" w:hAnsi="Times New Roman" w:cs="Times New Roman"/>
          <w:spacing w:val="1"/>
        </w:rPr>
        <w:t xml:space="preserve"> </w:t>
      </w:r>
      <w:r>
        <w:rPr>
          <w:rFonts w:ascii="Times New Roman" w:hAnsi="Times New Roman" w:cs="Times New Roman"/>
        </w:rPr>
        <w:t>детей</w:t>
      </w:r>
      <w:r>
        <w:rPr>
          <w:rFonts w:ascii="Times New Roman" w:hAnsi="Times New Roman" w:cs="Times New Roman"/>
          <w:spacing w:val="1"/>
        </w:rPr>
        <w:t xml:space="preserve"> </w:t>
      </w:r>
      <w:r>
        <w:rPr>
          <w:rFonts w:ascii="Times New Roman" w:hAnsi="Times New Roman" w:cs="Times New Roman"/>
        </w:rPr>
        <w:t>и</w:t>
      </w:r>
      <w:r>
        <w:rPr>
          <w:rFonts w:ascii="Times New Roman" w:hAnsi="Times New Roman" w:cs="Times New Roman"/>
          <w:spacing w:val="1"/>
        </w:rPr>
        <w:t xml:space="preserve"> </w:t>
      </w:r>
      <w:r>
        <w:rPr>
          <w:rFonts w:ascii="Times New Roman" w:hAnsi="Times New Roman" w:cs="Times New Roman"/>
        </w:rPr>
        <w:t>их</w:t>
      </w:r>
      <w:r>
        <w:rPr>
          <w:rFonts w:ascii="Times New Roman" w:hAnsi="Times New Roman" w:cs="Times New Roman"/>
          <w:spacing w:val="1"/>
        </w:rPr>
        <w:t xml:space="preserve"> </w:t>
      </w:r>
      <w:r>
        <w:rPr>
          <w:rFonts w:ascii="Times New Roman" w:hAnsi="Times New Roman" w:cs="Times New Roman"/>
        </w:rPr>
        <w:t>родителей</w:t>
      </w:r>
      <w:r>
        <w:rPr>
          <w:rFonts w:ascii="Times New Roman" w:hAnsi="Times New Roman" w:cs="Times New Roman"/>
          <w:spacing w:val="1"/>
        </w:rPr>
        <w:t xml:space="preserve"> </w:t>
      </w:r>
      <w:r>
        <w:rPr>
          <w:rFonts w:ascii="Times New Roman" w:hAnsi="Times New Roman" w:cs="Times New Roman"/>
        </w:rPr>
        <w:t>на</w:t>
      </w:r>
      <w:r>
        <w:rPr>
          <w:rFonts w:ascii="Times New Roman" w:hAnsi="Times New Roman" w:cs="Times New Roman"/>
          <w:spacing w:val="1"/>
        </w:rPr>
        <w:t xml:space="preserve"> </w:t>
      </w:r>
      <w:r>
        <w:rPr>
          <w:rFonts w:ascii="Times New Roman" w:hAnsi="Times New Roman" w:cs="Times New Roman"/>
        </w:rPr>
        <w:t>дополнительное</w:t>
      </w:r>
      <w:r>
        <w:rPr>
          <w:rFonts w:ascii="Times New Roman" w:hAnsi="Times New Roman" w:cs="Times New Roman"/>
          <w:spacing w:val="1"/>
        </w:rPr>
        <w:t xml:space="preserve"> </w:t>
      </w:r>
      <w:r>
        <w:rPr>
          <w:rFonts w:ascii="Times New Roman" w:hAnsi="Times New Roman" w:cs="Times New Roman"/>
        </w:rPr>
        <w:t>образование,</w:t>
      </w:r>
      <w:r>
        <w:rPr>
          <w:rFonts w:ascii="Times New Roman" w:hAnsi="Times New Roman" w:cs="Times New Roman"/>
          <w:spacing w:val="2"/>
        </w:rPr>
        <w:t xml:space="preserve"> </w:t>
      </w:r>
      <w:r>
        <w:rPr>
          <w:rFonts w:ascii="Times New Roman" w:hAnsi="Times New Roman" w:cs="Times New Roman"/>
        </w:rPr>
        <w:t>решение</w:t>
      </w:r>
      <w:r>
        <w:rPr>
          <w:rFonts w:ascii="Times New Roman" w:hAnsi="Times New Roman" w:cs="Times New Roman"/>
          <w:spacing w:val="-4"/>
        </w:rPr>
        <w:t xml:space="preserve"> </w:t>
      </w:r>
      <w:r>
        <w:rPr>
          <w:rFonts w:ascii="Times New Roman" w:hAnsi="Times New Roman" w:cs="Times New Roman"/>
        </w:rPr>
        <w:t>социально-воспитательных</w:t>
      </w:r>
      <w:r>
        <w:rPr>
          <w:rFonts w:ascii="Times New Roman" w:hAnsi="Times New Roman" w:cs="Times New Roman"/>
          <w:spacing w:val="1"/>
        </w:rPr>
        <w:t xml:space="preserve"> </w:t>
      </w:r>
      <w:r>
        <w:rPr>
          <w:rFonts w:ascii="Times New Roman" w:hAnsi="Times New Roman" w:cs="Times New Roman"/>
        </w:rPr>
        <w:t>задач</w:t>
      </w:r>
      <w:r>
        <w:rPr>
          <w:rFonts w:ascii="Times New Roman" w:hAnsi="Times New Roman" w:cs="Times New Roman"/>
          <w:spacing w:val="-1"/>
        </w:rPr>
        <w:t xml:space="preserve"> </w:t>
      </w:r>
      <w:r>
        <w:rPr>
          <w:rFonts w:ascii="Times New Roman" w:hAnsi="Times New Roman" w:cs="Times New Roman"/>
        </w:rPr>
        <w:t>округа;</w:t>
      </w:r>
    </w:p>
    <w:p>
      <w:pPr>
        <w:pStyle w:val="af1"/>
        <w:numPr>
          <w:ilvl w:val="2"/>
          <w:numId w:val="12"/>
        </w:numPr>
        <w:tabs>
          <w:tab w:val="left" w:pos="1293"/>
        </w:tabs>
        <w:autoSpaceDE w:val="0"/>
        <w:autoSpaceDN w:val="0"/>
        <w:ind w:right="119" w:firstLine="852"/>
        <w:jc w:val="both"/>
        <w:rPr>
          <w:rFonts w:ascii="Times New Roman" w:hAnsi="Times New Roman" w:cs="Times New Roman"/>
        </w:rPr>
      </w:pPr>
      <w:r>
        <w:rPr>
          <w:rFonts w:ascii="Times New Roman" w:hAnsi="Times New Roman" w:cs="Times New Roman"/>
        </w:rPr>
        <w:t>обеспечение качественно нового образовательного результата на основе</w:t>
      </w:r>
      <w:r>
        <w:rPr>
          <w:rFonts w:ascii="Times New Roman" w:hAnsi="Times New Roman" w:cs="Times New Roman"/>
          <w:spacing w:val="1"/>
        </w:rPr>
        <w:t xml:space="preserve"> </w:t>
      </w:r>
      <w:r>
        <w:rPr>
          <w:rFonts w:ascii="Times New Roman" w:hAnsi="Times New Roman" w:cs="Times New Roman"/>
        </w:rPr>
        <w:t>компетентностно-ориентированного</w:t>
      </w:r>
      <w:r>
        <w:rPr>
          <w:rFonts w:ascii="Times New Roman" w:hAnsi="Times New Roman" w:cs="Times New Roman"/>
          <w:spacing w:val="-6"/>
        </w:rPr>
        <w:t xml:space="preserve"> </w:t>
      </w:r>
      <w:r>
        <w:rPr>
          <w:rFonts w:ascii="Times New Roman" w:hAnsi="Times New Roman" w:cs="Times New Roman"/>
        </w:rPr>
        <w:t>подхода</w:t>
      </w:r>
      <w:r>
        <w:rPr>
          <w:rFonts w:ascii="Times New Roman" w:hAnsi="Times New Roman" w:cs="Times New Roman"/>
          <w:spacing w:val="-1"/>
        </w:rPr>
        <w:t xml:space="preserve"> </w:t>
      </w:r>
      <w:r>
        <w:rPr>
          <w:rFonts w:ascii="Times New Roman" w:hAnsi="Times New Roman" w:cs="Times New Roman"/>
        </w:rPr>
        <w:t>в</w:t>
      </w:r>
      <w:r>
        <w:rPr>
          <w:rFonts w:ascii="Times New Roman" w:hAnsi="Times New Roman" w:cs="Times New Roman"/>
          <w:spacing w:val="-1"/>
        </w:rPr>
        <w:t xml:space="preserve"> </w:t>
      </w:r>
      <w:r>
        <w:rPr>
          <w:rFonts w:ascii="Times New Roman" w:hAnsi="Times New Roman" w:cs="Times New Roman"/>
        </w:rPr>
        <w:t>образовательной</w:t>
      </w:r>
      <w:r>
        <w:rPr>
          <w:rFonts w:ascii="Times New Roman" w:hAnsi="Times New Roman" w:cs="Times New Roman"/>
          <w:spacing w:val="-2"/>
        </w:rPr>
        <w:t xml:space="preserve"> </w:t>
      </w:r>
      <w:r>
        <w:rPr>
          <w:rFonts w:ascii="Times New Roman" w:hAnsi="Times New Roman" w:cs="Times New Roman"/>
        </w:rPr>
        <w:t>деятельности;</w:t>
      </w:r>
    </w:p>
    <w:p>
      <w:pPr>
        <w:pStyle w:val="af1"/>
        <w:numPr>
          <w:ilvl w:val="2"/>
          <w:numId w:val="12"/>
        </w:numPr>
        <w:tabs>
          <w:tab w:val="left" w:pos="1477"/>
        </w:tabs>
        <w:autoSpaceDE w:val="0"/>
        <w:autoSpaceDN w:val="0"/>
        <w:ind w:right="109" w:firstLine="852"/>
        <w:jc w:val="both"/>
        <w:rPr>
          <w:rFonts w:ascii="Times New Roman" w:hAnsi="Times New Roman" w:cs="Times New Roman"/>
        </w:rPr>
      </w:pPr>
      <w:r>
        <w:rPr>
          <w:rFonts w:ascii="Times New Roman" w:hAnsi="Times New Roman" w:cs="Times New Roman"/>
        </w:rPr>
        <w:t>создание</w:t>
      </w:r>
      <w:r>
        <w:rPr>
          <w:rFonts w:ascii="Times New Roman" w:hAnsi="Times New Roman" w:cs="Times New Roman"/>
          <w:spacing w:val="1"/>
        </w:rPr>
        <w:t xml:space="preserve"> </w:t>
      </w:r>
      <w:r>
        <w:rPr>
          <w:rFonts w:ascii="Times New Roman" w:hAnsi="Times New Roman" w:cs="Times New Roman"/>
        </w:rPr>
        <w:t>благоприятной</w:t>
      </w:r>
      <w:r>
        <w:rPr>
          <w:rFonts w:ascii="Times New Roman" w:hAnsi="Times New Roman" w:cs="Times New Roman"/>
          <w:spacing w:val="1"/>
        </w:rPr>
        <w:t xml:space="preserve"> </w:t>
      </w:r>
      <w:r>
        <w:rPr>
          <w:rFonts w:ascii="Times New Roman" w:hAnsi="Times New Roman" w:cs="Times New Roman"/>
        </w:rPr>
        <w:t>образовательной</w:t>
      </w:r>
      <w:r>
        <w:rPr>
          <w:rFonts w:ascii="Times New Roman" w:hAnsi="Times New Roman" w:cs="Times New Roman"/>
          <w:spacing w:val="1"/>
        </w:rPr>
        <w:t xml:space="preserve"> </w:t>
      </w:r>
      <w:r>
        <w:rPr>
          <w:rFonts w:ascii="Times New Roman" w:hAnsi="Times New Roman" w:cs="Times New Roman"/>
        </w:rPr>
        <w:t>среды,</w:t>
      </w:r>
      <w:r>
        <w:rPr>
          <w:rFonts w:ascii="Times New Roman" w:hAnsi="Times New Roman" w:cs="Times New Roman"/>
          <w:spacing w:val="1"/>
        </w:rPr>
        <w:t xml:space="preserve"> </w:t>
      </w:r>
      <w:r>
        <w:rPr>
          <w:rFonts w:ascii="Times New Roman" w:hAnsi="Times New Roman" w:cs="Times New Roman"/>
        </w:rPr>
        <w:t>психологически</w:t>
      </w:r>
      <w:r>
        <w:rPr>
          <w:rFonts w:ascii="Times New Roman" w:hAnsi="Times New Roman" w:cs="Times New Roman"/>
          <w:spacing w:val="1"/>
        </w:rPr>
        <w:t xml:space="preserve"> </w:t>
      </w:r>
      <w:r>
        <w:rPr>
          <w:rFonts w:ascii="Times New Roman" w:hAnsi="Times New Roman" w:cs="Times New Roman"/>
        </w:rPr>
        <w:t>комфортных</w:t>
      </w:r>
      <w:r>
        <w:rPr>
          <w:rFonts w:ascii="Times New Roman" w:hAnsi="Times New Roman" w:cs="Times New Roman"/>
          <w:spacing w:val="1"/>
        </w:rPr>
        <w:t xml:space="preserve"> </w:t>
      </w:r>
      <w:r>
        <w:rPr>
          <w:rFonts w:ascii="Times New Roman" w:hAnsi="Times New Roman" w:cs="Times New Roman"/>
        </w:rPr>
        <w:t>условий</w:t>
      </w:r>
      <w:r>
        <w:rPr>
          <w:rFonts w:ascii="Times New Roman" w:hAnsi="Times New Roman" w:cs="Times New Roman"/>
          <w:spacing w:val="1"/>
        </w:rPr>
        <w:t xml:space="preserve"> </w:t>
      </w:r>
      <w:r>
        <w:rPr>
          <w:rFonts w:ascii="Times New Roman" w:hAnsi="Times New Roman" w:cs="Times New Roman"/>
        </w:rPr>
        <w:t>обучения,</w:t>
      </w:r>
      <w:r>
        <w:rPr>
          <w:rFonts w:ascii="Times New Roman" w:hAnsi="Times New Roman" w:cs="Times New Roman"/>
          <w:spacing w:val="1"/>
        </w:rPr>
        <w:t xml:space="preserve"> </w:t>
      </w:r>
      <w:r>
        <w:rPr>
          <w:rFonts w:ascii="Times New Roman" w:hAnsi="Times New Roman" w:cs="Times New Roman"/>
        </w:rPr>
        <w:t>проведение</w:t>
      </w:r>
      <w:r>
        <w:rPr>
          <w:rFonts w:ascii="Times New Roman" w:hAnsi="Times New Roman" w:cs="Times New Roman"/>
          <w:spacing w:val="1"/>
        </w:rPr>
        <w:t xml:space="preserve"> </w:t>
      </w:r>
      <w:r>
        <w:rPr>
          <w:rFonts w:ascii="Times New Roman" w:hAnsi="Times New Roman" w:cs="Times New Roman"/>
        </w:rPr>
        <w:t>мероприятий,</w:t>
      </w:r>
      <w:r>
        <w:rPr>
          <w:rFonts w:ascii="Times New Roman" w:hAnsi="Times New Roman" w:cs="Times New Roman"/>
          <w:spacing w:val="71"/>
        </w:rPr>
        <w:t xml:space="preserve"> </w:t>
      </w:r>
      <w:r>
        <w:rPr>
          <w:rFonts w:ascii="Times New Roman" w:hAnsi="Times New Roman" w:cs="Times New Roman"/>
        </w:rPr>
        <w:t>реализующих</w:t>
      </w:r>
      <w:r>
        <w:rPr>
          <w:rFonts w:ascii="Times New Roman" w:hAnsi="Times New Roman" w:cs="Times New Roman"/>
          <w:spacing w:val="1"/>
        </w:rPr>
        <w:t xml:space="preserve"> </w:t>
      </w:r>
      <w:r>
        <w:rPr>
          <w:rFonts w:ascii="Times New Roman" w:hAnsi="Times New Roman" w:cs="Times New Roman"/>
        </w:rPr>
        <w:t>концепцию</w:t>
      </w:r>
      <w:r>
        <w:rPr>
          <w:rFonts w:ascii="Times New Roman" w:hAnsi="Times New Roman" w:cs="Times New Roman"/>
          <w:spacing w:val="1"/>
        </w:rPr>
        <w:t xml:space="preserve"> </w:t>
      </w:r>
      <w:r>
        <w:rPr>
          <w:rFonts w:ascii="Times New Roman" w:hAnsi="Times New Roman" w:cs="Times New Roman"/>
        </w:rPr>
        <w:t>духовно-нравственного</w:t>
      </w:r>
      <w:r>
        <w:rPr>
          <w:rFonts w:ascii="Times New Roman" w:hAnsi="Times New Roman" w:cs="Times New Roman"/>
          <w:spacing w:val="1"/>
        </w:rPr>
        <w:t xml:space="preserve"> </w:t>
      </w:r>
      <w:r>
        <w:rPr>
          <w:rFonts w:ascii="Times New Roman" w:hAnsi="Times New Roman" w:cs="Times New Roman"/>
        </w:rPr>
        <w:t>развития</w:t>
      </w:r>
      <w:r>
        <w:rPr>
          <w:rFonts w:ascii="Times New Roman" w:hAnsi="Times New Roman" w:cs="Times New Roman"/>
          <w:spacing w:val="1"/>
        </w:rPr>
        <w:t xml:space="preserve"> </w:t>
      </w:r>
      <w:r>
        <w:rPr>
          <w:rFonts w:ascii="Times New Roman" w:hAnsi="Times New Roman" w:cs="Times New Roman"/>
        </w:rPr>
        <w:t>и</w:t>
      </w:r>
      <w:r>
        <w:rPr>
          <w:rFonts w:ascii="Times New Roman" w:hAnsi="Times New Roman" w:cs="Times New Roman"/>
          <w:spacing w:val="1"/>
        </w:rPr>
        <w:t xml:space="preserve"> </w:t>
      </w:r>
      <w:r>
        <w:rPr>
          <w:rFonts w:ascii="Times New Roman" w:hAnsi="Times New Roman" w:cs="Times New Roman"/>
        </w:rPr>
        <w:t>воспитания</w:t>
      </w:r>
      <w:r>
        <w:rPr>
          <w:rFonts w:ascii="Times New Roman" w:hAnsi="Times New Roman" w:cs="Times New Roman"/>
          <w:spacing w:val="71"/>
        </w:rPr>
        <w:t xml:space="preserve"> </w:t>
      </w:r>
      <w:r>
        <w:rPr>
          <w:rFonts w:ascii="Times New Roman" w:hAnsi="Times New Roman" w:cs="Times New Roman"/>
        </w:rPr>
        <w:t>личности</w:t>
      </w:r>
      <w:r>
        <w:rPr>
          <w:rFonts w:ascii="Times New Roman" w:hAnsi="Times New Roman" w:cs="Times New Roman"/>
          <w:spacing w:val="1"/>
        </w:rPr>
        <w:t xml:space="preserve"> </w:t>
      </w:r>
      <w:r>
        <w:rPr>
          <w:rFonts w:ascii="Times New Roman" w:hAnsi="Times New Roman" w:cs="Times New Roman"/>
        </w:rPr>
        <w:t>обучающегося,</w:t>
      </w:r>
      <w:r>
        <w:rPr>
          <w:rFonts w:ascii="Times New Roman" w:hAnsi="Times New Roman" w:cs="Times New Roman"/>
          <w:spacing w:val="1"/>
        </w:rPr>
        <w:t xml:space="preserve"> </w:t>
      </w:r>
      <w:r>
        <w:rPr>
          <w:rFonts w:ascii="Times New Roman" w:hAnsi="Times New Roman" w:cs="Times New Roman"/>
        </w:rPr>
        <w:t>инновационной</w:t>
      </w:r>
      <w:r>
        <w:rPr>
          <w:rFonts w:ascii="Times New Roman" w:hAnsi="Times New Roman" w:cs="Times New Roman"/>
          <w:spacing w:val="1"/>
        </w:rPr>
        <w:t xml:space="preserve"> </w:t>
      </w:r>
      <w:r>
        <w:rPr>
          <w:rFonts w:ascii="Times New Roman" w:hAnsi="Times New Roman" w:cs="Times New Roman"/>
        </w:rPr>
        <w:t>информационной</w:t>
      </w:r>
      <w:r>
        <w:rPr>
          <w:rFonts w:ascii="Times New Roman" w:hAnsi="Times New Roman" w:cs="Times New Roman"/>
          <w:spacing w:val="1"/>
        </w:rPr>
        <w:t xml:space="preserve"> </w:t>
      </w:r>
      <w:r>
        <w:rPr>
          <w:rFonts w:ascii="Times New Roman" w:hAnsi="Times New Roman" w:cs="Times New Roman"/>
        </w:rPr>
        <w:t>среды</w:t>
      </w:r>
      <w:r>
        <w:rPr>
          <w:rFonts w:ascii="Times New Roman" w:hAnsi="Times New Roman" w:cs="Times New Roman"/>
          <w:spacing w:val="1"/>
        </w:rPr>
        <w:t xml:space="preserve"> </w:t>
      </w:r>
      <w:r>
        <w:rPr>
          <w:rFonts w:ascii="Times New Roman" w:hAnsi="Times New Roman" w:cs="Times New Roman"/>
        </w:rPr>
        <w:t>на</w:t>
      </w:r>
      <w:r>
        <w:rPr>
          <w:rFonts w:ascii="Times New Roman" w:hAnsi="Times New Roman" w:cs="Times New Roman"/>
          <w:spacing w:val="1"/>
        </w:rPr>
        <w:t xml:space="preserve"> </w:t>
      </w:r>
      <w:r>
        <w:rPr>
          <w:rFonts w:ascii="Times New Roman" w:hAnsi="Times New Roman" w:cs="Times New Roman"/>
        </w:rPr>
        <w:t>основе</w:t>
      </w:r>
      <w:r>
        <w:rPr>
          <w:rFonts w:ascii="Times New Roman" w:hAnsi="Times New Roman" w:cs="Times New Roman"/>
          <w:spacing w:val="1"/>
        </w:rPr>
        <w:t xml:space="preserve"> </w:t>
      </w:r>
      <w:r>
        <w:rPr>
          <w:rFonts w:ascii="Times New Roman" w:hAnsi="Times New Roman" w:cs="Times New Roman"/>
        </w:rPr>
        <w:t>освоения</w:t>
      </w:r>
      <w:r>
        <w:rPr>
          <w:rFonts w:ascii="Times New Roman" w:hAnsi="Times New Roman" w:cs="Times New Roman"/>
          <w:spacing w:val="1"/>
        </w:rPr>
        <w:t xml:space="preserve"> </w:t>
      </w:r>
      <w:r>
        <w:rPr>
          <w:rFonts w:ascii="Times New Roman" w:hAnsi="Times New Roman" w:cs="Times New Roman"/>
        </w:rPr>
        <w:t>современных образовательных</w:t>
      </w:r>
      <w:r>
        <w:rPr>
          <w:rFonts w:ascii="Times New Roman" w:hAnsi="Times New Roman" w:cs="Times New Roman"/>
          <w:spacing w:val="1"/>
        </w:rPr>
        <w:t xml:space="preserve"> </w:t>
      </w:r>
      <w:r>
        <w:rPr>
          <w:rFonts w:ascii="Times New Roman" w:hAnsi="Times New Roman" w:cs="Times New Roman"/>
        </w:rPr>
        <w:t>технологий;</w:t>
      </w:r>
    </w:p>
    <w:p>
      <w:pPr>
        <w:pStyle w:val="af1"/>
        <w:numPr>
          <w:ilvl w:val="2"/>
          <w:numId w:val="12"/>
        </w:numPr>
        <w:tabs>
          <w:tab w:val="left" w:pos="1341"/>
        </w:tabs>
        <w:autoSpaceDE w:val="0"/>
        <w:autoSpaceDN w:val="0"/>
        <w:ind w:right="119" w:firstLine="852"/>
        <w:jc w:val="both"/>
        <w:rPr>
          <w:rFonts w:ascii="Times New Roman" w:hAnsi="Times New Roman" w:cs="Times New Roman"/>
        </w:rPr>
      </w:pPr>
      <w:r>
        <w:rPr>
          <w:rFonts w:ascii="Times New Roman" w:hAnsi="Times New Roman" w:cs="Times New Roman"/>
        </w:rPr>
        <w:t>совершенствование</w:t>
      </w:r>
      <w:r>
        <w:rPr>
          <w:rFonts w:ascii="Times New Roman" w:hAnsi="Times New Roman" w:cs="Times New Roman"/>
          <w:spacing w:val="1"/>
        </w:rPr>
        <w:t xml:space="preserve"> </w:t>
      </w:r>
      <w:r>
        <w:rPr>
          <w:rFonts w:ascii="Times New Roman" w:hAnsi="Times New Roman" w:cs="Times New Roman"/>
        </w:rPr>
        <w:t>системы</w:t>
      </w:r>
      <w:r>
        <w:rPr>
          <w:rFonts w:ascii="Times New Roman" w:hAnsi="Times New Roman" w:cs="Times New Roman"/>
          <w:spacing w:val="1"/>
        </w:rPr>
        <w:t xml:space="preserve"> </w:t>
      </w:r>
      <w:r>
        <w:rPr>
          <w:rFonts w:ascii="Times New Roman" w:hAnsi="Times New Roman" w:cs="Times New Roman"/>
        </w:rPr>
        <w:t>профессионального</w:t>
      </w:r>
      <w:r>
        <w:rPr>
          <w:rFonts w:ascii="Times New Roman" w:hAnsi="Times New Roman" w:cs="Times New Roman"/>
          <w:spacing w:val="1"/>
        </w:rPr>
        <w:t xml:space="preserve"> </w:t>
      </w:r>
      <w:r>
        <w:rPr>
          <w:rFonts w:ascii="Times New Roman" w:hAnsi="Times New Roman" w:cs="Times New Roman"/>
        </w:rPr>
        <w:t>роста</w:t>
      </w:r>
      <w:r>
        <w:rPr>
          <w:rFonts w:ascii="Times New Roman" w:hAnsi="Times New Roman" w:cs="Times New Roman"/>
          <w:spacing w:val="1"/>
        </w:rPr>
        <w:t xml:space="preserve"> </w:t>
      </w:r>
      <w:r>
        <w:rPr>
          <w:rFonts w:ascii="Times New Roman" w:hAnsi="Times New Roman" w:cs="Times New Roman"/>
        </w:rPr>
        <w:t>педагогических</w:t>
      </w:r>
      <w:r>
        <w:rPr>
          <w:rFonts w:ascii="Times New Roman" w:hAnsi="Times New Roman" w:cs="Times New Roman"/>
          <w:spacing w:val="1"/>
        </w:rPr>
        <w:t xml:space="preserve"> </w:t>
      </w:r>
      <w:r>
        <w:rPr>
          <w:rFonts w:ascii="Times New Roman" w:hAnsi="Times New Roman" w:cs="Times New Roman"/>
        </w:rPr>
        <w:t>кадров</w:t>
      </w:r>
      <w:r>
        <w:rPr>
          <w:rFonts w:ascii="Times New Roman" w:hAnsi="Times New Roman" w:cs="Times New Roman"/>
          <w:spacing w:val="-1"/>
        </w:rPr>
        <w:t xml:space="preserve"> </w:t>
      </w:r>
      <w:r>
        <w:rPr>
          <w:rFonts w:ascii="Times New Roman" w:hAnsi="Times New Roman" w:cs="Times New Roman"/>
        </w:rPr>
        <w:t>на основе учебно-исследовательской</w:t>
      </w:r>
      <w:r>
        <w:rPr>
          <w:rFonts w:ascii="Times New Roman" w:hAnsi="Times New Roman" w:cs="Times New Roman"/>
          <w:spacing w:val="-2"/>
        </w:rPr>
        <w:t xml:space="preserve"> </w:t>
      </w:r>
      <w:r>
        <w:rPr>
          <w:rFonts w:ascii="Times New Roman" w:hAnsi="Times New Roman" w:cs="Times New Roman"/>
        </w:rPr>
        <w:t>и</w:t>
      </w:r>
      <w:r>
        <w:rPr>
          <w:rFonts w:ascii="Times New Roman" w:hAnsi="Times New Roman" w:cs="Times New Roman"/>
          <w:spacing w:val="-2"/>
        </w:rPr>
        <w:t xml:space="preserve"> </w:t>
      </w:r>
      <w:r>
        <w:rPr>
          <w:rFonts w:ascii="Times New Roman" w:hAnsi="Times New Roman" w:cs="Times New Roman"/>
        </w:rPr>
        <w:t>проектной</w:t>
      </w:r>
      <w:r>
        <w:rPr>
          <w:rFonts w:ascii="Times New Roman" w:hAnsi="Times New Roman" w:cs="Times New Roman"/>
          <w:spacing w:val="-1"/>
        </w:rPr>
        <w:t xml:space="preserve"> </w:t>
      </w:r>
      <w:r>
        <w:rPr>
          <w:rFonts w:ascii="Times New Roman" w:hAnsi="Times New Roman" w:cs="Times New Roman"/>
        </w:rPr>
        <w:t>деятельности;</w:t>
      </w:r>
    </w:p>
    <w:p>
      <w:pPr>
        <w:pStyle w:val="af1"/>
        <w:numPr>
          <w:ilvl w:val="2"/>
          <w:numId w:val="12"/>
        </w:numPr>
        <w:tabs>
          <w:tab w:val="left" w:pos="1437"/>
        </w:tabs>
        <w:autoSpaceDE w:val="0"/>
        <w:autoSpaceDN w:val="0"/>
        <w:ind w:right="110" w:firstLine="852"/>
        <w:jc w:val="both"/>
        <w:rPr>
          <w:rFonts w:ascii="Times New Roman" w:hAnsi="Times New Roman" w:cs="Times New Roman"/>
        </w:rPr>
      </w:pPr>
      <w:r>
        <w:rPr>
          <w:rFonts w:ascii="Times New Roman" w:hAnsi="Times New Roman" w:cs="Times New Roman"/>
        </w:rPr>
        <w:t>совершенствование</w:t>
      </w:r>
      <w:r>
        <w:rPr>
          <w:rFonts w:ascii="Times New Roman" w:hAnsi="Times New Roman" w:cs="Times New Roman"/>
          <w:spacing w:val="1"/>
        </w:rPr>
        <w:t xml:space="preserve"> </w:t>
      </w:r>
      <w:r>
        <w:rPr>
          <w:rFonts w:ascii="Times New Roman" w:hAnsi="Times New Roman" w:cs="Times New Roman"/>
        </w:rPr>
        <w:t>управленческой</w:t>
      </w:r>
      <w:r>
        <w:rPr>
          <w:rFonts w:ascii="Times New Roman" w:hAnsi="Times New Roman" w:cs="Times New Roman"/>
          <w:spacing w:val="1"/>
        </w:rPr>
        <w:t xml:space="preserve"> </w:t>
      </w:r>
      <w:r>
        <w:rPr>
          <w:rFonts w:ascii="Times New Roman" w:hAnsi="Times New Roman" w:cs="Times New Roman"/>
        </w:rPr>
        <w:t>деятельности</w:t>
      </w:r>
      <w:r>
        <w:rPr>
          <w:rFonts w:ascii="Times New Roman" w:hAnsi="Times New Roman" w:cs="Times New Roman"/>
          <w:spacing w:val="1"/>
        </w:rPr>
        <w:t xml:space="preserve"> </w:t>
      </w:r>
      <w:r>
        <w:rPr>
          <w:rFonts w:ascii="Times New Roman" w:hAnsi="Times New Roman" w:cs="Times New Roman"/>
        </w:rPr>
        <w:t>как</w:t>
      </w:r>
      <w:r>
        <w:rPr>
          <w:rFonts w:ascii="Times New Roman" w:hAnsi="Times New Roman" w:cs="Times New Roman"/>
          <w:spacing w:val="1"/>
        </w:rPr>
        <w:t xml:space="preserve"> </w:t>
      </w:r>
      <w:r>
        <w:rPr>
          <w:rFonts w:ascii="Times New Roman" w:hAnsi="Times New Roman" w:cs="Times New Roman"/>
        </w:rPr>
        <w:t>инструмента</w:t>
      </w:r>
      <w:r>
        <w:rPr>
          <w:rFonts w:ascii="Times New Roman" w:hAnsi="Times New Roman" w:cs="Times New Roman"/>
          <w:spacing w:val="1"/>
        </w:rPr>
        <w:t xml:space="preserve"> </w:t>
      </w:r>
      <w:r>
        <w:rPr>
          <w:rFonts w:ascii="Times New Roman" w:hAnsi="Times New Roman" w:cs="Times New Roman"/>
        </w:rPr>
        <w:t>развития</w:t>
      </w:r>
      <w:r>
        <w:rPr>
          <w:rFonts w:ascii="Times New Roman" w:hAnsi="Times New Roman" w:cs="Times New Roman"/>
          <w:spacing w:val="1"/>
        </w:rPr>
        <w:t xml:space="preserve"> </w:t>
      </w:r>
      <w:r>
        <w:rPr>
          <w:rFonts w:ascii="Times New Roman" w:hAnsi="Times New Roman" w:cs="Times New Roman"/>
        </w:rPr>
        <w:t>образовательного</w:t>
      </w:r>
      <w:r>
        <w:rPr>
          <w:rFonts w:ascii="Times New Roman" w:hAnsi="Times New Roman" w:cs="Times New Roman"/>
          <w:spacing w:val="1"/>
        </w:rPr>
        <w:t xml:space="preserve"> </w:t>
      </w:r>
      <w:r>
        <w:rPr>
          <w:rFonts w:ascii="Times New Roman" w:hAnsi="Times New Roman" w:cs="Times New Roman"/>
        </w:rPr>
        <w:t>учреждения</w:t>
      </w:r>
      <w:r>
        <w:rPr>
          <w:rFonts w:ascii="Times New Roman" w:hAnsi="Times New Roman" w:cs="Times New Roman"/>
          <w:spacing w:val="1"/>
        </w:rPr>
        <w:t xml:space="preserve"> </w:t>
      </w:r>
      <w:r>
        <w:rPr>
          <w:rFonts w:ascii="Times New Roman" w:hAnsi="Times New Roman" w:cs="Times New Roman"/>
        </w:rPr>
        <w:t>для</w:t>
      </w:r>
      <w:r>
        <w:rPr>
          <w:rFonts w:ascii="Times New Roman" w:hAnsi="Times New Roman" w:cs="Times New Roman"/>
          <w:spacing w:val="1"/>
        </w:rPr>
        <w:t xml:space="preserve"> </w:t>
      </w:r>
      <w:r>
        <w:rPr>
          <w:rFonts w:ascii="Times New Roman" w:hAnsi="Times New Roman" w:cs="Times New Roman"/>
        </w:rPr>
        <w:t>достижения</w:t>
      </w:r>
      <w:r>
        <w:rPr>
          <w:rFonts w:ascii="Times New Roman" w:hAnsi="Times New Roman" w:cs="Times New Roman"/>
          <w:spacing w:val="1"/>
        </w:rPr>
        <w:t xml:space="preserve"> </w:t>
      </w:r>
      <w:r>
        <w:rPr>
          <w:rFonts w:ascii="Times New Roman" w:hAnsi="Times New Roman" w:cs="Times New Roman"/>
        </w:rPr>
        <w:t>запланированных</w:t>
      </w:r>
      <w:r>
        <w:rPr>
          <w:rFonts w:ascii="Times New Roman" w:hAnsi="Times New Roman" w:cs="Times New Roman"/>
          <w:spacing w:val="1"/>
        </w:rPr>
        <w:t xml:space="preserve"> </w:t>
      </w:r>
      <w:r>
        <w:rPr>
          <w:rFonts w:ascii="Times New Roman" w:hAnsi="Times New Roman" w:cs="Times New Roman"/>
        </w:rPr>
        <w:t>результатов.</w:t>
      </w:r>
    </w:p>
    <w:p>
      <w:pPr>
        <w:pStyle w:val="af5"/>
        <w:ind w:right="113" w:firstLine="852"/>
        <w:contextualSpacing/>
        <w:jc w:val="both"/>
        <w:rPr>
          <w:sz w:val="24"/>
          <w:szCs w:val="24"/>
        </w:rPr>
      </w:pPr>
      <w:r>
        <w:rPr>
          <w:sz w:val="24"/>
          <w:szCs w:val="24"/>
        </w:rPr>
        <w:t>Всё это возможно при наличии оптимальных организационно-методических,</w:t>
      </w:r>
      <w:r>
        <w:rPr>
          <w:spacing w:val="-67"/>
          <w:sz w:val="24"/>
          <w:szCs w:val="24"/>
        </w:rPr>
        <w:t xml:space="preserve"> </w:t>
      </w:r>
      <w:r>
        <w:rPr>
          <w:sz w:val="24"/>
          <w:szCs w:val="24"/>
        </w:rPr>
        <w:t>педагогических,</w:t>
      </w:r>
      <w:r>
        <w:rPr>
          <w:spacing w:val="1"/>
          <w:sz w:val="24"/>
          <w:szCs w:val="24"/>
        </w:rPr>
        <w:t xml:space="preserve"> </w:t>
      </w:r>
      <w:r>
        <w:rPr>
          <w:sz w:val="24"/>
          <w:szCs w:val="24"/>
        </w:rPr>
        <w:t>материальных</w:t>
      </w:r>
      <w:r>
        <w:rPr>
          <w:spacing w:val="1"/>
          <w:sz w:val="24"/>
          <w:szCs w:val="24"/>
        </w:rPr>
        <w:t xml:space="preserve"> </w:t>
      </w:r>
      <w:r>
        <w:rPr>
          <w:sz w:val="24"/>
          <w:szCs w:val="24"/>
        </w:rPr>
        <w:t>условий,</w:t>
      </w:r>
      <w:r>
        <w:rPr>
          <w:spacing w:val="1"/>
          <w:sz w:val="24"/>
          <w:szCs w:val="24"/>
        </w:rPr>
        <w:t xml:space="preserve"> </w:t>
      </w:r>
      <w:r>
        <w:rPr>
          <w:sz w:val="24"/>
          <w:szCs w:val="24"/>
        </w:rPr>
        <w:t>позволяющих</w:t>
      </w:r>
      <w:r>
        <w:rPr>
          <w:spacing w:val="1"/>
          <w:sz w:val="24"/>
          <w:szCs w:val="24"/>
        </w:rPr>
        <w:t xml:space="preserve"> </w:t>
      </w:r>
      <w:r>
        <w:rPr>
          <w:sz w:val="24"/>
          <w:szCs w:val="24"/>
        </w:rPr>
        <w:t>выработать</w:t>
      </w:r>
      <w:r>
        <w:rPr>
          <w:spacing w:val="1"/>
          <w:sz w:val="24"/>
          <w:szCs w:val="24"/>
        </w:rPr>
        <w:t xml:space="preserve"> </w:t>
      </w:r>
      <w:r>
        <w:rPr>
          <w:sz w:val="24"/>
          <w:szCs w:val="24"/>
        </w:rPr>
        <w:t>единые</w:t>
      </w:r>
      <w:r>
        <w:rPr>
          <w:spacing w:val="1"/>
          <w:sz w:val="24"/>
          <w:szCs w:val="24"/>
        </w:rPr>
        <w:t xml:space="preserve"> </w:t>
      </w:r>
      <w:r>
        <w:rPr>
          <w:sz w:val="24"/>
          <w:szCs w:val="24"/>
        </w:rPr>
        <w:t>механизмы</w:t>
      </w:r>
      <w:r>
        <w:rPr>
          <w:spacing w:val="-3"/>
          <w:sz w:val="24"/>
          <w:szCs w:val="24"/>
        </w:rPr>
        <w:t xml:space="preserve"> </w:t>
      </w:r>
      <w:r>
        <w:rPr>
          <w:sz w:val="24"/>
          <w:szCs w:val="24"/>
        </w:rPr>
        <w:t>развития</w:t>
      </w:r>
      <w:r>
        <w:rPr>
          <w:spacing w:val="2"/>
          <w:sz w:val="24"/>
          <w:szCs w:val="24"/>
        </w:rPr>
        <w:t xml:space="preserve"> </w:t>
      </w:r>
      <w:r>
        <w:rPr>
          <w:sz w:val="24"/>
          <w:szCs w:val="24"/>
        </w:rPr>
        <w:t>учреждения,</w:t>
      </w:r>
      <w:r>
        <w:rPr>
          <w:spacing w:val="2"/>
          <w:sz w:val="24"/>
          <w:szCs w:val="24"/>
        </w:rPr>
        <w:t xml:space="preserve"> </w:t>
      </w:r>
      <w:r>
        <w:rPr>
          <w:sz w:val="24"/>
          <w:szCs w:val="24"/>
        </w:rPr>
        <w:t>в</w:t>
      </w:r>
      <w:r>
        <w:rPr>
          <w:spacing w:val="-2"/>
          <w:sz w:val="24"/>
          <w:szCs w:val="24"/>
        </w:rPr>
        <w:t xml:space="preserve"> </w:t>
      </w:r>
      <w:r>
        <w:rPr>
          <w:sz w:val="24"/>
          <w:szCs w:val="24"/>
        </w:rPr>
        <w:t>целом, и</w:t>
      </w:r>
      <w:r>
        <w:rPr>
          <w:spacing w:val="-4"/>
          <w:sz w:val="24"/>
          <w:szCs w:val="24"/>
        </w:rPr>
        <w:t xml:space="preserve"> </w:t>
      </w:r>
      <w:r>
        <w:rPr>
          <w:sz w:val="24"/>
          <w:szCs w:val="24"/>
        </w:rPr>
        <w:t>каждого</w:t>
      </w:r>
      <w:r>
        <w:rPr>
          <w:spacing w:val="-6"/>
          <w:sz w:val="24"/>
          <w:szCs w:val="24"/>
        </w:rPr>
        <w:t xml:space="preserve"> </w:t>
      </w:r>
      <w:r>
        <w:rPr>
          <w:sz w:val="24"/>
          <w:szCs w:val="24"/>
        </w:rPr>
        <w:t>обучающегося,</w:t>
      </w:r>
      <w:r>
        <w:rPr>
          <w:spacing w:val="-1"/>
          <w:sz w:val="24"/>
          <w:szCs w:val="24"/>
        </w:rPr>
        <w:t xml:space="preserve"> </w:t>
      </w:r>
      <w:r>
        <w:rPr>
          <w:sz w:val="24"/>
          <w:szCs w:val="24"/>
        </w:rPr>
        <w:t>в</w:t>
      </w:r>
      <w:r>
        <w:rPr>
          <w:spacing w:val="-3"/>
          <w:sz w:val="24"/>
          <w:szCs w:val="24"/>
        </w:rPr>
        <w:t xml:space="preserve"> </w:t>
      </w:r>
      <w:r>
        <w:rPr>
          <w:sz w:val="24"/>
          <w:szCs w:val="24"/>
        </w:rPr>
        <w:t>частности.</w:t>
      </w:r>
    </w:p>
    <w:p>
      <w:pPr>
        <w:pStyle w:val="af5"/>
        <w:spacing w:before="2"/>
        <w:ind w:left="0"/>
        <w:contextualSpacing/>
        <w:rPr>
          <w:sz w:val="24"/>
          <w:szCs w:val="24"/>
        </w:rPr>
      </w:pPr>
    </w:p>
    <w:p>
      <w:pPr>
        <w:tabs>
          <w:tab w:val="left" w:pos="1137"/>
          <w:tab w:val="left" w:pos="1828"/>
        </w:tabs>
        <w:autoSpaceDE w:val="0"/>
        <w:autoSpaceDN w:val="0"/>
        <w:ind w:right="111"/>
        <w:contextualSpacing/>
        <w:rPr>
          <w:rFonts w:ascii="Times New Roman" w:hAnsi="Times New Roman" w:cs="Times New Roman"/>
          <w:b/>
        </w:rPr>
      </w:pPr>
      <w:r>
        <w:rPr>
          <w:rFonts w:ascii="Times New Roman" w:hAnsi="Times New Roman" w:cs="Times New Roman"/>
          <w:b/>
        </w:rPr>
        <w:t>10.Дорожная</w:t>
      </w:r>
      <w:r>
        <w:rPr>
          <w:rFonts w:ascii="Times New Roman" w:hAnsi="Times New Roman" w:cs="Times New Roman"/>
          <w:b/>
          <w:spacing w:val="-3"/>
        </w:rPr>
        <w:t xml:space="preserve"> </w:t>
      </w:r>
      <w:r>
        <w:rPr>
          <w:rFonts w:ascii="Times New Roman" w:hAnsi="Times New Roman" w:cs="Times New Roman"/>
          <w:b/>
        </w:rPr>
        <w:t>карта</w:t>
      </w:r>
      <w:r>
        <w:rPr>
          <w:rFonts w:ascii="Times New Roman" w:hAnsi="Times New Roman" w:cs="Times New Roman"/>
          <w:b/>
          <w:spacing w:val="-3"/>
        </w:rPr>
        <w:t xml:space="preserve"> </w:t>
      </w:r>
      <w:r>
        <w:rPr>
          <w:rFonts w:ascii="Times New Roman" w:hAnsi="Times New Roman" w:cs="Times New Roman"/>
          <w:b/>
        </w:rPr>
        <w:t>реализации</w:t>
      </w:r>
      <w:r>
        <w:rPr>
          <w:rFonts w:ascii="Times New Roman" w:hAnsi="Times New Roman" w:cs="Times New Roman"/>
          <w:b/>
          <w:spacing w:val="-4"/>
        </w:rPr>
        <w:t xml:space="preserve"> </w:t>
      </w:r>
      <w:r>
        <w:rPr>
          <w:rFonts w:ascii="Times New Roman" w:hAnsi="Times New Roman" w:cs="Times New Roman"/>
          <w:b/>
        </w:rPr>
        <w:t>Программы</w:t>
      </w:r>
      <w:r>
        <w:rPr>
          <w:rFonts w:ascii="Times New Roman" w:hAnsi="Times New Roman" w:cs="Times New Roman"/>
          <w:b/>
          <w:spacing w:val="-2"/>
        </w:rPr>
        <w:t xml:space="preserve"> </w:t>
      </w:r>
      <w:r>
        <w:rPr>
          <w:rFonts w:ascii="Times New Roman" w:hAnsi="Times New Roman" w:cs="Times New Roman"/>
          <w:b/>
        </w:rPr>
        <w:t>развития</w:t>
      </w:r>
      <w:r>
        <w:rPr>
          <w:rFonts w:ascii="Times New Roman" w:hAnsi="Times New Roman" w:cs="Times New Roman"/>
          <w:b/>
          <w:spacing w:val="-2"/>
        </w:rPr>
        <w:t xml:space="preserve"> </w:t>
      </w:r>
      <w:r>
        <w:rPr>
          <w:rFonts w:ascii="Times New Roman" w:hAnsi="Times New Roman" w:cs="Times New Roman"/>
          <w:b/>
        </w:rPr>
        <w:t>МБО</w:t>
      </w:r>
      <w:r>
        <w:rPr>
          <w:rFonts w:ascii="Times New Roman" w:hAnsi="Times New Roman" w:cs="Times New Roman"/>
          <w:b/>
          <w:spacing w:val="-4"/>
        </w:rPr>
        <w:t xml:space="preserve"> </w:t>
      </w:r>
      <w:r>
        <w:rPr>
          <w:rFonts w:ascii="Times New Roman" w:hAnsi="Times New Roman" w:cs="Times New Roman"/>
          <w:b/>
        </w:rPr>
        <w:t>ДО</w:t>
      </w:r>
      <w:r>
        <w:rPr>
          <w:rFonts w:ascii="Times New Roman" w:hAnsi="Times New Roman" w:cs="Times New Roman"/>
          <w:b/>
          <w:spacing w:val="-9"/>
        </w:rPr>
        <w:t xml:space="preserve"> </w:t>
      </w:r>
      <w:r>
        <w:rPr>
          <w:rFonts w:ascii="Times New Roman" w:hAnsi="Times New Roman" w:cs="Times New Roman"/>
          <w:b/>
        </w:rPr>
        <w:t>«ДДТ»</w:t>
      </w:r>
    </w:p>
    <w:p>
      <w:pPr>
        <w:pStyle w:val="af5"/>
        <w:ind w:left="0"/>
        <w:contextualSpacing/>
        <w:rPr>
          <w:b/>
          <w:sz w:val="24"/>
          <w:szCs w:val="24"/>
        </w:rPr>
      </w:pPr>
    </w:p>
    <w:p>
      <w:pPr>
        <w:pStyle w:val="af5"/>
        <w:spacing w:before="11"/>
        <w:ind w:left="0"/>
        <w:contextualSpacing/>
        <w:rPr>
          <w:b/>
          <w:sz w:val="24"/>
          <w:szCs w:val="24"/>
        </w:rPr>
      </w:pPr>
    </w:p>
    <w:tbl>
      <w:tblPr>
        <w:tblStyle w:val="TableNormal"/>
        <w:tblW w:w="10806" w:type="dxa"/>
        <w:tblInd w:w="11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954"/>
        <w:gridCol w:w="42"/>
        <w:gridCol w:w="1518"/>
        <w:gridCol w:w="46"/>
        <w:gridCol w:w="2127"/>
        <w:gridCol w:w="2977"/>
        <w:gridCol w:w="90"/>
        <w:gridCol w:w="52"/>
      </w:tblGrid>
      <w:tr>
        <w:trPr>
          <w:trHeight w:val="642"/>
        </w:trPr>
        <w:tc>
          <w:tcPr>
            <w:tcW w:w="3954" w:type="dxa"/>
          </w:tcPr>
          <w:p>
            <w:pPr>
              <w:pStyle w:val="TableParagraph"/>
              <w:ind w:left="971"/>
              <w:contextualSpacing/>
              <w:rPr>
                <w:sz w:val="24"/>
                <w:szCs w:val="24"/>
              </w:rPr>
            </w:pPr>
            <w:r>
              <w:rPr>
                <w:sz w:val="24"/>
                <w:szCs w:val="24"/>
              </w:rPr>
              <w:t>Содержание</w:t>
            </w:r>
          </w:p>
        </w:tc>
        <w:tc>
          <w:tcPr>
            <w:tcW w:w="1606" w:type="dxa"/>
            <w:gridSpan w:val="3"/>
          </w:tcPr>
          <w:p>
            <w:pPr>
              <w:pStyle w:val="TableParagraph"/>
              <w:ind w:left="423"/>
              <w:contextualSpacing/>
              <w:rPr>
                <w:sz w:val="24"/>
                <w:szCs w:val="24"/>
              </w:rPr>
            </w:pPr>
            <w:r>
              <w:rPr>
                <w:sz w:val="24"/>
                <w:szCs w:val="24"/>
              </w:rPr>
              <w:t>Сроки</w:t>
            </w:r>
          </w:p>
        </w:tc>
        <w:tc>
          <w:tcPr>
            <w:tcW w:w="2127" w:type="dxa"/>
          </w:tcPr>
          <w:p>
            <w:pPr>
              <w:pStyle w:val="TableParagraph"/>
              <w:ind w:left="85" w:right="80"/>
              <w:contextualSpacing/>
              <w:jc w:val="center"/>
              <w:rPr>
                <w:sz w:val="24"/>
                <w:szCs w:val="24"/>
              </w:rPr>
            </w:pPr>
            <w:r>
              <w:rPr>
                <w:sz w:val="24"/>
                <w:szCs w:val="24"/>
              </w:rPr>
              <w:t>Ответственный</w:t>
            </w:r>
          </w:p>
        </w:tc>
        <w:tc>
          <w:tcPr>
            <w:tcW w:w="3119" w:type="dxa"/>
            <w:gridSpan w:val="3"/>
          </w:tcPr>
          <w:p>
            <w:pPr>
              <w:pStyle w:val="TableParagraph"/>
              <w:ind w:left="284"/>
              <w:contextualSpacing/>
              <w:jc w:val="both"/>
              <w:rPr>
                <w:sz w:val="24"/>
                <w:szCs w:val="24"/>
              </w:rPr>
            </w:pPr>
            <w:r>
              <w:rPr>
                <w:sz w:val="24"/>
                <w:szCs w:val="24"/>
              </w:rPr>
              <w:t>Ожидаемые</w:t>
            </w:r>
          </w:p>
          <w:p>
            <w:pPr>
              <w:pStyle w:val="TableParagraph"/>
              <w:spacing w:before="2"/>
              <w:ind w:left="284"/>
              <w:contextualSpacing/>
              <w:jc w:val="both"/>
              <w:rPr>
                <w:sz w:val="24"/>
                <w:szCs w:val="24"/>
              </w:rPr>
            </w:pPr>
            <w:r>
              <w:rPr>
                <w:sz w:val="24"/>
                <w:szCs w:val="24"/>
              </w:rPr>
              <w:t>результаты</w:t>
            </w:r>
          </w:p>
        </w:tc>
      </w:tr>
      <w:tr>
        <w:trPr>
          <w:trHeight w:val="1378"/>
        </w:trPr>
        <w:tc>
          <w:tcPr>
            <w:tcW w:w="3954" w:type="dxa"/>
          </w:tcPr>
          <w:p>
            <w:pPr>
              <w:pStyle w:val="TableParagraph"/>
              <w:ind w:left="175" w:right="219" w:firstLine="4"/>
              <w:contextualSpacing/>
              <w:jc w:val="both"/>
              <w:rPr>
                <w:sz w:val="24"/>
                <w:szCs w:val="24"/>
                <w:lang w:val="ru-RU"/>
              </w:rPr>
            </w:pPr>
            <w:r>
              <w:rPr>
                <w:sz w:val="24"/>
                <w:szCs w:val="24"/>
                <w:lang w:val="ru-RU"/>
              </w:rPr>
              <w:t>Создание временных</w:t>
            </w:r>
            <w:r>
              <w:rPr>
                <w:spacing w:val="1"/>
                <w:sz w:val="24"/>
                <w:szCs w:val="24"/>
                <w:lang w:val="ru-RU"/>
              </w:rPr>
              <w:t xml:space="preserve"> </w:t>
            </w:r>
            <w:r>
              <w:rPr>
                <w:sz w:val="24"/>
                <w:szCs w:val="24"/>
                <w:lang w:val="ru-RU"/>
              </w:rPr>
              <w:t>творческих</w:t>
            </w:r>
            <w:r>
              <w:rPr>
                <w:spacing w:val="-10"/>
                <w:sz w:val="24"/>
                <w:szCs w:val="24"/>
                <w:lang w:val="ru-RU"/>
              </w:rPr>
              <w:t xml:space="preserve"> </w:t>
            </w:r>
            <w:r>
              <w:rPr>
                <w:sz w:val="24"/>
                <w:szCs w:val="24"/>
                <w:lang w:val="ru-RU"/>
              </w:rPr>
              <w:t>групп</w:t>
            </w:r>
            <w:r>
              <w:rPr>
                <w:spacing w:val="-10"/>
                <w:sz w:val="24"/>
                <w:szCs w:val="24"/>
                <w:lang w:val="ru-RU"/>
              </w:rPr>
              <w:t xml:space="preserve"> </w:t>
            </w:r>
            <w:r>
              <w:rPr>
                <w:sz w:val="24"/>
                <w:szCs w:val="24"/>
                <w:lang w:val="ru-RU"/>
              </w:rPr>
              <w:t>различных</w:t>
            </w:r>
            <w:r>
              <w:rPr>
                <w:spacing w:val="-57"/>
                <w:sz w:val="24"/>
                <w:szCs w:val="24"/>
                <w:lang w:val="ru-RU"/>
              </w:rPr>
              <w:t xml:space="preserve"> </w:t>
            </w:r>
            <w:r>
              <w:rPr>
                <w:sz w:val="24"/>
                <w:szCs w:val="24"/>
                <w:lang w:val="ru-RU"/>
              </w:rPr>
              <w:t>категорий</w:t>
            </w:r>
            <w:r>
              <w:rPr>
                <w:spacing w:val="-2"/>
                <w:sz w:val="24"/>
                <w:szCs w:val="24"/>
                <w:lang w:val="ru-RU"/>
              </w:rPr>
              <w:t xml:space="preserve"> </w:t>
            </w:r>
            <w:r>
              <w:rPr>
                <w:sz w:val="24"/>
                <w:szCs w:val="24"/>
                <w:lang w:val="ru-RU"/>
              </w:rPr>
              <w:t>работников,</w:t>
            </w:r>
          </w:p>
          <w:p>
            <w:pPr>
              <w:pStyle w:val="TableParagraph"/>
              <w:ind w:left="175" w:right="109" w:firstLine="4"/>
              <w:contextualSpacing/>
              <w:jc w:val="both"/>
              <w:rPr>
                <w:sz w:val="24"/>
                <w:szCs w:val="24"/>
                <w:lang w:val="ru-RU"/>
              </w:rPr>
            </w:pPr>
            <w:r>
              <w:rPr>
                <w:sz w:val="24"/>
                <w:szCs w:val="24"/>
                <w:lang w:val="ru-RU"/>
              </w:rPr>
              <w:t>формирование «проблемного</w:t>
            </w:r>
            <w:r>
              <w:rPr>
                <w:spacing w:val="-57"/>
                <w:sz w:val="24"/>
                <w:szCs w:val="24"/>
                <w:lang w:val="ru-RU"/>
              </w:rPr>
              <w:t xml:space="preserve">  </w:t>
            </w:r>
            <w:r>
              <w:rPr>
                <w:sz w:val="24"/>
                <w:szCs w:val="24"/>
                <w:lang w:val="ru-RU"/>
              </w:rPr>
              <w:t>поля»,</w:t>
            </w:r>
            <w:r>
              <w:rPr>
                <w:spacing w:val="57"/>
                <w:sz w:val="24"/>
                <w:szCs w:val="24"/>
                <w:lang w:val="ru-RU"/>
              </w:rPr>
              <w:t xml:space="preserve"> </w:t>
            </w:r>
            <w:r>
              <w:rPr>
                <w:sz w:val="24"/>
                <w:szCs w:val="24"/>
                <w:lang w:val="ru-RU"/>
              </w:rPr>
              <w:t>разработка</w:t>
            </w:r>
            <w:r>
              <w:rPr>
                <w:spacing w:val="-1"/>
                <w:sz w:val="24"/>
                <w:szCs w:val="24"/>
                <w:lang w:val="ru-RU"/>
              </w:rPr>
              <w:t xml:space="preserve"> </w:t>
            </w:r>
            <w:r>
              <w:rPr>
                <w:sz w:val="24"/>
                <w:szCs w:val="24"/>
                <w:lang w:val="ru-RU"/>
              </w:rPr>
              <w:t>проекта</w:t>
            </w:r>
          </w:p>
        </w:tc>
        <w:tc>
          <w:tcPr>
            <w:tcW w:w="1606" w:type="dxa"/>
            <w:gridSpan w:val="3"/>
          </w:tcPr>
          <w:p>
            <w:pPr>
              <w:pStyle w:val="TableParagraph"/>
              <w:ind w:left="175" w:right="159" w:firstLine="4"/>
              <w:contextualSpacing/>
              <w:jc w:val="both"/>
              <w:rPr>
                <w:sz w:val="24"/>
                <w:szCs w:val="24"/>
              </w:rPr>
            </w:pPr>
            <w:r>
              <w:rPr>
                <w:spacing w:val="-1"/>
                <w:sz w:val="24"/>
                <w:szCs w:val="24"/>
              </w:rPr>
              <w:t>январь-март</w:t>
            </w:r>
            <w:r>
              <w:rPr>
                <w:spacing w:val="-57"/>
                <w:sz w:val="24"/>
                <w:szCs w:val="24"/>
              </w:rPr>
              <w:t xml:space="preserve"> </w:t>
            </w:r>
            <w:r>
              <w:rPr>
                <w:sz w:val="24"/>
                <w:szCs w:val="24"/>
              </w:rPr>
              <w:t>202</w:t>
            </w:r>
            <w:r>
              <w:rPr>
                <w:sz w:val="24"/>
                <w:szCs w:val="24"/>
                <w:lang w:val="ru-RU"/>
              </w:rPr>
              <w:t>3</w:t>
            </w:r>
            <w:r>
              <w:rPr>
                <w:sz w:val="24"/>
                <w:szCs w:val="24"/>
              </w:rPr>
              <w:t xml:space="preserve"> г.</w:t>
            </w:r>
          </w:p>
        </w:tc>
        <w:tc>
          <w:tcPr>
            <w:tcW w:w="2127" w:type="dxa"/>
          </w:tcPr>
          <w:p>
            <w:pPr>
              <w:pStyle w:val="TableParagraph"/>
              <w:ind w:left="85" w:right="79"/>
              <w:contextualSpacing/>
              <w:jc w:val="center"/>
              <w:rPr>
                <w:sz w:val="24"/>
                <w:szCs w:val="24"/>
              </w:rPr>
            </w:pPr>
            <w:r>
              <w:rPr>
                <w:sz w:val="24"/>
                <w:szCs w:val="24"/>
              </w:rPr>
              <w:t>Администрация</w:t>
            </w:r>
          </w:p>
        </w:tc>
        <w:tc>
          <w:tcPr>
            <w:tcW w:w="3119" w:type="dxa"/>
            <w:gridSpan w:val="3"/>
          </w:tcPr>
          <w:p>
            <w:pPr>
              <w:pStyle w:val="TableParagraph"/>
              <w:ind w:left="284"/>
              <w:contextualSpacing/>
              <w:jc w:val="both"/>
              <w:rPr>
                <w:sz w:val="24"/>
                <w:szCs w:val="24"/>
              </w:rPr>
            </w:pPr>
          </w:p>
        </w:tc>
      </w:tr>
      <w:tr>
        <w:trPr>
          <w:trHeight w:val="1654"/>
        </w:trPr>
        <w:tc>
          <w:tcPr>
            <w:tcW w:w="3954" w:type="dxa"/>
          </w:tcPr>
          <w:p>
            <w:pPr>
              <w:pStyle w:val="TableParagraph"/>
              <w:ind w:left="175" w:right="109" w:firstLine="4"/>
              <w:contextualSpacing/>
              <w:jc w:val="both"/>
              <w:rPr>
                <w:sz w:val="24"/>
                <w:szCs w:val="24"/>
                <w:lang w:val="ru-RU"/>
              </w:rPr>
            </w:pPr>
            <w:r>
              <w:rPr>
                <w:sz w:val="24"/>
                <w:szCs w:val="24"/>
                <w:lang w:val="ru-RU"/>
              </w:rPr>
              <w:t>Программы</w:t>
            </w:r>
            <w:r>
              <w:rPr>
                <w:spacing w:val="-5"/>
                <w:sz w:val="24"/>
                <w:szCs w:val="24"/>
                <w:lang w:val="ru-RU"/>
              </w:rPr>
              <w:t xml:space="preserve"> </w:t>
            </w:r>
            <w:r>
              <w:rPr>
                <w:sz w:val="24"/>
                <w:szCs w:val="24"/>
                <w:lang w:val="ru-RU"/>
              </w:rPr>
              <w:t>развития</w:t>
            </w:r>
            <w:r>
              <w:rPr>
                <w:spacing w:val="-3"/>
                <w:sz w:val="24"/>
                <w:szCs w:val="24"/>
                <w:lang w:val="ru-RU"/>
              </w:rPr>
              <w:t xml:space="preserve"> </w:t>
            </w:r>
            <w:r>
              <w:rPr>
                <w:sz w:val="24"/>
                <w:szCs w:val="24"/>
                <w:lang w:val="ru-RU"/>
              </w:rPr>
              <w:t>МБУ</w:t>
            </w:r>
            <w:r>
              <w:rPr>
                <w:spacing w:val="-5"/>
                <w:sz w:val="24"/>
                <w:szCs w:val="24"/>
                <w:lang w:val="ru-RU"/>
              </w:rPr>
              <w:t xml:space="preserve"> </w:t>
            </w:r>
            <w:r>
              <w:rPr>
                <w:sz w:val="24"/>
                <w:szCs w:val="24"/>
                <w:lang w:val="ru-RU"/>
              </w:rPr>
              <w:t>ДО</w:t>
            </w:r>
          </w:p>
          <w:p>
            <w:pPr>
              <w:pStyle w:val="TableParagraph"/>
              <w:ind w:left="175" w:right="255" w:firstLine="4"/>
              <w:contextualSpacing/>
              <w:jc w:val="both"/>
              <w:rPr>
                <w:sz w:val="24"/>
                <w:szCs w:val="24"/>
                <w:lang w:val="ru-RU"/>
              </w:rPr>
            </w:pPr>
            <w:r>
              <w:rPr>
                <w:sz w:val="24"/>
                <w:szCs w:val="24"/>
                <w:lang w:val="ru-RU"/>
              </w:rPr>
              <w:t>«ДДТ»,</w:t>
            </w:r>
            <w:r>
              <w:rPr>
                <w:spacing w:val="1"/>
                <w:sz w:val="24"/>
                <w:szCs w:val="24"/>
                <w:lang w:val="ru-RU"/>
              </w:rPr>
              <w:t xml:space="preserve"> </w:t>
            </w:r>
            <w:r>
              <w:rPr>
                <w:sz w:val="24"/>
                <w:szCs w:val="24"/>
                <w:lang w:val="ru-RU"/>
              </w:rPr>
              <w:t>презентация и</w:t>
            </w:r>
            <w:r>
              <w:rPr>
                <w:spacing w:val="1"/>
                <w:sz w:val="24"/>
                <w:szCs w:val="24"/>
                <w:lang w:val="ru-RU"/>
              </w:rPr>
              <w:t xml:space="preserve"> </w:t>
            </w:r>
            <w:r>
              <w:rPr>
                <w:sz w:val="24"/>
                <w:szCs w:val="24"/>
                <w:lang w:val="ru-RU"/>
              </w:rPr>
              <w:t>утверждение Программы</w:t>
            </w:r>
            <w:r>
              <w:rPr>
                <w:spacing w:val="1"/>
                <w:sz w:val="24"/>
                <w:szCs w:val="24"/>
                <w:lang w:val="ru-RU"/>
              </w:rPr>
              <w:t xml:space="preserve"> </w:t>
            </w:r>
            <w:r>
              <w:rPr>
                <w:sz w:val="24"/>
                <w:szCs w:val="24"/>
                <w:lang w:val="ru-RU"/>
              </w:rPr>
              <w:t>развития на педагогическом</w:t>
            </w:r>
            <w:r>
              <w:rPr>
                <w:spacing w:val="-57"/>
                <w:sz w:val="24"/>
                <w:szCs w:val="24"/>
                <w:lang w:val="ru-RU"/>
              </w:rPr>
              <w:t xml:space="preserve"> </w:t>
            </w:r>
            <w:r>
              <w:rPr>
                <w:sz w:val="24"/>
                <w:szCs w:val="24"/>
                <w:lang w:val="ru-RU"/>
              </w:rPr>
              <w:t>совете, согласование</w:t>
            </w:r>
            <w:r>
              <w:rPr>
                <w:spacing w:val="1"/>
                <w:sz w:val="24"/>
                <w:szCs w:val="24"/>
                <w:lang w:val="ru-RU"/>
              </w:rPr>
              <w:t xml:space="preserve"> </w:t>
            </w:r>
            <w:r>
              <w:rPr>
                <w:sz w:val="24"/>
                <w:szCs w:val="24"/>
                <w:lang w:val="ru-RU"/>
              </w:rPr>
              <w:t>Программы</w:t>
            </w:r>
            <w:r>
              <w:rPr>
                <w:spacing w:val="-4"/>
                <w:sz w:val="24"/>
                <w:szCs w:val="24"/>
                <w:lang w:val="ru-RU"/>
              </w:rPr>
              <w:t xml:space="preserve"> </w:t>
            </w:r>
            <w:r>
              <w:rPr>
                <w:sz w:val="24"/>
                <w:szCs w:val="24"/>
                <w:lang w:val="ru-RU"/>
              </w:rPr>
              <w:t>с</w:t>
            </w:r>
            <w:r>
              <w:rPr>
                <w:spacing w:val="3"/>
                <w:sz w:val="24"/>
                <w:szCs w:val="24"/>
                <w:lang w:val="ru-RU"/>
              </w:rPr>
              <w:t xml:space="preserve"> </w:t>
            </w:r>
            <w:r>
              <w:rPr>
                <w:sz w:val="24"/>
                <w:szCs w:val="24"/>
                <w:lang w:val="ru-RU"/>
              </w:rPr>
              <w:t>учредителем</w:t>
            </w:r>
          </w:p>
        </w:tc>
        <w:tc>
          <w:tcPr>
            <w:tcW w:w="1606" w:type="dxa"/>
            <w:gridSpan w:val="3"/>
          </w:tcPr>
          <w:p>
            <w:pPr>
              <w:pStyle w:val="TableParagraph"/>
              <w:ind w:left="175" w:firstLine="4"/>
              <w:contextualSpacing/>
              <w:jc w:val="both"/>
              <w:rPr>
                <w:sz w:val="24"/>
                <w:szCs w:val="24"/>
                <w:lang w:val="ru-RU"/>
              </w:rPr>
            </w:pPr>
          </w:p>
        </w:tc>
        <w:tc>
          <w:tcPr>
            <w:tcW w:w="2127" w:type="dxa"/>
          </w:tcPr>
          <w:p>
            <w:pPr>
              <w:pStyle w:val="TableParagraph"/>
              <w:contextualSpacing/>
              <w:rPr>
                <w:sz w:val="24"/>
                <w:szCs w:val="24"/>
                <w:lang w:val="ru-RU"/>
              </w:rPr>
            </w:pPr>
          </w:p>
        </w:tc>
        <w:tc>
          <w:tcPr>
            <w:tcW w:w="3119" w:type="dxa"/>
            <w:gridSpan w:val="3"/>
          </w:tcPr>
          <w:p>
            <w:pPr>
              <w:pStyle w:val="TableParagraph"/>
              <w:ind w:left="284"/>
              <w:contextualSpacing/>
              <w:jc w:val="both"/>
              <w:rPr>
                <w:sz w:val="24"/>
                <w:szCs w:val="24"/>
                <w:lang w:val="ru-RU"/>
              </w:rPr>
            </w:pPr>
          </w:p>
        </w:tc>
      </w:tr>
      <w:tr>
        <w:trPr>
          <w:trHeight w:val="2210"/>
        </w:trPr>
        <w:tc>
          <w:tcPr>
            <w:tcW w:w="3954" w:type="dxa"/>
          </w:tcPr>
          <w:p>
            <w:pPr>
              <w:pStyle w:val="TableParagraph"/>
              <w:tabs>
                <w:tab w:val="left" w:pos="8080"/>
                <w:tab w:val="left" w:pos="8222"/>
              </w:tabs>
              <w:ind w:left="175" w:right="164" w:firstLine="4"/>
              <w:contextualSpacing/>
              <w:jc w:val="both"/>
              <w:rPr>
                <w:sz w:val="24"/>
                <w:szCs w:val="24"/>
                <w:lang w:val="ru-RU"/>
              </w:rPr>
            </w:pPr>
            <w:r>
              <w:rPr>
                <w:sz w:val="24"/>
                <w:szCs w:val="24"/>
                <w:lang w:val="ru-RU"/>
              </w:rPr>
              <w:lastRenderedPageBreak/>
              <w:t>Изучение нормативных</w:t>
            </w:r>
            <w:r>
              <w:rPr>
                <w:spacing w:val="1"/>
                <w:sz w:val="24"/>
                <w:szCs w:val="24"/>
                <w:lang w:val="ru-RU"/>
              </w:rPr>
              <w:t xml:space="preserve"> </w:t>
            </w:r>
            <w:r>
              <w:rPr>
                <w:sz w:val="24"/>
                <w:szCs w:val="24"/>
                <w:lang w:val="ru-RU"/>
              </w:rPr>
              <w:t>документов, информационно-</w:t>
            </w:r>
            <w:r>
              <w:rPr>
                <w:spacing w:val="-57"/>
                <w:sz w:val="24"/>
                <w:szCs w:val="24"/>
                <w:lang w:val="ru-RU"/>
              </w:rPr>
              <w:t xml:space="preserve"> </w:t>
            </w:r>
            <w:r>
              <w:rPr>
                <w:sz w:val="24"/>
                <w:szCs w:val="24"/>
                <w:lang w:val="ru-RU"/>
              </w:rPr>
              <w:t>методических материалов,</w:t>
            </w:r>
            <w:r>
              <w:rPr>
                <w:spacing w:val="1"/>
                <w:sz w:val="24"/>
                <w:szCs w:val="24"/>
                <w:lang w:val="ru-RU"/>
              </w:rPr>
              <w:t xml:space="preserve"> </w:t>
            </w:r>
            <w:r>
              <w:rPr>
                <w:sz w:val="24"/>
                <w:szCs w:val="24"/>
                <w:lang w:val="ru-RU"/>
              </w:rPr>
              <w:t>характеризующих</w:t>
            </w:r>
          </w:p>
          <w:p>
            <w:pPr>
              <w:pStyle w:val="TableParagraph"/>
              <w:tabs>
                <w:tab w:val="left" w:pos="8080"/>
                <w:tab w:val="left" w:pos="8222"/>
              </w:tabs>
              <w:ind w:left="175" w:right="109" w:firstLine="4"/>
              <w:contextualSpacing/>
              <w:jc w:val="both"/>
              <w:rPr>
                <w:sz w:val="24"/>
                <w:szCs w:val="24"/>
              </w:rPr>
            </w:pPr>
            <w:r>
              <w:rPr>
                <w:sz w:val="24"/>
                <w:szCs w:val="24"/>
              </w:rPr>
              <w:t>стратегию развития системы</w:t>
            </w:r>
            <w:r>
              <w:rPr>
                <w:spacing w:val="-57"/>
                <w:sz w:val="24"/>
                <w:szCs w:val="24"/>
              </w:rPr>
              <w:t xml:space="preserve"> </w:t>
            </w:r>
            <w:r>
              <w:rPr>
                <w:sz w:val="24"/>
                <w:szCs w:val="24"/>
              </w:rPr>
              <w:t>образования</w:t>
            </w:r>
          </w:p>
        </w:tc>
        <w:tc>
          <w:tcPr>
            <w:tcW w:w="1606" w:type="dxa"/>
            <w:gridSpan w:val="3"/>
          </w:tcPr>
          <w:p>
            <w:pPr>
              <w:pStyle w:val="TableParagraph"/>
              <w:tabs>
                <w:tab w:val="left" w:pos="8080"/>
                <w:tab w:val="left" w:pos="8222"/>
              </w:tabs>
              <w:ind w:left="175" w:right="221" w:firstLine="4"/>
              <w:contextualSpacing/>
              <w:jc w:val="both"/>
              <w:rPr>
                <w:sz w:val="24"/>
                <w:szCs w:val="24"/>
              </w:rPr>
            </w:pPr>
            <w:r>
              <w:rPr>
                <w:sz w:val="24"/>
                <w:szCs w:val="24"/>
              </w:rPr>
              <w:t>Постоянно</w:t>
            </w:r>
          </w:p>
        </w:tc>
        <w:tc>
          <w:tcPr>
            <w:tcW w:w="2127" w:type="dxa"/>
          </w:tcPr>
          <w:p>
            <w:pPr>
              <w:pStyle w:val="TableParagraph"/>
              <w:tabs>
                <w:tab w:val="left" w:pos="8080"/>
                <w:tab w:val="left" w:pos="8222"/>
              </w:tabs>
              <w:ind w:left="85" w:right="79"/>
              <w:contextualSpacing/>
              <w:jc w:val="both"/>
              <w:rPr>
                <w:sz w:val="24"/>
                <w:szCs w:val="24"/>
              </w:rPr>
            </w:pPr>
            <w:r>
              <w:rPr>
                <w:sz w:val="24"/>
                <w:szCs w:val="24"/>
              </w:rPr>
              <w:t>Администрация</w:t>
            </w:r>
          </w:p>
        </w:tc>
        <w:tc>
          <w:tcPr>
            <w:tcW w:w="3119" w:type="dxa"/>
            <w:gridSpan w:val="3"/>
          </w:tcPr>
          <w:p>
            <w:pPr>
              <w:pStyle w:val="TableParagraph"/>
              <w:tabs>
                <w:tab w:val="left" w:pos="8080"/>
                <w:tab w:val="left" w:pos="8222"/>
              </w:tabs>
              <w:ind w:left="142" w:right="169" w:hanging="2"/>
              <w:contextualSpacing/>
              <w:jc w:val="both"/>
              <w:rPr>
                <w:sz w:val="24"/>
                <w:szCs w:val="24"/>
                <w:lang w:val="ru-RU"/>
              </w:rPr>
            </w:pPr>
            <w:r>
              <w:rPr>
                <w:sz w:val="24"/>
                <w:szCs w:val="24"/>
                <w:lang w:val="ru-RU"/>
              </w:rPr>
              <w:t>Формирование</w:t>
            </w:r>
            <w:r>
              <w:rPr>
                <w:spacing w:val="1"/>
                <w:sz w:val="24"/>
                <w:szCs w:val="24"/>
                <w:lang w:val="ru-RU"/>
              </w:rPr>
              <w:t xml:space="preserve"> </w:t>
            </w:r>
            <w:r>
              <w:rPr>
                <w:sz w:val="24"/>
                <w:szCs w:val="24"/>
                <w:lang w:val="ru-RU"/>
              </w:rPr>
              <w:t>представления о</w:t>
            </w:r>
            <w:r>
              <w:rPr>
                <w:spacing w:val="1"/>
                <w:sz w:val="24"/>
                <w:szCs w:val="24"/>
                <w:lang w:val="ru-RU"/>
              </w:rPr>
              <w:t xml:space="preserve"> </w:t>
            </w:r>
            <w:r>
              <w:rPr>
                <w:sz w:val="24"/>
                <w:szCs w:val="24"/>
                <w:lang w:val="ru-RU"/>
              </w:rPr>
              <w:t>специфике</w:t>
            </w:r>
            <w:r>
              <w:rPr>
                <w:spacing w:val="1"/>
                <w:sz w:val="24"/>
                <w:szCs w:val="24"/>
                <w:lang w:val="ru-RU"/>
              </w:rPr>
              <w:t xml:space="preserve"> </w:t>
            </w:r>
            <w:r>
              <w:rPr>
                <w:sz w:val="24"/>
                <w:szCs w:val="24"/>
                <w:lang w:val="ru-RU"/>
              </w:rPr>
              <w:t>функционирования</w:t>
            </w:r>
            <w:r>
              <w:rPr>
                <w:spacing w:val="1"/>
                <w:sz w:val="24"/>
                <w:szCs w:val="24"/>
                <w:lang w:val="ru-RU"/>
              </w:rPr>
              <w:t xml:space="preserve"> </w:t>
            </w:r>
            <w:r>
              <w:rPr>
                <w:sz w:val="24"/>
                <w:szCs w:val="24"/>
                <w:lang w:val="ru-RU"/>
              </w:rPr>
              <w:t>учреждений</w:t>
            </w:r>
            <w:r>
              <w:rPr>
                <w:spacing w:val="1"/>
                <w:sz w:val="24"/>
                <w:szCs w:val="24"/>
                <w:lang w:val="ru-RU"/>
              </w:rPr>
              <w:t xml:space="preserve"> </w:t>
            </w:r>
            <w:r>
              <w:rPr>
                <w:sz w:val="24"/>
                <w:szCs w:val="24"/>
                <w:lang w:val="ru-RU"/>
              </w:rPr>
              <w:t>образования в новом</w:t>
            </w:r>
            <w:r>
              <w:rPr>
                <w:spacing w:val="-57"/>
                <w:sz w:val="24"/>
                <w:szCs w:val="24"/>
                <w:lang w:val="ru-RU"/>
              </w:rPr>
              <w:t xml:space="preserve"> </w:t>
            </w:r>
            <w:r>
              <w:rPr>
                <w:sz w:val="24"/>
                <w:szCs w:val="24"/>
                <w:lang w:val="ru-RU"/>
              </w:rPr>
              <w:t>правовом</w:t>
            </w:r>
            <w:r>
              <w:rPr>
                <w:spacing w:val="-1"/>
                <w:sz w:val="24"/>
                <w:szCs w:val="24"/>
                <w:lang w:val="ru-RU"/>
              </w:rPr>
              <w:t xml:space="preserve"> </w:t>
            </w:r>
            <w:r>
              <w:rPr>
                <w:sz w:val="24"/>
                <w:szCs w:val="24"/>
                <w:lang w:val="ru-RU"/>
              </w:rPr>
              <w:t>поле,</w:t>
            </w:r>
            <w:r>
              <w:rPr>
                <w:spacing w:val="-1"/>
                <w:sz w:val="24"/>
                <w:szCs w:val="24"/>
                <w:lang w:val="ru-RU"/>
              </w:rPr>
              <w:t xml:space="preserve"> </w:t>
            </w:r>
            <w:r>
              <w:rPr>
                <w:sz w:val="24"/>
                <w:szCs w:val="24"/>
                <w:lang w:val="ru-RU"/>
              </w:rPr>
              <w:t>в</w:t>
            </w:r>
          </w:p>
          <w:p>
            <w:pPr>
              <w:pStyle w:val="TableParagraph"/>
              <w:tabs>
                <w:tab w:val="left" w:pos="8080"/>
                <w:tab w:val="left" w:pos="8222"/>
              </w:tabs>
              <w:ind w:left="142" w:right="115"/>
              <w:contextualSpacing/>
              <w:jc w:val="both"/>
              <w:rPr>
                <w:sz w:val="24"/>
                <w:szCs w:val="24"/>
              </w:rPr>
            </w:pPr>
            <w:r>
              <w:rPr>
                <w:sz w:val="24"/>
                <w:szCs w:val="24"/>
              </w:rPr>
              <w:t>новых</w:t>
            </w:r>
            <w:r>
              <w:rPr>
                <w:spacing w:val="-3"/>
                <w:sz w:val="24"/>
                <w:szCs w:val="24"/>
              </w:rPr>
              <w:t xml:space="preserve"> </w:t>
            </w:r>
            <w:r>
              <w:rPr>
                <w:sz w:val="24"/>
                <w:szCs w:val="24"/>
              </w:rPr>
              <w:t>требованиях.</w:t>
            </w:r>
          </w:p>
        </w:tc>
      </w:tr>
      <w:tr>
        <w:trPr>
          <w:trHeight w:val="2001"/>
        </w:trPr>
        <w:tc>
          <w:tcPr>
            <w:tcW w:w="3954" w:type="dxa"/>
          </w:tcPr>
          <w:p>
            <w:pPr>
              <w:pStyle w:val="TableParagraph"/>
              <w:tabs>
                <w:tab w:val="left" w:pos="8080"/>
                <w:tab w:val="left" w:pos="8222"/>
              </w:tabs>
              <w:ind w:left="175" w:right="147" w:firstLine="4"/>
              <w:contextualSpacing/>
              <w:jc w:val="both"/>
              <w:rPr>
                <w:sz w:val="24"/>
                <w:szCs w:val="24"/>
                <w:lang w:val="ru-RU"/>
              </w:rPr>
            </w:pPr>
            <w:r>
              <w:rPr>
                <w:sz w:val="24"/>
                <w:szCs w:val="24"/>
                <w:lang w:val="ru-RU"/>
              </w:rPr>
              <w:t>Обеспечение нормативно-</w:t>
            </w:r>
            <w:r>
              <w:rPr>
                <w:spacing w:val="1"/>
                <w:sz w:val="24"/>
                <w:szCs w:val="24"/>
                <w:lang w:val="ru-RU"/>
              </w:rPr>
              <w:t xml:space="preserve"> </w:t>
            </w:r>
            <w:r>
              <w:rPr>
                <w:sz w:val="24"/>
                <w:szCs w:val="24"/>
                <w:lang w:val="ru-RU"/>
              </w:rPr>
              <w:t>правовых</w:t>
            </w:r>
            <w:r>
              <w:rPr>
                <w:spacing w:val="-4"/>
                <w:sz w:val="24"/>
                <w:szCs w:val="24"/>
                <w:lang w:val="ru-RU"/>
              </w:rPr>
              <w:t xml:space="preserve"> </w:t>
            </w:r>
            <w:r>
              <w:rPr>
                <w:sz w:val="24"/>
                <w:szCs w:val="24"/>
                <w:lang w:val="ru-RU"/>
              </w:rPr>
              <w:t>условий</w:t>
            </w:r>
            <w:r>
              <w:rPr>
                <w:spacing w:val="-6"/>
                <w:sz w:val="24"/>
                <w:szCs w:val="24"/>
                <w:lang w:val="ru-RU"/>
              </w:rPr>
              <w:t xml:space="preserve"> </w:t>
            </w:r>
            <w:r>
              <w:rPr>
                <w:sz w:val="24"/>
                <w:szCs w:val="24"/>
                <w:lang w:val="ru-RU"/>
              </w:rPr>
              <w:t>реализации</w:t>
            </w:r>
            <w:r>
              <w:rPr>
                <w:spacing w:val="-57"/>
                <w:sz w:val="24"/>
                <w:szCs w:val="24"/>
                <w:lang w:val="ru-RU"/>
              </w:rPr>
              <w:t xml:space="preserve"> </w:t>
            </w:r>
            <w:r>
              <w:rPr>
                <w:sz w:val="24"/>
                <w:szCs w:val="24"/>
                <w:lang w:val="ru-RU"/>
              </w:rPr>
              <w:t>дополнительных</w:t>
            </w:r>
            <w:r>
              <w:rPr>
                <w:spacing w:val="1"/>
                <w:sz w:val="24"/>
                <w:szCs w:val="24"/>
                <w:lang w:val="ru-RU"/>
              </w:rPr>
              <w:t xml:space="preserve"> </w:t>
            </w:r>
            <w:r>
              <w:rPr>
                <w:sz w:val="24"/>
                <w:szCs w:val="24"/>
                <w:lang w:val="ru-RU"/>
              </w:rPr>
              <w:t>общеобразовательных</w:t>
            </w:r>
            <w:r>
              <w:rPr>
                <w:spacing w:val="1"/>
                <w:sz w:val="24"/>
                <w:szCs w:val="24"/>
                <w:lang w:val="ru-RU"/>
              </w:rPr>
              <w:t xml:space="preserve"> </w:t>
            </w:r>
            <w:r>
              <w:rPr>
                <w:sz w:val="24"/>
                <w:szCs w:val="24"/>
                <w:lang w:val="ru-RU"/>
              </w:rPr>
              <w:t>общеразвивающих программ</w:t>
            </w:r>
            <w:r>
              <w:rPr>
                <w:spacing w:val="1"/>
                <w:sz w:val="24"/>
                <w:szCs w:val="24"/>
                <w:lang w:val="ru-RU"/>
              </w:rPr>
              <w:t xml:space="preserve"> </w:t>
            </w:r>
            <w:r>
              <w:rPr>
                <w:sz w:val="24"/>
                <w:szCs w:val="24"/>
                <w:lang w:val="ru-RU"/>
              </w:rPr>
              <w:t>на базе других организаций (в</w:t>
            </w:r>
            <w:r>
              <w:rPr>
                <w:spacing w:val="-57"/>
                <w:sz w:val="24"/>
                <w:szCs w:val="24"/>
                <w:lang w:val="ru-RU"/>
              </w:rPr>
              <w:t xml:space="preserve"> </w:t>
            </w:r>
            <w:r>
              <w:rPr>
                <w:sz w:val="24"/>
                <w:szCs w:val="24"/>
                <w:lang w:val="ru-RU"/>
              </w:rPr>
              <w:t>рамках развития сетевого</w:t>
            </w:r>
            <w:r>
              <w:rPr>
                <w:spacing w:val="1"/>
                <w:sz w:val="24"/>
                <w:szCs w:val="24"/>
                <w:lang w:val="ru-RU"/>
              </w:rPr>
              <w:t xml:space="preserve"> </w:t>
            </w:r>
            <w:r>
              <w:rPr>
                <w:sz w:val="24"/>
                <w:szCs w:val="24"/>
                <w:lang w:val="ru-RU"/>
              </w:rPr>
              <w:t>взаимодействия)</w:t>
            </w:r>
          </w:p>
        </w:tc>
        <w:tc>
          <w:tcPr>
            <w:tcW w:w="1606" w:type="dxa"/>
            <w:gridSpan w:val="3"/>
          </w:tcPr>
          <w:p>
            <w:pPr>
              <w:pStyle w:val="TableParagraph"/>
              <w:tabs>
                <w:tab w:val="left" w:pos="8080"/>
                <w:tab w:val="left" w:pos="8222"/>
              </w:tabs>
              <w:ind w:left="175" w:right="217" w:firstLine="4"/>
              <w:contextualSpacing/>
              <w:jc w:val="both"/>
              <w:rPr>
                <w:sz w:val="24"/>
                <w:szCs w:val="24"/>
                <w:lang w:val="ru-RU"/>
              </w:rPr>
            </w:pPr>
            <w:r>
              <w:rPr>
                <w:sz w:val="24"/>
                <w:szCs w:val="24"/>
              </w:rPr>
              <w:t>202</w:t>
            </w:r>
            <w:r>
              <w:rPr>
                <w:sz w:val="24"/>
                <w:szCs w:val="24"/>
                <w:lang w:val="ru-RU"/>
              </w:rPr>
              <w:t>3</w:t>
            </w:r>
          </w:p>
        </w:tc>
        <w:tc>
          <w:tcPr>
            <w:tcW w:w="2127" w:type="dxa"/>
          </w:tcPr>
          <w:p>
            <w:pPr>
              <w:pStyle w:val="TableParagraph"/>
              <w:tabs>
                <w:tab w:val="left" w:pos="8080"/>
                <w:tab w:val="left" w:pos="8222"/>
              </w:tabs>
              <w:ind w:left="85" w:right="76"/>
              <w:contextualSpacing/>
              <w:jc w:val="both"/>
              <w:rPr>
                <w:sz w:val="24"/>
                <w:szCs w:val="24"/>
                <w:lang w:val="ru-RU"/>
              </w:rPr>
            </w:pPr>
            <w:r>
              <w:rPr>
                <w:spacing w:val="-1"/>
                <w:sz w:val="24"/>
                <w:szCs w:val="24"/>
                <w:lang w:val="ru-RU"/>
              </w:rPr>
              <w:t>Администрация</w:t>
            </w:r>
            <w:r>
              <w:rPr>
                <w:spacing w:val="-57"/>
                <w:sz w:val="24"/>
                <w:szCs w:val="24"/>
                <w:lang w:val="ru-RU"/>
              </w:rPr>
              <w:t xml:space="preserve"> </w:t>
            </w:r>
            <w:r>
              <w:rPr>
                <w:sz w:val="24"/>
                <w:szCs w:val="24"/>
                <w:lang w:val="ru-RU"/>
              </w:rPr>
              <w:t>ДДТ и</w:t>
            </w:r>
          </w:p>
          <w:p>
            <w:pPr>
              <w:pStyle w:val="TableParagraph"/>
              <w:tabs>
                <w:tab w:val="left" w:pos="8080"/>
                <w:tab w:val="left" w:pos="8222"/>
              </w:tabs>
              <w:ind w:left="85" w:right="74"/>
              <w:contextualSpacing/>
              <w:jc w:val="both"/>
              <w:rPr>
                <w:sz w:val="24"/>
                <w:szCs w:val="24"/>
                <w:lang w:val="ru-RU"/>
              </w:rPr>
            </w:pPr>
            <w:r>
              <w:rPr>
                <w:sz w:val="24"/>
                <w:szCs w:val="24"/>
                <w:lang w:val="ru-RU"/>
              </w:rPr>
              <w:t>организации-</w:t>
            </w:r>
            <w:r>
              <w:rPr>
                <w:spacing w:val="-57"/>
                <w:sz w:val="24"/>
                <w:szCs w:val="24"/>
                <w:lang w:val="ru-RU"/>
              </w:rPr>
              <w:t xml:space="preserve"> </w:t>
            </w:r>
            <w:r>
              <w:rPr>
                <w:sz w:val="24"/>
                <w:szCs w:val="24"/>
                <w:lang w:val="ru-RU"/>
              </w:rPr>
              <w:t>партнеры</w:t>
            </w:r>
          </w:p>
        </w:tc>
        <w:tc>
          <w:tcPr>
            <w:tcW w:w="3119" w:type="dxa"/>
            <w:gridSpan w:val="3"/>
          </w:tcPr>
          <w:p>
            <w:pPr>
              <w:pStyle w:val="TableParagraph"/>
              <w:tabs>
                <w:tab w:val="left" w:pos="8080"/>
                <w:tab w:val="left" w:pos="8222"/>
              </w:tabs>
              <w:ind w:left="142" w:right="546" w:firstLine="36"/>
              <w:contextualSpacing/>
              <w:jc w:val="both"/>
              <w:rPr>
                <w:sz w:val="24"/>
                <w:szCs w:val="24"/>
                <w:lang w:val="ru-RU"/>
              </w:rPr>
            </w:pPr>
            <w:r>
              <w:rPr>
                <w:sz w:val="24"/>
                <w:szCs w:val="24"/>
                <w:lang w:val="ru-RU"/>
              </w:rPr>
              <w:t>Оформление</w:t>
            </w:r>
            <w:r>
              <w:rPr>
                <w:spacing w:val="-58"/>
                <w:sz w:val="24"/>
                <w:szCs w:val="24"/>
                <w:lang w:val="ru-RU"/>
              </w:rPr>
              <w:t xml:space="preserve"> </w:t>
            </w:r>
            <w:r>
              <w:rPr>
                <w:sz w:val="24"/>
                <w:szCs w:val="24"/>
                <w:lang w:val="ru-RU"/>
              </w:rPr>
              <w:t>договорных</w:t>
            </w:r>
            <w:r>
              <w:rPr>
                <w:spacing w:val="1"/>
                <w:sz w:val="24"/>
                <w:szCs w:val="24"/>
                <w:lang w:val="ru-RU"/>
              </w:rPr>
              <w:t xml:space="preserve"> </w:t>
            </w:r>
            <w:r>
              <w:rPr>
                <w:sz w:val="24"/>
                <w:szCs w:val="24"/>
                <w:lang w:val="ru-RU"/>
              </w:rPr>
              <w:t>отношений с</w:t>
            </w:r>
            <w:r>
              <w:rPr>
                <w:spacing w:val="1"/>
                <w:sz w:val="24"/>
                <w:szCs w:val="24"/>
                <w:lang w:val="ru-RU"/>
              </w:rPr>
              <w:t xml:space="preserve"> </w:t>
            </w:r>
            <w:r>
              <w:rPr>
                <w:spacing w:val="-1"/>
                <w:sz w:val="24"/>
                <w:szCs w:val="24"/>
                <w:lang w:val="ru-RU"/>
              </w:rPr>
              <w:t>социальными</w:t>
            </w:r>
            <w:r>
              <w:rPr>
                <w:spacing w:val="-58"/>
                <w:sz w:val="24"/>
                <w:szCs w:val="24"/>
                <w:lang w:val="ru-RU"/>
              </w:rPr>
              <w:t xml:space="preserve"> </w:t>
            </w:r>
            <w:r>
              <w:rPr>
                <w:sz w:val="24"/>
                <w:szCs w:val="24"/>
                <w:lang w:val="ru-RU"/>
              </w:rPr>
              <w:t>партнерами</w:t>
            </w:r>
          </w:p>
        </w:tc>
      </w:tr>
      <w:tr>
        <w:trPr>
          <w:trHeight w:val="2762"/>
        </w:trPr>
        <w:tc>
          <w:tcPr>
            <w:tcW w:w="3954" w:type="dxa"/>
          </w:tcPr>
          <w:p>
            <w:pPr>
              <w:pStyle w:val="TableParagraph"/>
              <w:tabs>
                <w:tab w:val="left" w:pos="8080"/>
                <w:tab w:val="left" w:pos="8222"/>
              </w:tabs>
              <w:spacing w:before="6"/>
              <w:ind w:left="175" w:firstLine="4"/>
              <w:contextualSpacing/>
              <w:jc w:val="both"/>
              <w:rPr>
                <w:b/>
                <w:sz w:val="24"/>
                <w:szCs w:val="24"/>
                <w:lang w:val="ru-RU"/>
              </w:rPr>
            </w:pPr>
          </w:p>
          <w:p>
            <w:pPr>
              <w:pStyle w:val="TableParagraph"/>
              <w:tabs>
                <w:tab w:val="left" w:pos="8080"/>
                <w:tab w:val="left" w:pos="8222"/>
              </w:tabs>
              <w:ind w:left="175" w:right="207" w:firstLine="4"/>
              <w:contextualSpacing/>
              <w:jc w:val="both"/>
              <w:rPr>
                <w:sz w:val="24"/>
                <w:szCs w:val="24"/>
                <w:lang w:val="ru-RU"/>
              </w:rPr>
            </w:pPr>
            <w:r>
              <w:rPr>
                <w:sz w:val="24"/>
                <w:szCs w:val="24"/>
                <w:lang w:val="ru-RU"/>
              </w:rPr>
              <w:t>Обновление реализуемых</w:t>
            </w:r>
            <w:r>
              <w:rPr>
                <w:spacing w:val="1"/>
                <w:sz w:val="24"/>
                <w:szCs w:val="24"/>
                <w:lang w:val="ru-RU"/>
              </w:rPr>
              <w:t xml:space="preserve"> </w:t>
            </w:r>
            <w:r>
              <w:rPr>
                <w:sz w:val="24"/>
                <w:szCs w:val="24"/>
                <w:lang w:val="ru-RU"/>
              </w:rPr>
              <w:t>дополнительных</w:t>
            </w:r>
            <w:r>
              <w:rPr>
                <w:spacing w:val="1"/>
                <w:sz w:val="24"/>
                <w:szCs w:val="24"/>
                <w:lang w:val="ru-RU"/>
              </w:rPr>
              <w:t xml:space="preserve"> </w:t>
            </w:r>
            <w:r>
              <w:rPr>
                <w:sz w:val="24"/>
                <w:szCs w:val="24"/>
                <w:lang w:val="ru-RU"/>
              </w:rPr>
              <w:t>общеобразовательных</w:t>
            </w:r>
            <w:r>
              <w:rPr>
                <w:spacing w:val="1"/>
                <w:sz w:val="24"/>
                <w:szCs w:val="24"/>
                <w:lang w:val="ru-RU"/>
              </w:rPr>
              <w:t xml:space="preserve"> </w:t>
            </w:r>
            <w:r>
              <w:rPr>
                <w:sz w:val="24"/>
                <w:szCs w:val="24"/>
                <w:lang w:val="ru-RU"/>
              </w:rPr>
              <w:t>общеразвивающих программ</w:t>
            </w:r>
            <w:r>
              <w:rPr>
                <w:spacing w:val="-57"/>
                <w:sz w:val="24"/>
                <w:szCs w:val="24"/>
                <w:lang w:val="ru-RU"/>
              </w:rPr>
              <w:t xml:space="preserve"> </w:t>
            </w:r>
            <w:r>
              <w:rPr>
                <w:sz w:val="24"/>
                <w:szCs w:val="24"/>
                <w:lang w:val="ru-RU"/>
              </w:rPr>
              <w:t>(ДООП) с учетом развития</w:t>
            </w:r>
            <w:r>
              <w:rPr>
                <w:spacing w:val="1"/>
                <w:sz w:val="24"/>
                <w:szCs w:val="24"/>
                <w:lang w:val="ru-RU"/>
              </w:rPr>
              <w:t xml:space="preserve"> </w:t>
            </w:r>
            <w:r>
              <w:rPr>
                <w:sz w:val="24"/>
                <w:szCs w:val="24"/>
                <w:lang w:val="ru-RU"/>
              </w:rPr>
              <w:t>науки,</w:t>
            </w:r>
            <w:r>
              <w:rPr>
                <w:spacing w:val="-2"/>
                <w:sz w:val="24"/>
                <w:szCs w:val="24"/>
                <w:lang w:val="ru-RU"/>
              </w:rPr>
              <w:t xml:space="preserve"> </w:t>
            </w:r>
            <w:r>
              <w:rPr>
                <w:sz w:val="24"/>
                <w:szCs w:val="24"/>
                <w:lang w:val="ru-RU"/>
              </w:rPr>
              <w:t>техники,</w:t>
            </w:r>
            <w:r>
              <w:rPr>
                <w:spacing w:val="-2"/>
                <w:sz w:val="24"/>
                <w:szCs w:val="24"/>
                <w:lang w:val="ru-RU"/>
              </w:rPr>
              <w:t xml:space="preserve"> </w:t>
            </w:r>
            <w:r>
              <w:rPr>
                <w:sz w:val="24"/>
                <w:szCs w:val="24"/>
                <w:lang w:val="ru-RU"/>
              </w:rPr>
              <w:t>культуры,</w:t>
            </w:r>
          </w:p>
          <w:p>
            <w:pPr>
              <w:pStyle w:val="TableParagraph"/>
              <w:tabs>
                <w:tab w:val="left" w:pos="8080"/>
                <w:tab w:val="left" w:pos="8222"/>
              </w:tabs>
              <w:ind w:left="175" w:right="107" w:firstLine="4"/>
              <w:contextualSpacing/>
              <w:jc w:val="both"/>
              <w:rPr>
                <w:sz w:val="24"/>
                <w:szCs w:val="24"/>
                <w:lang w:val="ru-RU"/>
              </w:rPr>
            </w:pPr>
            <w:r>
              <w:rPr>
                <w:sz w:val="24"/>
                <w:szCs w:val="24"/>
                <w:lang w:val="ru-RU"/>
              </w:rPr>
              <w:t>экономики, технологий и</w:t>
            </w:r>
            <w:r>
              <w:rPr>
                <w:spacing w:val="-57"/>
                <w:sz w:val="24"/>
                <w:szCs w:val="24"/>
                <w:lang w:val="ru-RU"/>
              </w:rPr>
              <w:t xml:space="preserve"> </w:t>
            </w:r>
            <w:r>
              <w:rPr>
                <w:sz w:val="24"/>
                <w:szCs w:val="24"/>
                <w:lang w:val="ru-RU"/>
              </w:rPr>
              <w:t>социальной сферы;</w:t>
            </w:r>
            <w:r>
              <w:rPr>
                <w:spacing w:val="1"/>
                <w:sz w:val="24"/>
                <w:szCs w:val="24"/>
                <w:lang w:val="ru-RU"/>
              </w:rPr>
              <w:t xml:space="preserve"> </w:t>
            </w:r>
            <w:r>
              <w:rPr>
                <w:sz w:val="24"/>
                <w:szCs w:val="24"/>
                <w:lang w:val="ru-RU"/>
              </w:rPr>
              <w:t>современных</w:t>
            </w:r>
            <w:r>
              <w:rPr>
                <w:spacing w:val="-5"/>
                <w:sz w:val="24"/>
                <w:szCs w:val="24"/>
                <w:lang w:val="ru-RU"/>
              </w:rPr>
              <w:t xml:space="preserve"> </w:t>
            </w:r>
            <w:r>
              <w:rPr>
                <w:sz w:val="24"/>
                <w:szCs w:val="24"/>
                <w:lang w:val="ru-RU"/>
              </w:rPr>
              <w:t>требований</w:t>
            </w:r>
          </w:p>
        </w:tc>
        <w:tc>
          <w:tcPr>
            <w:tcW w:w="1606" w:type="dxa"/>
            <w:gridSpan w:val="3"/>
          </w:tcPr>
          <w:p>
            <w:pPr>
              <w:pStyle w:val="TableParagraph"/>
              <w:tabs>
                <w:tab w:val="left" w:pos="8080"/>
                <w:tab w:val="left" w:pos="8222"/>
              </w:tabs>
              <w:ind w:left="175" w:right="214" w:firstLine="4"/>
              <w:contextualSpacing/>
              <w:jc w:val="both"/>
              <w:rPr>
                <w:sz w:val="24"/>
                <w:szCs w:val="24"/>
              </w:rPr>
            </w:pPr>
            <w:r>
              <w:rPr>
                <w:sz w:val="24"/>
                <w:szCs w:val="24"/>
              </w:rPr>
              <w:t>Ежегодно</w:t>
            </w:r>
          </w:p>
        </w:tc>
        <w:tc>
          <w:tcPr>
            <w:tcW w:w="2127" w:type="dxa"/>
          </w:tcPr>
          <w:p>
            <w:pPr>
              <w:pStyle w:val="TableParagraph"/>
              <w:tabs>
                <w:tab w:val="left" w:pos="8080"/>
                <w:tab w:val="left" w:pos="8222"/>
              </w:tabs>
              <w:ind w:left="555" w:right="167" w:hanging="376"/>
              <w:contextualSpacing/>
              <w:jc w:val="both"/>
              <w:rPr>
                <w:sz w:val="24"/>
                <w:szCs w:val="24"/>
              </w:rPr>
            </w:pPr>
            <w:r>
              <w:rPr>
                <w:spacing w:val="-1"/>
                <w:sz w:val="24"/>
                <w:szCs w:val="24"/>
              </w:rPr>
              <w:t>Администрация,</w:t>
            </w:r>
            <w:r>
              <w:rPr>
                <w:spacing w:val="-57"/>
                <w:sz w:val="24"/>
                <w:szCs w:val="24"/>
              </w:rPr>
              <w:t xml:space="preserve"> </w:t>
            </w:r>
            <w:r>
              <w:rPr>
                <w:sz w:val="24"/>
                <w:szCs w:val="24"/>
              </w:rPr>
              <w:t>методист</w:t>
            </w:r>
          </w:p>
        </w:tc>
        <w:tc>
          <w:tcPr>
            <w:tcW w:w="3119" w:type="dxa"/>
            <w:gridSpan w:val="3"/>
          </w:tcPr>
          <w:p>
            <w:pPr>
              <w:pStyle w:val="TableParagraph"/>
              <w:tabs>
                <w:tab w:val="left" w:pos="8080"/>
                <w:tab w:val="left" w:pos="8222"/>
              </w:tabs>
              <w:ind w:left="142" w:right="537" w:firstLine="2"/>
              <w:contextualSpacing/>
              <w:jc w:val="both"/>
              <w:rPr>
                <w:sz w:val="24"/>
                <w:szCs w:val="24"/>
                <w:lang w:val="ru-RU"/>
              </w:rPr>
            </w:pPr>
            <w:r>
              <w:rPr>
                <w:sz w:val="24"/>
                <w:szCs w:val="24"/>
                <w:lang w:val="ru-RU"/>
              </w:rPr>
              <w:t>Приведение</w:t>
            </w:r>
            <w:r>
              <w:rPr>
                <w:spacing w:val="1"/>
                <w:sz w:val="24"/>
                <w:szCs w:val="24"/>
                <w:lang w:val="ru-RU"/>
              </w:rPr>
              <w:t xml:space="preserve"> </w:t>
            </w:r>
            <w:r>
              <w:rPr>
                <w:sz w:val="24"/>
                <w:szCs w:val="24"/>
                <w:lang w:val="ru-RU"/>
              </w:rPr>
              <w:t>содержания и</w:t>
            </w:r>
            <w:r>
              <w:rPr>
                <w:spacing w:val="-57"/>
                <w:sz w:val="24"/>
                <w:szCs w:val="24"/>
                <w:lang w:val="ru-RU"/>
              </w:rPr>
              <w:t xml:space="preserve"> </w:t>
            </w:r>
            <w:r>
              <w:rPr>
                <w:sz w:val="24"/>
                <w:szCs w:val="24"/>
                <w:lang w:val="ru-RU"/>
              </w:rPr>
              <w:t>структуры</w:t>
            </w:r>
          </w:p>
          <w:p>
            <w:pPr>
              <w:pStyle w:val="TableParagraph"/>
              <w:tabs>
                <w:tab w:val="left" w:pos="8080"/>
                <w:tab w:val="left" w:pos="8222"/>
              </w:tabs>
              <w:ind w:left="142" w:right="115"/>
              <w:contextualSpacing/>
              <w:jc w:val="both"/>
              <w:rPr>
                <w:sz w:val="24"/>
                <w:szCs w:val="24"/>
                <w:lang w:val="ru-RU"/>
              </w:rPr>
            </w:pPr>
            <w:r>
              <w:rPr>
                <w:sz w:val="24"/>
                <w:szCs w:val="24"/>
                <w:lang w:val="ru-RU"/>
              </w:rPr>
              <w:t>ДООП</w:t>
            </w:r>
            <w:r>
              <w:rPr>
                <w:spacing w:val="-7"/>
                <w:sz w:val="24"/>
                <w:szCs w:val="24"/>
                <w:lang w:val="ru-RU"/>
              </w:rPr>
              <w:t xml:space="preserve"> </w:t>
            </w:r>
            <w:r>
              <w:rPr>
                <w:sz w:val="24"/>
                <w:szCs w:val="24"/>
                <w:lang w:val="ru-RU"/>
              </w:rPr>
              <w:t>в</w:t>
            </w:r>
            <w:r>
              <w:rPr>
                <w:spacing w:val="-3"/>
                <w:sz w:val="24"/>
                <w:szCs w:val="24"/>
                <w:lang w:val="ru-RU"/>
              </w:rPr>
              <w:t xml:space="preserve"> </w:t>
            </w:r>
            <w:r>
              <w:rPr>
                <w:sz w:val="24"/>
                <w:szCs w:val="24"/>
                <w:lang w:val="ru-RU"/>
              </w:rPr>
              <w:t>соответствие</w:t>
            </w:r>
            <w:r>
              <w:rPr>
                <w:spacing w:val="-57"/>
                <w:sz w:val="24"/>
                <w:szCs w:val="24"/>
                <w:lang w:val="ru-RU"/>
              </w:rPr>
              <w:t xml:space="preserve"> </w:t>
            </w:r>
            <w:r>
              <w:rPr>
                <w:sz w:val="24"/>
                <w:szCs w:val="24"/>
                <w:lang w:val="ru-RU"/>
              </w:rPr>
              <w:t>современным</w:t>
            </w:r>
            <w:r>
              <w:rPr>
                <w:spacing w:val="1"/>
                <w:sz w:val="24"/>
                <w:szCs w:val="24"/>
                <w:lang w:val="ru-RU"/>
              </w:rPr>
              <w:t xml:space="preserve"> </w:t>
            </w:r>
            <w:r>
              <w:rPr>
                <w:sz w:val="24"/>
                <w:szCs w:val="24"/>
                <w:lang w:val="ru-RU"/>
              </w:rPr>
              <w:t>нормативным</w:t>
            </w:r>
            <w:r>
              <w:rPr>
                <w:spacing w:val="1"/>
                <w:sz w:val="24"/>
                <w:szCs w:val="24"/>
                <w:lang w:val="ru-RU"/>
              </w:rPr>
              <w:t xml:space="preserve"> </w:t>
            </w:r>
            <w:r>
              <w:rPr>
                <w:sz w:val="24"/>
                <w:szCs w:val="24"/>
                <w:lang w:val="ru-RU"/>
              </w:rPr>
              <w:t>требованиям</w:t>
            </w:r>
            <w:r>
              <w:rPr>
                <w:spacing w:val="-1"/>
                <w:sz w:val="24"/>
                <w:szCs w:val="24"/>
                <w:lang w:val="ru-RU"/>
              </w:rPr>
              <w:t xml:space="preserve"> </w:t>
            </w:r>
            <w:r>
              <w:rPr>
                <w:sz w:val="24"/>
                <w:szCs w:val="24"/>
                <w:lang w:val="ru-RU"/>
              </w:rPr>
              <w:t>и</w:t>
            </w:r>
          </w:p>
          <w:p>
            <w:pPr>
              <w:pStyle w:val="TableParagraph"/>
              <w:tabs>
                <w:tab w:val="left" w:pos="8080"/>
                <w:tab w:val="left" w:pos="8222"/>
              </w:tabs>
              <w:ind w:left="142" w:right="438" w:hanging="5"/>
              <w:contextualSpacing/>
              <w:jc w:val="both"/>
              <w:rPr>
                <w:sz w:val="24"/>
                <w:szCs w:val="24"/>
              </w:rPr>
            </w:pPr>
            <w:r>
              <w:rPr>
                <w:sz w:val="24"/>
                <w:szCs w:val="24"/>
              </w:rPr>
              <w:t>методическим</w:t>
            </w:r>
            <w:r>
              <w:rPr>
                <w:spacing w:val="1"/>
                <w:sz w:val="24"/>
                <w:szCs w:val="24"/>
              </w:rPr>
              <w:t xml:space="preserve"> </w:t>
            </w:r>
            <w:r>
              <w:rPr>
                <w:sz w:val="24"/>
                <w:szCs w:val="24"/>
              </w:rPr>
              <w:t>рекомендациям</w:t>
            </w:r>
          </w:p>
        </w:tc>
      </w:tr>
      <w:tr>
        <w:trPr>
          <w:trHeight w:val="1930"/>
        </w:trPr>
        <w:tc>
          <w:tcPr>
            <w:tcW w:w="3954" w:type="dxa"/>
          </w:tcPr>
          <w:p>
            <w:pPr>
              <w:pStyle w:val="TableParagraph"/>
              <w:tabs>
                <w:tab w:val="left" w:pos="8080"/>
                <w:tab w:val="left" w:pos="8222"/>
              </w:tabs>
              <w:spacing w:before="1"/>
              <w:ind w:left="175" w:firstLine="4"/>
              <w:contextualSpacing/>
              <w:jc w:val="both"/>
              <w:rPr>
                <w:b/>
                <w:sz w:val="24"/>
                <w:szCs w:val="24"/>
                <w:lang w:val="ru-RU"/>
              </w:rPr>
            </w:pPr>
          </w:p>
          <w:p>
            <w:pPr>
              <w:pStyle w:val="TableParagraph"/>
              <w:tabs>
                <w:tab w:val="left" w:pos="8080"/>
                <w:tab w:val="left" w:pos="8222"/>
              </w:tabs>
              <w:ind w:left="175" w:right="185" w:firstLine="4"/>
              <w:contextualSpacing/>
              <w:jc w:val="both"/>
              <w:rPr>
                <w:sz w:val="24"/>
                <w:szCs w:val="24"/>
                <w:lang w:val="ru-RU"/>
              </w:rPr>
            </w:pPr>
            <w:r>
              <w:rPr>
                <w:sz w:val="24"/>
                <w:szCs w:val="24"/>
                <w:lang w:val="ru-RU"/>
              </w:rPr>
              <w:t>Обновление содержания</w:t>
            </w:r>
            <w:r>
              <w:rPr>
                <w:spacing w:val="1"/>
                <w:sz w:val="24"/>
                <w:szCs w:val="24"/>
                <w:lang w:val="ru-RU"/>
              </w:rPr>
              <w:t xml:space="preserve"> </w:t>
            </w:r>
            <w:r>
              <w:rPr>
                <w:sz w:val="24"/>
                <w:szCs w:val="24"/>
                <w:lang w:val="ru-RU"/>
              </w:rPr>
              <w:t>образования в соответствии с</w:t>
            </w:r>
            <w:r>
              <w:rPr>
                <w:spacing w:val="-58"/>
                <w:sz w:val="24"/>
                <w:szCs w:val="24"/>
                <w:lang w:val="ru-RU"/>
              </w:rPr>
              <w:t xml:space="preserve"> </w:t>
            </w:r>
            <w:r>
              <w:rPr>
                <w:sz w:val="24"/>
                <w:szCs w:val="24"/>
                <w:lang w:val="ru-RU"/>
              </w:rPr>
              <w:t>потребностями детей и</w:t>
            </w:r>
            <w:r>
              <w:rPr>
                <w:spacing w:val="1"/>
                <w:sz w:val="24"/>
                <w:szCs w:val="24"/>
                <w:lang w:val="ru-RU"/>
              </w:rPr>
              <w:t xml:space="preserve"> </w:t>
            </w:r>
            <w:r>
              <w:rPr>
                <w:sz w:val="24"/>
                <w:szCs w:val="24"/>
                <w:lang w:val="ru-RU"/>
              </w:rPr>
              <w:t>подростков, приоритетами</w:t>
            </w:r>
            <w:r>
              <w:rPr>
                <w:spacing w:val="1"/>
                <w:sz w:val="24"/>
                <w:szCs w:val="24"/>
                <w:lang w:val="ru-RU"/>
              </w:rPr>
              <w:t xml:space="preserve"> </w:t>
            </w:r>
            <w:r>
              <w:rPr>
                <w:sz w:val="24"/>
                <w:szCs w:val="24"/>
                <w:lang w:val="ru-RU"/>
              </w:rPr>
              <w:t>муниципальной системы</w:t>
            </w:r>
            <w:r>
              <w:rPr>
                <w:spacing w:val="1"/>
                <w:sz w:val="24"/>
                <w:szCs w:val="24"/>
                <w:lang w:val="ru-RU"/>
              </w:rPr>
              <w:t xml:space="preserve"> </w:t>
            </w:r>
            <w:r>
              <w:rPr>
                <w:sz w:val="24"/>
                <w:szCs w:val="24"/>
                <w:lang w:val="ru-RU"/>
              </w:rPr>
              <w:t>образования</w:t>
            </w:r>
          </w:p>
        </w:tc>
        <w:tc>
          <w:tcPr>
            <w:tcW w:w="1606" w:type="dxa"/>
            <w:gridSpan w:val="3"/>
          </w:tcPr>
          <w:p>
            <w:pPr>
              <w:pStyle w:val="TableParagraph"/>
              <w:tabs>
                <w:tab w:val="left" w:pos="8080"/>
                <w:tab w:val="left" w:pos="8222"/>
              </w:tabs>
              <w:ind w:left="175" w:right="221" w:firstLine="4"/>
              <w:contextualSpacing/>
              <w:jc w:val="both"/>
              <w:rPr>
                <w:sz w:val="24"/>
                <w:szCs w:val="24"/>
              </w:rPr>
            </w:pPr>
            <w:r>
              <w:rPr>
                <w:sz w:val="24"/>
                <w:szCs w:val="24"/>
              </w:rPr>
              <w:t>2022-2025</w:t>
            </w:r>
          </w:p>
        </w:tc>
        <w:tc>
          <w:tcPr>
            <w:tcW w:w="2127" w:type="dxa"/>
          </w:tcPr>
          <w:p>
            <w:pPr>
              <w:pStyle w:val="TableParagraph"/>
              <w:tabs>
                <w:tab w:val="left" w:pos="8080"/>
                <w:tab w:val="left" w:pos="8222"/>
              </w:tabs>
              <w:ind w:left="85" w:right="79"/>
              <w:contextualSpacing/>
              <w:jc w:val="both"/>
              <w:rPr>
                <w:sz w:val="24"/>
                <w:szCs w:val="24"/>
              </w:rPr>
            </w:pPr>
            <w:r>
              <w:rPr>
                <w:sz w:val="24"/>
                <w:szCs w:val="24"/>
              </w:rPr>
              <w:t>Администрация</w:t>
            </w:r>
          </w:p>
        </w:tc>
        <w:tc>
          <w:tcPr>
            <w:tcW w:w="3119" w:type="dxa"/>
            <w:gridSpan w:val="3"/>
          </w:tcPr>
          <w:p>
            <w:pPr>
              <w:pStyle w:val="TableParagraph"/>
              <w:tabs>
                <w:tab w:val="left" w:pos="8080"/>
                <w:tab w:val="left" w:pos="8222"/>
              </w:tabs>
              <w:ind w:left="142" w:right="219" w:firstLine="2"/>
              <w:contextualSpacing/>
              <w:jc w:val="both"/>
              <w:rPr>
                <w:sz w:val="24"/>
                <w:szCs w:val="24"/>
                <w:lang w:val="ru-RU"/>
              </w:rPr>
            </w:pPr>
            <w:r>
              <w:rPr>
                <w:sz w:val="24"/>
                <w:szCs w:val="24"/>
                <w:lang w:val="ru-RU"/>
              </w:rPr>
              <w:t>Изучение и</w:t>
            </w:r>
            <w:r>
              <w:rPr>
                <w:spacing w:val="1"/>
                <w:sz w:val="24"/>
                <w:szCs w:val="24"/>
                <w:lang w:val="ru-RU"/>
              </w:rPr>
              <w:t xml:space="preserve"> </w:t>
            </w:r>
            <w:r>
              <w:rPr>
                <w:sz w:val="24"/>
                <w:szCs w:val="24"/>
                <w:lang w:val="ru-RU"/>
              </w:rPr>
              <w:t>удовлетворение</w:t>
            </w:r>
            <w:r>
              <w:rPr>
                <w:spacing w:val="1"/>
                <w:sz w:val="24"/>
                <w:szCs w:val="24"/>
                <w:lang w:val="ru-RU"/>
              </w:rPr>
              <w:t xml:space="preserve"> </w:t>
            </w:r>
            <w:r>
              <w:rPr>
                <w:sz w:val="24"/>
                <w:szCs w:val="24"/>
                <w:lang w:val="ru-RU"/>
              </w:rPr>
              <w:t>социального заказа;</w:t>
            </w:r>
            <w:r>
              <w:rPr>
                <w:spacing w:val="-57"/>
                <w:sz w:val="24"/>
                <w:szCs w:val="24"/>
                <w:lang w:val="ru-RU"/>
              </w:rPr>
              <w:t xml:space="preserve"> </w:t>
            </w:r>
            <w:r>
              <w:rPr>
                <w:sz w:val="24"/>
                <w:szCs w:val="24"/>
                <w:lang w:val="ru-RU"/>
              </w:rPr>
              <w:t>расширение</w:t>
            </w:r>
            <w:r>
              <w:rPr>
                <w:spacing w:val="1"/>
                <w:sz w:val="24"/>
                <w:szCs w:val="24"/>
                <w:lang w:val="ru-RU"/>
              </w:rPr>
              <w:t xml:space="preserve"> </w:t>
            </w:r>
            <w:r>
              <w:rPr>
                <w:sz w:val="24"/>
                <w:szCs w:val="24"/>
                <w:lang w:val="ru-RU"/>
              </w:rPr>
              <w:t>вариативности</w:t>
            </w:r>
          </w:p>
          <w:p>
            <w:pPr>
              <w:pStyle w:val="TableParagraph"/>
              <w:tabs>
                <w:tab w:val="left" w:pos="8080"/>
                <w:tab w:val="left" w:pos="8222"/>
              </w:tabs>
              <w:ind w:left="142" w:right="115"/>
              <w:contextualSpacing/>
              <w:jc w:val="both"/>
              <w:rPr>
                <w:sz w:val="24"/>
                <w:szCs w:val="24"/>
              </w:rPr>
            </w:pPr>
            <w:r>
              <w:rPr>
                <w:sz w:val="24"/>
                <w:szCs w:val="24"/>
              </w:rPr>
              <w:t>дополнительного</w:t>
            </w:r>
            <w:r>
              <w:rPr>
                <w:spacing w:val="-57"/>
                <w:sz w:val="24"/>
                <w:szCs w:val="24"/>
              </w:rPr>
              <w:t xml:space="preserve"> </w:t>
            </w:r>
            <w:r>
              <w:rPr>
                <w:sz w:val="24"/>
                <w:szCs w:val="24"/>
              </w:rPr>
              <w:t>образования</w:t>
            </w:r>
          </w:p>
        </w:tc>
      </w:tr>
      <w:tr>
        <w:trPr>
          <w:trHeight w:val="1930"/>
        </w:trPr>
        <w:tc>
          <w:tcPr>
            <w:tcW w:w="3954" w:type="dxa"/>
          </w:tcPr>
          <w:p>
            <w:pPr>
              <w:pStyle w:val="TableParagraph"/>
              <w:tabs>
                <w:tab w:val="left" w:pos="8080"/>
                <w:tab w:val="left" w:pos="8222"/>
              </w:tabs>
              <w:ind w:left="175" w:right="265" w:firstLine="4"/>
              <w:contextualSpacing/>
              <w:jc w:val="both"/>
              <w:rPr>
                <w:sz w:val="24"/>
                <w:szCs w:val="24"/>
                <w:lang w:val="ru-RU"/>
              </w:rPr>
            </w:pPr>
            <w:r>
              <w:rPr>
                <w:sz w:val="24"/>
                <w:szCs w:val="24"/>
                <w:lang w:val="ru-RU"/>
              </w:rPr>
              <w:t>Разработка комплексных и</w:t>
            </w:r>
            <w:r>
              <w:rPr>
                <w:spacing w:val="-57"/>
                <w:sz w:val="24"/>
                <w:szCs w:val="24"/>
                <w:lang w:val="ru-RU"/>
              </w:rPr>
              <w:t xml:space="preserve"> </w:t>
            </w:r>
            <w:r>
              <w:rPr>
                <w:sz w:val="24"/>
                <w:szCs w:val="24"/>
                <w:lang w:val="ru-RU"/>
              </w:rPr>
              <w:t>краткосрочных ДООП,</w:t>
            </w:r>
            <w:r>
              <w:rPr>
                <w:spacing w:val="1"/>
                <w:sz w:val="24"/>
                <w:szCs w:val="24"/>
                <w:lang w:val="ru-RU"/>
              </w:rPr>
              <w:t xml:space="preserve"> </w:t>
            </w:r>
            <w:r>
              <w:rPr>
                <w:sz w:val="24"/>
                <w:szCs w:val="24"/>
                <w:lang w:val="ru-RU"/>
              </w:rPr>
              <w:t>реализуемых в рамках</w:t>
            </w:r>
            <w:r>
              <w:rPr>
                <w:spacing w:val="1"/>
                <w:sz w:val="24"/>
                <w:szCs w:val="24"/>
                <w:lang w:val="ru-RU"/>
              </w:rPr>
              <w:t xml:space="preserve"> </w:t>
            </w:r>
            <w:r>
              <w:rPr>
                <w:sz w:val="24"/>
                <w:szCs w:val="24"/>
                <w:lang w:val="ru-RU"/>
              </w:rPr>
              <w:t>сетевого</w:t>
            </w:r>
            <w:r>
              <w:rPr>
                <w:spacing w:val="-3"/>
                <w:sz w:val="24"/>
                <w:szCs w:val="24"/>
                <w:lang w:val="ru-RU"/>
              </w:rPr>
              <w:t xml:space="preserve"> </w:t>
            </w:r>
            <w:r>
              <w:rPr>
                <w:sz w:val="24"/>
                <w:szCs w:val="24"/>
                <w:lang w:val="ru-RU"/>
              </w:rPr>
              <w:t>взаимодействия</w:t>
            </w:r>
          </w:p>
        </w:tc>
        <w:tc>
          <w:tcPr>
            <w:tcW w:w="1606" w:type="dxa"/>
            <w:gridSpan w:val="3"/>
          </w:tcPr>
          <w:p>
            <w:pPr>
              <w:pStyle w:val="TableParagraph"/>
              <w:tabs>
                <w:tab w:val="left" w:pos="8080"/>
                <w:tab w:val="left" w:pos="8222"/>
              </w:tabs>
              <w:ind w:left="175" w:right="221" w:firstLine="4"/>
              <w:contextualSpacing/>
              <w:jc w:val="both"/>
              <w:rPr>
                <w:sz w:val="24"/>
                <w:szCs w:val="24"/>
              </w:rPr>
            </w:pPr>
            <w:r>
              <w:rPr>
                <w:sz w:val="24"/>
                <w:szCs w:val="24"/>
              </w:rPr>
              <w:t>2022-2025</w:t>
            </w:r>
          </w:p>
        </w:tc>
        <w:tc>
          <w:tcPr>
            <w:tcW w:w="2127" w:type="dxa"/>
          </w:tcPr>
          <w:p>
            <w:pPr>
              <w:pStyle w:val="TableParagraph"/>
              <w:tabs>
                <w:tab w:val="left" w:pos="8080"/>
                <w:tab w:val="left" w:pos="8222"/>
              </w:tabs>
              <w:ind w:left="491" w:right="231" w:hanging="236"/>
              <w:contextualSpacing/>
              <w:jc w:val="both"/>
              <w:rPr>
                <w:sz w:val="24"/>
                <w:szCs w:val="24"/>
              </w:rPr>
            </w:pPr>
            <w:r>
              <w:rPr>
                <w:sz w:val="24"/>
                <w:szCs w:val="24"/>
              </w:rPr>
              <w:t>Методист, пед.</w:t>
            </w:r>
            <w:r>
              <w:rPr>
                <w:spacing w:val="-57"/>
                <w:sz w:val="24"/>
                <w:szCs w:val="24"/>
              </w:rPr>
              <w:t xml:space="preserve"> </w:t>
            </w:r>
            <w:r>
              <w:rPr>
                <w:sz w:val="24"/>
                <w:szCs w:val="24"/>
              </w:rPr>
              <w:t>работники</w:t>
            </w:r>
          </w:p>
        </w:tc>
        <w:tc>
          <w:tcPr>
            <w:tcW w:w="3119" w:type="dxa"/>
            <w:gridSpan w:val="3"/>
          </w:tcPr>
          <w:p>
            <w:pPr>
              <w:pStyle w:val="TableParagraph"/>
              <w:tabs>
                <w:tab w:val="left" w:pos="8080"/>
                <w:tab w:val="left" w:pos="8222"/>
              </w:tabs>
              <w:ind w:left="142" w:right="334" w:firstLine="2"/>
              <w:contextualSpacing/>
              <w:jc w:val="both"/>
              <w:rPr>
                <w:sz w:val="24"/>
                <w:szCs w:val="24"/>
                <w:lang w:val="ru-RU"/>
              </w:rPr>
            </w:pPr>
            <w:r>
              <w:rPr>
                <w:sz w:val="24"/>
                <w:szCs w:val="24"/>
                <w:lang w:val="ru-RU"/>
              </w:rPr>
              <w:t>Расширение</w:t>
            </w:r>
            <w:r>
              <w:rPr>
                <w:spacing w:val="1"/>
                <w:sz w:val="24"/>
                <w:szCs w:val="24"/>
                <w:lang w:val="ru-RU"/>
              </w:rPr>
              <w:t xml:space="preserve"> </w:t>
            </w:r>
            <w:r>
              <w:rPr>
                <w:sz w:val="24"/>
                <w:szCs w:val="24"/>
                <w:lang w:val="ru-RU"/>
              </w:rPr>
              <w:t>образовательного</w:t>
            </w:r>
            <w:r>
              <w:rPr>
                <w:spacing w:val="-57"/>
                <w:sz w:val="24"/>
                <w:szCs w:val="24"/>
                <w:lang w:val="ru-RU"/>
              </w:rPr>
              <w:t xml:space="preserve"> </w:t>
            </w:r>
            <w:r>
              <w:rPr>
                <w:sz w:val="24"/>
                <w:szCs w:val="24"/>
                <w:lang w:val="ru-RU"/>
              </w:rPr>
              <w:t>пространства,</w:t>
            </w:r>
            <w:r>
              <w:rPr>
                <w:spacing w:val="1"/>
                <w:sz w:val="24"/>
                <w:szCs w:val="24"/>
                <w:lang w:val="ru-RU"/>
              </w:rPr>
              <w:t xml:space="preserve"> </w:t>
            </w:r>
            <w:r>
              <w:rPr>
                <w:sz w:val="24"/>
                <w:szCs w:val="24"/>
                <w:lang w:val="ru-RU"/>
              </w:rPr>
              <w:t>обеспечение</w:t>
            </w:r>
            <w:r>
              <w:rPr>
                <w:spacing w:val="1"/>
                <w:sz w:val="24"/>
                <w:szCs w:val="24"/>
                <w:lang w:val="ru-RU"/>
              </w:rPr>
              <w:t xml:space="preserve"> </w:t>
            </w:r>
            <w:r>
              <w:rPr>
                <w:sz w:val="24"/>
                <w:szCs w:val="24"/>
                <w:lang w:val="ru-RU"/>
              </w:rPr>
              <w:t>доступности</w:t>
            </w:r>
            <w:r>
              <w:rPr>
                <w:spacing w:val="1"/>
                <w:sz w:val="24"/>
                <w:szCs w:val="24"/>
                <w:lang w:val="ru-RU"/>
              </w:rPr>
              <w:t xml:space="preserve"> </w:t>
            </w:r>
            <w:r>
              <w:rPr>
                <w:sz w:val="24"/>
                <w:szCs w:val="24"/>
                <w:lang w:val="ru-RU"/>
              </w:rPr>
              <w:t>дополнительного</w:t>
            </w:r>
          </w:p>
          <w:p>
            <w:pPr>
              <w:pStyle w:val="TableParagraph"/>
              <w:tabs>
                <w:tab w:val="left" w:pos="8080"/>
                <w:tab w:val="left" w:pos="8222"/>
              </w:tabs>
              <w:ind w:left="142" w:right="115"/>
              <w:contextualSpacing/>
              <w:jc w:val="both"/>
              <w:rPr>
                <w:sz w:val="24"/>
                <w:szCs w:val="24"/>
              </w:rPr>
            </w:pPr>
            <w:r>
              <w:rPr>
                <w:sz w:val="24"/>
                <w:szCs w:val="24"/>
              </w:rPr>
              <w:t>образования</w:t>
            </w:r>
          </w:p>
        </w:tc>
      </w:tr>
      <w:tr>
        <w:trPr>
          <w:trHeight w:val="2758"/>
        </w:trPr>
        <w:tc>
          <w:tcPr>
            <w:tcW w:w="3996" w:type="dxa"/>
            <w:gridSpan w:val="2"/>
          </w:tcPr>
          <w:p>
            <w:pPr>
              <w:pStyle w:val="TableParagraph"/>
              <w:tabs>
                <w:tab w:val="left" w:pos="8080"/>
                <w:tab w:val="left" w:pos="8222"/>
              </w:tabs>
              <w:ind w:left="175" w:right="257" w:firstLine="4"/>
              <w:contextualSpacing/>
              <w:jc w:val="both"/>
              <w:rPr>
                <w:sz w:val="24"/>
                <w:szCs w:val="24"/>
                <w:lang w:val="ru-RU"/>
              </w:rPr>
            </w:pPr>
            <w:r>
              <w:rPr>
                <w:sz w:val="24"/>
                <w:szCs w:val="24"/>
                <w:lang w:val="ru-RU"/>
              </w:rPr>
              <w:t>Организация</w:t>
            </w:r>
            <w:r>
              <w:rPr>
                <w:spacing w:val="-3"/>
                <w:sz w:val="24"/>
                <w:szCs w:val="24"/>
                <w:lang w:val="ru-RU"/>
              </w:rPr>
              <w:t xml:space="preserve"> </w:t>
            </w:r>
            <w:r>
              <w:rPr>
                <w:sz w:val="24"/>
                <w:szCs w:val="24"/>
                <w:lang w:val="ru-RU"/>
              </w:rPr>
              <w:t>методического, психологического</w:t>
            </w:r>
            <w:r>
              <w:rPr>
                <w:spacing w:val="1"/>
                <w:sz w:val="24"/>
                <w:szCs w:val="24"/>
                <w:lang w:val="ru-RU"/>
              </w:rPr>
              <w:t xml:space="preserve"> </w:t>
            </w:r>
            <w:r>
              <w:rPr>
                <w:sz w:val="24"/>
                <w:szCs w:val="24"/>
                <w:lang w:val="ru-RU"/>
              </w:rPr>
              <w:t>сопровождения процедуры</w:t>
            </w:r>
            <w:r>
              <w:rPr>
                <w:spacing w:val="1"/>
                <w:sz w:val="24"/>
                <w:szCs w:val="24"/>
                <w:lang w:val="ru-RU"/>
              </w:rPr>
              <w:t xml:space="preserve"> </w:t>
            </w:r>
            <w:r>
              <w:rPr>
                <w:sz w:val="24"/>
                <w:szCs w:val="24"/>
                <w:lang w:val="ru-RU"/>
              </w:rPr>
              <w:t>аттестации</w:t>
            </w:r>
            <w:r>
              <w:rPr>
                <w:spacing w:val="-1"/>
                <w:sz w:val="24"/>
                <w:szCs w:val="24"/>
                <w:lang w:val="ru-RU"/>
              </w:rPr>
              <w:t xml:space="preserve"> </w:t>
            </w:r>
            <w:r>
              <w:rPr>
                <w:sz w:val="24"/>
                <w:szCs w:val="24"/>
                <w:lang w:val="ru-RU"/>
              </w:rPr>
              <w:t>учащихся</w:t>
            </w:r>
            <w:r>
              <w:rPr>
                <w:spacing w:val="-3"/>
                <w:sz w:val="24"/>
                <w:szCs w:val="24"/>
                <w:lang w:val="ru-RU"/>
              </w:rPr>
              <w:t xml:space="preserve"> </w:t>
            </w:r>
            <w:r>
              <w:rPr>
                <w:sz w:val="24"/>
                <w:szCs w:val="24"/>
                <w:lang w:val="ru-RU"/>
              </w:rPr>
              <w:t>в</w:t>
            </w:r>
            <w:r>
              <w:rPr>
                <w:spacing w:val="-5"/>
                <w:sz w:val="24"/>
                <w:szCs w:val="24"/>
                <w:lang w:val="ru-RU"/>
              </w:rPr>
              <w:t xml:space="preserve"> </w:t>
            </w:r>
            <w:r>
              <w:rPr>
                <w:sz w:val="24"/>
                <w:szCs w:val="24"/>
                <w:lang w:val="ru-RU"/>
              </w:rPr>
              <w:t>ходе</w:t>
            </w:r>
            <w:r>
              <w:rPr>
                <w:spacing w:val="-57"/>
                <w:sz w:val="24"/>
                <w:szCs w:val="24"/>
                <w:lang w:val="ru-RU"/>
              </w:rPr>
              <w:t xml:space="preserve"> </w:t>
            </w:r>
            <w:r>
              <w:rPr>
                <w:sz w:val="24"/>
                <w:szCs w:val="24"/>
                <w:lang w:val="ru-RU"/>
              </w:rPr>
              <w:t>освоения ДООП (помощь в</w:t>
            </w:r>
            <w:r>
              <w:rPr>
                <w:spacing w:val="1"/>
                <w:sz w:val="24"/>
                <w:szCs w:val="24"/>
                <w:lang w:val="ru-RU"/>
              </w:rPr>
              <w:t xml:space="preserve"> </w:t>
            </w:r>
            <w:r>
              <w:rPr>
                <w:sz w:val="24"/>
                <w:szCs w:val="24"/>
                <w:lang w:val="ru-RU"/>
              </w:rPr>
              <w:t>разработке и обновлении</w:t>
            </w:r>
            <w:r>
              <w:rPr>
                <w:spacing w:val="1"/>
                <w:sz w:val="24"/>
                <w:szCs w:val="24"/>
                <w:lang w:val="ru-RU"/>
              </w:rPr>
              <w:t xml:space="preserve"> </w:t>
            </w:r>
            <w:r>
              <w:rPr>
                <w:sz w:val="24"/>
                <w:szCs w:val="24"/>
                <w:lang w:val="ru-RU"/>
              </w:rPr>
              <w:t>оценочных материалов,</w:t>
            </w:r>
            <w:r>
              <w:rPr>
                <w:spacing w:val="1"/>
                <w:sz w:val="24"/>
                <w:szCs w:val="24"/>
                <w:lang w:val="ru-RU"/>
              </w:rPr>
              <w:t xml:space="preserve"> </w:t>
            </w:r>
            <w:r>
              <w:rPr>
                <w:sz w:val="24"/>
                <w:szCs w:val="24"/>
                <w:lang w:val="ru-RU"/>
              </w:rPr>
              <w:t>выборе форм аттестации,</w:t>
            </w:r>
            <w:r>
              <w:rPr>
                <w:spacing w:val="1"/>
                <w:sz w:val="24"/>
                <w:szCs w:val="24"/>
                <w:lang w:val="ru-RU"/>
              </w:rPr>
              <w:t xml:space="preserve"> </w:t>
            </w:r>
            <w:r>
              <w:rPr>
                <w:sz w:val="24"/>
                <w:szCs w:val="24"/>
                <w:lang w:val="ru-RU"/>
              </w:rPr>
              <w:t>оформлении результатов</w:t>
            </w:r>
            <w:r>
              <w:rPr>
                <w:spacing w:val="1"/>
                <w:sz w:val="24"/>
                <w:szCs w:val="24"/>
                <w:lang w:val="ru-RU"/>
              </w:rPr>
              <w:t xml:space="preserve"> </w:t>
            </w:r>
            <w:r>
              <w:rPr>
                <w:sz w:val="24"/>
                <w:szCs w:val="24"/>
                <w:lang w:val="ru-RU"/>
              </w:rPr>
              <w:t>оценивания)</w:t>
            </w:r>
          </w:p>
        </w:tc>
        <w:tc>
          <w:tcPr>
            <w:tcW w:w="1564" w:type="dxa"/>
            <w:gridSpan w:val="2"/>
          </w:tcPr>
          <w:p>
            <w:pPr>
              <w:pStyle w:val="TableParagraph"/>
              <w:tabs>
                <w:tab w:val="left" w:pos="8080"/>
                <w:tab w:val="left" w:pos="8222"/>
              </w:tabs>
              <w:ind w:left="175" w:firstLine="4"/>
              <w:contextualSpacing/>
              <w:jc w:val="both"/>
              <w:rPr>
                <w:sz w:val="24"/>
                <w:szCs w:val="24"/>
                <w:lang w:val="ru-RU"/>
              </w:rPr>
            </w:pPr>
            <w:r>
              <w:rPr>
                <w:sz w:val="24"/>
                <w:szCs w:val="24"/>
              </w:rPr>
              <w:t>2022-2025</w:t>
            </w:r>
          </w:p>
        </w:tc>
        <w:tc>
          <w:tcPr>
            <w:tcW w:w="2127" w:type="dxa"/>
          </w:tcPr>
          <w:p>
            <w:pPr>
              <w:pStyle w:val="TableParagraph"/>
              <w:tabs>
                <w:tab w:val="left" w:pos="8080"/>
                <w:tab w:val="left" w:pos="8222"/>
              </w:tabs>
              <w:contextualSpacing/>
              <w:jc w:val="both"/>
              <w:rPr>
                <w:sz w:val="24"/>
                <w:szCs w:val="24"/>
                <w:lang w:val="ru-RU"/>
              </w:rPr>
            </w:pPr>
            <w:r>
              <w:rPr>
                <w:sz w:val="24"/>
                <w:szCs w:val="24"/>
              </w:rPr>
              <w:t>Методист</w:t>
            </w:r>
          </w:p>
        </w:tc>
        <w:tc>
          <w:tcPr>
            <w:tcW w:w="3115" w:type="dxa"/>
            <w:gridSpan w:val="3"/>
          </w:tcPr>
          <w:p>
            <w:pPr>
              <w:pStyle w:val="TableParagraph"/>
              <w:tabs>
                <w:tab w:val="left" w:pos="8080"/>
                <w:tab w:val="left" w:pos="8222"/>
              </w:tabs>
              <w:ind w:left="142" w:right="246"/>
              <w:contextualSpacing/>
              <w:jc w:val="both"/>
              <w:rPr>
                <w:sz w:val="24"/>
                <w:szCs w:val="24"/>
                <w:lang w:val="ru-RU"/>
              </w:rPr>
            </w:pPr>
            <w:r>
              <w:rPr>
                <w:sz w:val="24"/>
                <w:szCs w:val="24"/>
                <w:lang w:val="ru-RU"/>
              </w:rPr>
              <w:t>Совершенствование</w:t>
            </w:r>
            <w:r>
              <w:rPr>
                <w:spacing w:val="-1"/>
                <w:sz w:val="24"/>
                <w:szCs w:val="24"/>
                <w:lang w:val="ru-RU"/>
              </w:rPr>
              <w:t xml:space="preserve"> инструментов</w:t>
            </w:r>
            <w:r>
              <w:rPr>
                <w:spacing w:val="-57"/>
                <w:sz w:val="24"/>
                <w:szCs w:val="24"/>
                <w:lang w:val="ru-RU"/>
              </w:rPr>
              <w:t xml:space="preserve"> </w:t>
            </w:r>
            <w:r>
              <w:rPr>
                <w:sz w:val="24"/>
                <w:szCs w:val="24"/>
                <w:lang w:val="ru-RU"/>
              </w:rPr>
              <w:t>оценки</w:t>
            </w:r>
          </w:p>
          <w:p>
            <w:pPr>
              <w:pStyle w:val="TableParagraph"/>
              <w:tabs>
                <w:tab w:val="left" w:pos="8080"/>
                <w:tab w:val="left" w:pos="8222"/>
              </w:tabs>
              <w:ind w:left="142" w:right="113"/>
              <w:contextualSpacing/>
              <w:jc w:val="both"/>
              <w:rPr>
                <w:sz w:val="24"/>
                <w:szCs w:val="24"/>
                <w:lang w:val="ru-RU"/>
              </w:rPr>
            </w:pPr>
            <w:r>
              <w:rPr>
                <w:spacing w:val="-1"/>
                <w:sz w:val="24"/>
                <w:szCs w:val="24"/>
                <w:lang w:val="ru-RU"/>
              </w:rPr>
              <w:t>эффективности</w:t>
            </w:r>
            <w:r>
              <w:rPr>
                <w:spacing w:val="-57"/>
                <w:sz w:val="24"/>
                <w:szCs w:val="24"/>
                <w:lang w:val="ru-RU"/>
              </w:rPr>
              <w:t xml:space="preserve"> </w:t>
            </w:r>
            <w:r>
              <w:rPr>
                <w:sz w:val="24"/>
                <w:szCs w:val="24"/>
                <w:lang w:val="ru-RU"/>
              </w:rPr>
              <w:t>реализации</w:t>
            </w:r>
          </w:p>
          <w:p>
            <w:pPr>
              <w:pStyle w:val="TableParagraph"/>
              <w:tabs>
                <w:tab w:val="left" w:pos="8080"/>
                <w:tab w:val="left" w:pos="8222"/>
              </w:tabs>
              <w:ind w:left="142" w:right="111"/>
              <w:contextualSpacing/>
              <w:jc w:val="both"/>
              <w:rPr>
                <w:sz w:val="24"/>
                <w:szCs w:val="24"/>
                <w:lang w:val="ru-RU"/>
              </w:rPr>
            </w:pPr>
            <w:r>
              <w:rPr>
                <w:sz w:val="24"/>
                <w:szCs w:val="24"/>
                <w:lang w:val="ru-RU"/>
              </w:rPr>
              <w:t>ДООП посредством</w:t>
            </w:r>
            <w:r>
              <w:rPr>
                <w:spacing w:val="1"/>
                <w:sz w:val="24"/>
                <w:szCs w:val="24"/>
                <w:lang w:val="ru-RU"/>
              </w:rPr>
              <w:t xml:space="preserve"> </w:t>
            </w:r>
            <w:r>
              <w:rPr>
                <w:sz w:val="24"/>
                <w:szCs w:val="24"/>
                <w:lang w:val="ru-RU"/>
              </w:rPr>
              <w:t>аттестации,</w:t>
            </w:r>
            <w:r>
              <w:rPr>
                <w:spacing w:val="1"/>
                <w:sz w:val="24"/>
                <w:szCs w:val="24"/>
                <w:lang w:val="ru-RU"/>
              </w:rPr>
              <w:t xml:space="preserve"> </w:t>
            </w:r>
            <w:r>
              <w:rPr>
                <w:sz w:val="24"/>
                <w:szCs w:val="24"/>
                <w:lang w:val="ru-RU"/>
              </w:rPr>
              <w:t>диагностики</w:t>
            </w:r>
            <w:r>
              <w:rPr>
                <w:spacing w:val="1"/>
                <w:sz w:val="24"/>
                <w:szCs w:val="24"/>
                <w:lang w:val="ru-RU"/>
              </w:rPr>
              <w:t xml:space="preserve"> </w:t>
            </w:r>
            <w:r>
              <w:rPr>
                <w:sz w:val="24"/>
                <w:szCs w:val="24"/>
                <w:lang w:val="ru-RU"/>
              </w:rPr>
              <w:t>личностного развития</w:t>
            </w:r>
            <w:r>
              <w:rPr>
                <w:spacing w:val="-58"/>
                <w:sz w:val="24"/>
                <w:szCs w:val="24"/>
                <w:lang w:val="ru-RU"/>
              </w:rPr>
              <w:t xml:space="preserve"> </w:t>
            </w:r>
            <w:r>
              <w:rPr>
                <w:sz w:val="24"/>
                <w:szCs w:val="24"/>
                <w:lang w:val="ru-RU"/>
              </w:rPr>
              <w:t>и</w:t>
            </w:r>
            <w:r>
              <w:rPr>
                <w:spacing w:val="-2"/>
                <w:sz w:val="24"/>
                <w:szCs w:val="24"/>
                <w:lang w:val="ru-RU"/>
              </w:rPr>
              <w:t xml:space="preserve"> </w:t>
            </w:r>
            <w:r>
              <w:rPr>
                <w:sz w:val="24"/>
                <w:szCs w:val="24"/>
                <w:lang w:val="ru-RU"/>
              </w:rPr>
              <w:t>достижений</w:t>
            </w:r>
          </w:p>
          <w:p>
            <w:pPr>
              <w:pStyle w:val="TableParagraph"/>
              <w:tabs>
                <w:tab w:val="left" w:pos="8080"/>
                <w:tab w:val="left" w:pos="8222"/>
              </w:tabs>
              <w:ind w:left="142" w:right="115"/>
              <w:contextualSpacing/>
              <w:jc w:val="both"/>
              <w:rPr>
                <w:sz w:val="24"/>
                <w:szCs w:val="24"/>
              </w:rPr>
            </w:pPr>
            <w:r>
              <w:rPr>
                <w:sz w:val="24"/>
                <w:szCs w:val="24"/>
              </w:rPr>
              <w:t>учащихся</w:t>
            </w:r>
          </w:p>
        </w:tc>
      </w:tr>
      <w:tr>
        <w:trPr>
          <w:trHeight w:val="1658"/>
        </w:trPr>
        <w:tc>
          <w:tcPr>
            <w:tcW w:w="3996" w:type="dxa"/>
            <w:gridSpan w:val="2"/>
          </w:tcPr>
          <w:p>
            <w:pPr>
              <w:pStyle w:val="TableParagraph"/>
              <w:tabs>
                <w:tab w:val="left" w:pos="8080"/>
                <w:tab w:val="left" w:pos="8222"/>
              </w:tabs>
              <w:ind w:left="175" w:right="380" w:firstLine="4"/>
              <w:contextualSpacing/>
              <w:jc w:val="both"/>
              <w:rPr>
                <w:sz w:val="24"/>
                <w:szCs w:val="24"/>
                <w:lang w:val="ru-RU"/>
              </w:rPr>
            </w:pPr>
            <w:r>
              <w:rPr>
                <w:sz w:val="24"/>
                <w:szCs w:val="24"/>
                <w:lang w:val="ru-RU"/>
              </w:rPr>
              <w:lastRenderedPageBreak/>
              <w:t>Разработка и внедрение</w:t>
            </w:r>
            <w:r>
              <w:rPr>
                <w:spacing w:val="1"/>
                <w:sz w:val="24"/>
                <w:szCs w:val="24"/>
                <w:lang w:val="ru-RU"/>
              </w:rPr>
              <w:t xml:space="preserve"> </w:t>
            </w:r>
            <w:r>
              <w:rPr>
                <w:sz w:val="24"/>
                <w:szCs w:val="24"/>
                <w:lang w:val="ru-RU"/>
              </w:rPr>
              <w:t>адаптированных ДООП,</w:t>
            </w:r>
            <w:r>
              <w:rPr>
                <w:spacing w:val="1"/>
                <w:sz w:val="24"/>
                <w:szCs w:val="24"/>
                <w:lang w:val="ru-RU"/>
              </w:rPr>
              <w:t xml:space="preserve"> </w:t>
            </w:r>
            <w:r>
              <w:rPr>
                <w:sz w:val="24"/>
                <w:szCs w:val="24"/>
                <w:lang w:val="ru-RU"/>
              </w:rPr>
              <w:t>для</w:t>
            </w:r>
            <w:r>
              <w:rPr>
                <w:spacing w:val="-3"/>
                <w:sz w:val="24"/>
                <w:szCs w:val="24"/>
                <w:lang w:val="ru-RU"/>
              </w:rPr>
              <w:t xml:space="preserve"> </w:t>
            </w:r>
            <w:r>
              <w:rPr>
                <w:sz w:val="24"/>
                <w:szCs w:val="24"/>
                <w:lang w:val="ru-RU"/>
              </w:rPr>
              <w:t>детей</w:t>
            </w:r>
            <w:r>
              <w:rPr>
                <w:spacing w:val="-6"/>
                <w:sz w:val="24"/>
                <w:szCs w:val="24"/>
                <w:lang w:val="ru-RU"/>
              </w:rPr>
              <w:t xml:space="preserve"> </w:t>
            </w:r>
            <w:r>
              <w:rPr>
                <w:sz w:val="24"/>
                <w:szCs w:val="24"/>
                <w:lang w:val="ru-RU"/>
              </w:rPr>
              <w:t>с</w:t>
            </w:r>
            <w:r>
              <w:rPr>
                <w:spacing w:val="-5"/>
                <w:sz w:val="24"/>
                <w:szCs w:val="24"/>
                <w:lang w:val="ru-RU"/>
              </w:rPr>
              <w:t xml:space="preserve"> </w:t>
            </w:r>
            <w:r>
              <w:rPr>
                <w:sz w:val="24"/>
                <w:szCs w:val="24"/>
                <w:lang w:val="ru-RU"/>
              </w:rPr>
              <w:t>ОВЗ,</w:t>
            </w:r>
            <w:r>
              <w:rPr>
                <w:spacing w:val="-4"/>
                <w:sz w:val="24"/>
                <w:szCs w:val="24"/>
                <w:lang w:val="ru-RU"/>
              </w:rPr>
              <w:t xml:space="preserve"> </w:t>
            </w:r>
            <w:r>
              <w:rPr>
                <w:sz w:val="24"/>
                <w:szCs w:val="24"/>
                <w:lang w:val="ru-RU"/>
              </w:rPr>
              <w:t>включая</w:t>
            </w:r>
          </w:p>
          <w:p>
            <w:pPr>
              <w:pStyle w:val="TableParagraph"/>
              <w:tabs>
                <w:tab w:val="left" w:pos="8080"/>
                <w:tab w:val="left" w:pos="8222"/>
              </w:tabs>
              <w:ind w:left="175" w:right="105" w:firstLine="4"/>
              <w:contextualSpacing/>
              <w:jc w:val="both"/>
              <w:rPr>
                <w:sz w:val="24"/>
                <w:szCs w:val="24"/>
                <w:lang w:val="ru-RU"/>
              </w:rPr>
            </w:pPr>
            <w:r>
              <w:rPr>
                <w:sz w:val="24"/>
                <w:szCs w:val="24"/>
                <w:lang w:val="ru-RU"/>
              </w:rPr>
              <w:t>детей-инвалидов,</w:t>
            </w:r>
            <w:r>
              <w:rPr>
                <w:spacing w:val="-6"/>
                <w:sz w:val="24"/>
                <w:szCs w:val="24"/>
                <w:lang w:val="ru-RU"/>
              </w:rPr>
              <w:t xml:space="preserve"> </w:t>
            </w:r>
            <w:r>
              <w:rPr>
                <w:sz w:val="24"/>
                <w:szCs w:val="24"/>
                <w:lang w:val="ru-RU"/>
              </w:rPr>
              <w:t>с учетом</w:t>
            </w:r>
            <w:r>
              <w:rPr>
                <w:spacing w:val="-6"/>
                <w:sz w:val="24"/>
                <w:szCs w:val="24"/>
                <w:lang w:val="ru-RU"/>
              </w:rPr>
              <w:t xml:space="preserve"> </w:t>
            </w:r>
            <w:r>
              <w:rPr>
                <w:sz w:val="24"/>
                <w:szCs w:val="24"/>
                <w:lang w:val="ru-RU"/>
              </w:rPr>
              <w:t>их</w:t>
            </w:r>
            <w:r>
              <w:rPr>
                <w:spacing w:val="-57"/>
                <w:sz w:val="24"/>
                <w:szCs w:val="24"/>
                <w:lang w:val="ru-RU"/>
              </w:rPr>
              <w:t xml:space="preserve"> </w:t>
            </w:r>
            <w:r>
              <w:rPr>
                <w:sz w:val="24"/>
                <w:szCs w:val="24"/>
                <w:lang w:val="ru-RU"/>
              </w:rPr>
              <w:t>особых образовательных</w:t>
            </w:r>
            <w:r>
              <w:rPr>
                <w:spacing w:val="1"/>
                <w:sz w:val="24"/>
                <w:szCs w:val="24"/>
                <w:lang w:val="ru-RU"/>
              </w:rPr>
              <w:t xml:space="preserve"> </w:t>
            </w:r>
            <w:r>
              <w:rPr>
                <w:sz w:val="24"/>
                <w:szCs w:val="24"/>
                <w:lang w:val="ru-RU"/>
              </w:rPr>
              <w:t>потребностей</w:t>
            </w:r>
          </w:p>
        </w:tc>
        <w:tc>
          <w:tcPr>
            <w:tcW w:w="1564" w:type="dxa"/>
            <w:gridSpan w:val="2"/>
          </w:tcPr>
          <w:p>
            <w:pPr>
              <w:pStyle w:val="TableParagraph"/>
              <w:tabs>
                <w:tab w:val="left" w:pos="8080"/>
                <w:tab w:val="left" w:pos="8222"/>
              </w:tabs>
              <w:ind w:left="175" w:right="277" w:firstLine="4"/>
              <w:contextualSpacing/>
              <w:jc w:val="both"/>
              <w:rPr>
                <w:sz w:val="24"/>
                <w:szCs w:val="24"/>
              </w:rPr>
            </w:pPr>
            <w:r>
              <w:rPr>
                <w:sz w:val="24"/>
                <w:szCs w:val="24"/>
              </w:rPr>
              <w:t>202</w:t>
            </w:r>
            <w:r>
              <w:rPr>
                <w:sz w:val="24"/>
                <w:szCs w:val="24"/>
                <w:lang w:val="ru-RU"/>
              </w:rPr>
              <w:t>4</w:t>
            </w:r>
            <w:r>
              <w:rPr>
                <w:sz w:val="24"/>
                <w:szCs w:val="24"/>
              </w:rPr>
              <w:t>-2025</w:t>
            </w:r>
          </w:p>
        </w:tc>
        <w:tc>
          <w:tcPr>
            <w:tcW w:w="2127" w:type="dxa"/>
          </w:tcPr>
          <w:p>
            <w:pPr>
              <w:pStyle w:val="TableParagraph"/>
              <w:tabs>
                <w:tab w:val="left" w:pos="8080"/>
                <w:tab w:val="left" w:pos="8222"/>
              </w:tabs>
              <w:ind w:left="259" w:right="252" w:firstLine="8"/>
              <w:contextualSpacing/>
              <w:jc w:val="both"/>
              <w:rPr>
                <w:sz w:val="24"/>
                <w:szCs w:val="24"/>
              </w:rPr>
            </w:pPr>
            <w:r>
              <w:rPr>
                <w:sz w:val="24"/>
                <w:szCs w:val="24"/>
                <w:lang w:val="ru-RU"/>
              </w:rPr>
              <w:t xml:space="preserve"> </w:t>
            </w:r>
            <w:r>
              <w:rPr>
                <w:spacing w:val="1"/>
                <w:sz w:val="24"/>
                <w:szCs w:val="24"/>
              </w:rPr>
              <w:t xml:space="preserve"> </w:t>
            </w:r>
            <w:r>
              <w:rPr>
                <w:spacing w:val="-1"/>
                <w:sz w:val="24"/>
                <w:szCs w:val="24"/>
              </w:rPr>
              <w:t>Пед.работники</w:t>
            </w:r>
          </w:p>
        </w:tc>
        <w:tc>
          <w:tcPr>
            <w:tcW w:w="3115" w:type="dxa"/>
            <w:gridSpan w:val="3"/>
          </w:tcPr>
          <w:p>
            <w:pPr>
              <w:pStyle w:val="TableParagraph"/>
              <w:tabs>
                <w:tab w:val="left" w:pos="8080"/>
                <w:tab w:val="left" w:pos="8222"/>
              </w:tabs>
              <w:ind w:left="142" w:right="145"/>
              <w:contextualSpacing/>
              <w:jc w:val="both"/>
              <w:rPr>
                <w:sz w:val="24"/>
                <w:szCs w:val="24"/>
                <w:lang w:val="ru-RU"/>
              </w:rPr>
            </w:pPr>
            <w:r>
              <w:rPr>
                <w:sz w:val="24"/>
                <w:szCs w:val="24"/>
                <w:lang w:val="ru-RU"/>
              </w:rPr>
              <w:t>Повышение</w:t>
            </w:r>
            <w:r>
              <w:rPr>
                <w:spacing w:val="1"/>
                <w:sz w:val="24"/>
                <w:szCs w:val="24"/>
                <w:lang w:val="ru-RU"/>
              </w:rPr>
              <w:t xml:space="preserve"> </w:t>
            </w:r>
            <w:r>
              <w:rPr>
                <w:sz w:val="24"/>
                <w:szCs w:val="24"/>
                <w:lang w:val="ru-RU"/>
              </w:rPr>
              <w:t>доступности</w:t>
            </w:r>
            <w:r>
              <w:rPr>
                <w:spacing w:val="1"/>
                <w:sz w:val="24"/>
                <w:szCs w:val="24"/>
                <w:lang w:val="ru-RU"/>
              </w:rPr>
              <w:t xml:space="preserve"> </w:t>
            </w:r>
            <w:r>
              <w:rPr>
                <w:sz w:val="24"/>
                <w:szCs w:val="24"/>
                <w:lang w:val="ru-RU"/>
              </w:rPr>
              <w:t>дополнительного</w:t>
            </w:r>
            <w:r>
              <w:rPr>
                <w:spacing w:val="1"/>
                <w:sz w:val="24"/>
                <w:szCs w:val="24"/>
                <w:lang w:val="ru-RU"/>
              </w:rPr>
              <w:t xml:space="preserve"> </w:t>
            </w:r>
            <w:r>
              <w:rPr>
                <w:sz w:val="24"/>
                <w:szCs w:val="24"/>
                <w:lang w:val="ru-RU"/>
              </w:rPr>
              <w:t>образования для</w:t>
            </w:r>
            <w:r>
              <w:rPr>
                <w:spacing w:val="1"/>
                <w:sz w:val="24"/>
                <w:szCs w:val="24"/>
                <w:lang w:val="ru-RU"/>
              </w:rPr>
              <w:t xml:space="preserve"> </w:t>
            </w:r>
            <w:r>
              <w:rPr>
                <w:sz w:val="24"/>
                <w:szCs w:val="24"/>
                <w:lang w:val="ru-RU"/>
              </w:rPr>
              <w:t>различных</w:t>
            </w:r>
            <w:r>
              <w:rPr>
                <w:spacing w:val="-12"/>
                <w:sz w:val="24"/>
                <w:szCs w:val="24"/>
                <w:lang w:val="ru-RU"/>
              </w:rPr>
              <w:t xml:space="preserve"> </w:t>
            </w:r>
            <w:r>
              <w:rPr>
                <w:sz w:val="24"/>
                <w:szCs w:val="24"/>
                <w:lang w:val="ru-RU"/>
              </w:rPr>
              <w:t>категорий</w:t>
            </w:r>
          </w:p>
          <w:p>
            <w:pPr>
              <w:pStyle w:val="TableParagraph"/>
              <w:tabs>
                <w:tab w:val="left" w:pos="8080"/>
                <w:tab w:val="left" w:pos="8222"/>
              </w:tabs>
              <w:ind w:left="142" w:right="115"/>
              <w:contextualSpacing/>
              <w:jc w:val="both"/>
              <w:rPr>
                <w:sz w:val="24"/>
                <w:szCs w:val="24"/>
              </w:rPr>
            </w:pPr>
            <w:r>
              <w:rPr>
                <w:sz w:val="24"/>
                <w:szCs w:val="24"/>
              </w:rPr>
              <w:t>учащихся</w:t>
            </w:r>
          </w:p>
        </w:tc>
      </w:tr>
      <w:tr>
        <w:trPr>
          <w:trHeight w:val="2758"/>
        </w:trPr>
        <w:tc>
          <w:tcPr>
            <w:tcW w:w="3996" w:type="dxa"/>
            <w:gridSpan w:val="2"/>
          </w:tcPr>
          <w:p>
            <w:pPr>
              <w:pStyle w:val="TableParagraph"/>
              <w:tabs>
                <w:tab w:val="left" w:pos="8080"/>
                <w:tab w:val="left" w:pos="8222"/>
              </w:tabs>
              <w:spacing w:before="2"/>
              <w:ind w:left="175" w:firstLine="4"/>
              <w:contextualSpacing/>
              <w:jc w:val="both"/>
              <w:rPr>
                <w:b/>
                <w:sz w:val="24"/>
                <w:szCs w:val="24"/>
                <w:lang w:val="ru-RU"/>
              </w:rPr>
            </w:pPr>
          </w:p>
          <w:p>
            <w:pPr>
              <w:pStyle w:val="TableParagraph"/>
              <w:tabs>
                <w:tab w:val="left" w:pos="8080"/>
                <w:tab w:val="left" w:pos="8222"/>
              </w:tabs>
              <w:ind w:left="175" w:right="389" w:firstLine="4"/>
              <w:contextualSpacing/>
              <w:jc w:val="both"/>
              <w:rPr>
                <w:sz w:val="24"/>
                <w:szCs w:val="24"/>
                <w:lang w:val="ru-RU"/>
              </w:rPr>
            </w:pPr>
            <w:r>
              <w:rPr>
                <w:sz w:val="24"/>
                <w:szCs w:val="24"/>
                <w:lang w:val="ru-RU"/>
              </w:rPr>
              <w:t>Расширение социального</w:t>
            </w:r>
            <w:r>
              <w:rPr>
                <w:spacing w:val="-57"/>
                <w:sz w:val="24"/>
                <w:szCs w:val="24"/>
                <w:lang w:val="ru-RU"/>
              </w:rPr>
              <w:t xml:space="preserve"> </w:t>
            </w:r>
            <w:r>
              <w:rPr>
                <w:sz w:val="24"/>
                <w:szCs w:val="24"/>
                <w:lang w:val="ru-RU"/>
              </w:rPr>
              <w:t>партнерства в рамках</w:t>
            </w:r>
            <w:r>
              <w:rPr>
                <w:spacing w:val="1"/>
                <w:sz w:val="24"/>
                <w:szCs w:val="24"/>
                <w:lang w:val="ru-RU"/>
              </w:rPr>
              <w:t xml:space="preserve"> </w:t>
            </w:r>
            <w:r>
              <w:rPr>
                <w:spacing w:val="-1"/>
                <w:sz w:val="24"/>
                <w:szCs w:val="24"/>
                <w:lang w:val="ru-RU"/>
              </w:rPr>
              <w:t>воспитательно-досуговой</w:t>
            </w:r>
            <w:r>
              <w:rPr>
                <w:spacing w:val="-57"/>
                <w:sz w:val="24"/>
                <w:szCs w:val="24"/>
                <w:lang w:val="ru-RU"/>
              </w:rPr>
              <w:t xml:space="preserve"> </w:t>
            </w:r>
            <w:r>
              <w:rPr>
                <w:sz w:val="24"/>
                <w:szCs w:val="24"/>
                <w:lang w:val="ru-RU"/>
              </w:rPr>
              <w:t>деятельности</w:t>
            </w:r>
          </w:p>
        </w:tc>
        <w:tc>
          <w:tcPr>
            <w:tcW w:w="1564"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27" w:type="dxa"/>
          </w:tcPr>
          <w:p>
            <w:pPr>
              <w:pStyle w:val="TableParagraph"/>
              <w:tabs>
                <w:tab w:val="left" w:pos="8080"/>
                <w:tab w:val="left" w:pos="8222"/>
              </w:tabs>
              <w:ind w:left="85" w:right="79"/>
              <w:contextualSpacing/>
              <w:jc w:val="both"/>
              <w:rPr>
                <w:sz w:val="24"/>
                <w:szCs w:val="24"/>
              </w:rPr>
            </w:pPr>
            <w:r>
              <w:rPr>
                <w:spacing w:val="-1"/>
                <w:sz w:val="24"/>
                <w:szCs w:val="24"/>
              </w:rPr>
              <w:t>Администрация,</w:t>
            </w:r>
            <w:r>
              <w:rPr>
                <w:spacing w:val="-57"/>
                <w:sz w:val="24"/>
                <w:szCs w:val="24"/>
              </w:rPr>
              <w:t xml:space="preserve"> </w:t>
            </w:r>
            <w:r>
              <w:rPr>
                <w:sz w:val="24"/>
                <w:szCs w:val="24"/>
              </w:rPr>
              <w:t>методист, пед.</w:t>
            </w:r>
            <w:r>
              <w:rPr>
                <w:spacing w:val="1"/>
                <w:sz w:val="24"/>
                <w:szCs w:val="24"/>
              </w:rPr>
              <w:t xml:space="preserve"> </w:t>
            </w:r>
            <w:r>
              <w:rPr>
                <w:sz w:val="24"/>
                <w:szCs w:val="24"/>
              </w:rPr>
              <w:t>работники</w:t>
            </w:r>
          </w:p>
        </w:tc>
        <w:tc>
          <w:tcPr>
            <w:tcW w:w="3115" w:type="dxa"/>
            <w:gridSpan w:val="3"/>
          </w:tcPr>
          <w:p>
            <w:pPr>
              <w:pStyle w:val="TableParagraph"/>
              <w:tabs>
                <w:tab w:val="left" w:pos="8080"/>
                <w:tab w:val="left" w:pos="8222"/>
              </w:tabs>
              <w:ind w:left="142" w:right="269"/>
              <w:contextualSpacing/>
              <w:jc w:val="both"/>
              <w:rPr>
                <w:sz w:val="24"/>
                <w:szCs w:val="24"/>
                <w:lang w:val="ru-RU"/>
              </w:rPr>
            </w:pPr>
            <w:r>
              <w:rPr>
                <w:sz w:val="24"/>
                <w:szCs w:val="24"/>
                <w:lang w:val="ru-RU"/>
              </w:rPr>
              <w:t>Использование</w:t>
            </w:r>
            <w:r>
              <w:rPr>
                <w:spacing w:val="1"/>
                <w:sz w:val="24"/>
                <w:szCs w:val="24"/>
                <w:lang w:val="ru-RU"/>
              </w:rPr>
              <w:t xml:space="preserve"> </w:t>
            </w:r>
            <w:r>
              <w:rPr>
                <w:sz w:val="24"/>
                <w:szCs w:val="24"/>
                <w:lang w:val="ru-RU"/>
              </w:rPr>
              <w:t>потенциала</w:t>
            </w:r>
            <w:r>
              <w:rPr>
                <w:spacing w:val="-11"/>
                <w:sz w:val="24"/>
                <w:szCs w:val="24"/>
                <w:lang w:val="ru-RU"/>
              </w:rPr>
              <w:t xml:space="preserve"> </w:t>
            </w:r>
            <w:r>
              <w:rPr>
                <w:sz w:val="24"/>
                <w:szCs w:val="24"/>
                <w:lang w:val="ru-RU"/>
              </w:rPr>
              <w:t>других</w:t>
            </w:r>
            <w:r>
              <w:rPr>
                <w:spacing w:val="-57"/>
                <w:sz w:val="24"/>
                <w:szCs w:val="24"/>
                <w:lang w:val="ru-RU"/>
              </w:rPr>
              <w:t xml:space="preserve"> </w:t>
            </w:r>
            <w:r>
              <w:rPr>
                <w:sz w:val="24"/>
                <w:szCs w:val="24"/>
                <w:lang w:val="ru-RU"/>
              </w:rPr>
              <w:t>организаций,</w:t>
            </w:r>
            <w:r>
              <w:rPr>
                <w:spacing w:val="1"/>
                <w:sz w:val="24"/>
                <w:szCs w:val="24"/>
                <w:lang w:val="ru-RU"/>
              </w:rPr>
              <w:t xml:space="preserve"> </w:t>
            </w:r>
            <w:r>
              <w:rPr>
                <w:sz w:val="24"/>
                <w:szCs w:val="24"/>
                <w:lang w:val="ru-RU"/>
              </w:rPr>
              <w:t>поддержка</w:t>
            </w:r>
          </w:p>
          <w:p>
            <w:pPr>
              <w:pStyle w:val="TableParagraph"/>
              <w:tabs>
                <w:tab w:val="left" w:pos="8080"/>
                <w:tab w:val="left" w:pos="8222"/>
              </w:tabs>
              <w:ind w:left="142" w:right="241"/>
              <w:contextualSpacing/>
              <w:jc w:val="both"/>
              <w:rPr>
                <w:sz w:val="24"/>
                <w:szCs w:val="24"/>
                <w:lang w:val="ru-RU"/>
              </w:rPr>
            </w:pPr>
            <w:r>
              <w:rPr>
                <w:sz w:val="24"/>
                <w:szCs w:val="24"/>
                <w:lang w:val="ru-RU"/>
              </w:rPr>
              <w:t>совместных</w:t>
            </w:r>
            <w:r>
              <w:rPr>
                <w:spacing w:val="1"/>
                <w:sz w:val="24"/>
                <w:szCs w:val="24"/>
                <w:lang w:val="ru-RU"/>
              </w:rPr>
              <w:t xml:space="preserve"> </w:t>
            </w:r>
            <w:r>
              <w:rPr>
                <w:sz w:val="24"/>
                <w:szCs w:val="24"/>
                <w:lang w:val="ru-RU"/>
              </w:rPr>
              <w:t>(семейных, детско-</w:t>
            </w:r>
            <w:r>
              <w:rPr>
                <w:spacing w:val="-57"/>
                <w:sz w:val="24"/>
                <w:szCs w:val="24"/>
                <w:lang w:val="ru-RU"/>
              </w:rPr>
              <w:t xml:space="preserve"> </w:t>
            </w:r>
            <w:r>
              <w:rPr>
                <w:sz w:val="24"/>
                <w:szCs w:val="24"/>
                <w:lang w:val="ru-RU"/>
              </w:rPr>
              <w:t>взрослых)</w:t>
            </w:r>
            <w:r>
              <w:rPr>
                <w:spacing w:val="-4"/>
                <w:sz w:val="24"/>
                <w:szCs w:val="24"/>
                <w:lang w:val="ru-RU"/>
              </w:rPr>
              <w:t xml:space="preserve"> </w:t>
            </w:r>
            <w:r>
              <w:rPr>
                <w:sz w:val="24"/>
                <w:szCs w:val="24"/>
                <w:lang w:val="ru-RU"/>
              </w:rPr>
              <w:t>практик</w:t>
            </w:r>
          </w:p>
          <w:p>
            <w:pPr>
              <w:pStyle w:val="TableParagraph"/>
              <w:tabs>
                <w:tab w:val="left" w:pos="8080"/>
                <w:tab w:val="left" w:pos="8222"/>
              </w:tabs>
              <w:ind w:left="142"/>
              <w:contextualSpacing/>
              <w:jc w:val="both"/>
              <w:rPr>
                <w:sz w:val="24"/>
                <w:szCs w:val="24"/>
              </w:rPr>
            </w:pPr>
            <w:r>
              <w:rPr>
                <w:sz w:val="24"/>
                <w:szCs w:val="24"/>
              </w:rPr>
              <w:t>воспитания и</w:t>
            </w:r>
            <w:r>
              <w:rPr>
                <w:spacing w:val="1"/>
                <w:sz w:val="24"/>
                <w:szCs w:val="24"/>
              </w:rPr>
              <w:t xml:space="preserve"> </w:t>
            </w:r>
            <w:r>
              <w:rPr>
                <w:sz w:val="24"/>
                <w:szCs w:val="24"/>
              </w:rPr>
              <w:t>дополнительного</w:t>
            </w:r>
            <w:r>
              <w:rPr>
                <w:spacing w:val="-57"/>
                <w:sz w:val="24"/>
                <w:szCs w:val="24"/>
              </w:rPr>
              <w:t xml:space="preserve"> </w:t>
            </w:r>
            <w:r>
              <w:rPr>
                <w:spacing w:val="-57"/>
                <w:sz w:val="24"/>
                <w:szCs w:val="24"/>
                <w:lang w:val="ru-RU"/>
              </w:rPr>
              <w:t xml:space="preserve"> </w:t>
            </w:r>
            <w:r>
              <w:rPr>
                <w:sz w:val="24"/>
                <w:szCs w:val="24"/>
              </w:rPr>
              <w:t>образования</w:t>
            </w:r>
          </w:p>
        </w:tc>
      </w:tr>
      <w:tr>
        <w:trPr>
          <w:trHeight w:val="4243"/>
        </w:trPr>
        <w:tc>
          <w:tcPr>
            <w:tcW w:w="3996" w:type="dxa"/>
            <w:gridSpan w:val="2"/>
          </w:tcPr>
          <w:p>
            <w:pPr>
              <w:pStyle w:val="TableParagraph"/>
              <w:tabs>
                <w:tab w:val="left" w:pos="8080"/>
                <w:tab w:val="left" w:pos="8222"/>
              </w:tabs>
              <w:ind w:left="175" w:right="101" w:firstLine="4"/>
              <w:contextualSpacing/>
              <w:jc w:val="both"/>
              <w:rPr>
                <w:sz w:val="24"/>
                <w:szCs w:val="24"/>
                <w:lang w:val="ru-RU"/>
              </w:rPr>
            </w:pPr>
            <w:r>
              <w:rPr>
                <w:sz w:val="24"/>
                <w:szCs w:val="24"/>
                <w:lang w:val="ru-RU"/>
              </w:rPr>
              <w:t>Разработка и освоение</w:t>
            </w:r>
            <w:r>
              <w:rPr>
                <w:spacing w:val="1"/>
                <w:sz w:val="24"/>
                <w:szCs w:val="24"/>
                <w:lang w:val="ru-RU"/>
              </w:rPr>
              <w:t xml:space="preserve"> </w:t>
            </w:r>
            <w:r>
              <w:rPr>
                <w:sz w:val="24"/>
                <w:szCs w:val="24"/>
                <w:lang w:val="ru-RU"/>
              </w:rPr>
              <w:t>индивидуальных маршрутов</w:t>
            </w:r>
            <w:r>
              <w:rPr>
                <w:spacing w:val="1"/>
                <w:sz w:val="24"/>
                <w:szCs w:val="24"/>
                <w:lang w:val="ru-RU"/>
              </w:rPr>
              <w:t xml:space="preserve"> </w:t>
            </w:r>
            <w:r>
              <w:rPr>
                <w:sz w:val="24"/>
                <w:szCs w:val="24"/>
                <w:lang w:val="ru-RU"/>
              </w:rPr>
              <w:t>(карт) профессионального</w:t>
            </w:r>
            <w:r>
              <w:rPr>
                <w:spacing w:val="1"/>
                <w:sz w:val="24"/>
                <w:szCs w:val="24"/>
                <w:lang w:val="ru-RU"/>
              </w:rPr>
              <w:t xml:space="preserve"> </w:t>
            </w:r>
            <w:r>
              <w:rPr>
                <w:sz w:val="24"/>
                <w:szCs w:val="24"/>
                <w:lang w:val="ru-RU"/>
              </w:rPr>
              <w:t>развития педагогических и</w:t>
            </w:r>
            <w:r>
              <w:rPr>
                <w:spacing w:val="1"/>
                <w:sz w:val="24"/>
                <w:szCs w:val="24"/>
                <w:lang w:val="ru-RU"/>
              </w:rPr>
              <w:t xml:space="preserve"> </w:t>
            </w:r>
            <w:r>
              <w:rPr>
                <w:sz w:val="24"/>
                <w:szCs w:val="24"/>
                <w:lang w:val="ru-RU"/>
              </w:rPr>
              <w:t>административных работников</w:t>
            </w:r>
            <w:r>
              <w:rPr>
                <w:spacing w:val="-57"/>
                <w:sz w:val="24"/>
                <w:szCs w:val="24"/>
                <w:lang w:val="ru-RU"/>
              </w:rPr>
              <w:t xml:space="preserve"> </w:t>
            </w:r>
            <w:r>
              <w:rPr>
                <w:sz w:val="24"/>
                <w:szCs w:val="24"/>
                <w:lang w:val="ru-RU"/>
              </w:rPr>
              <w:t>в рамках введения</w:t>
            </w:r>
            <w:r>
              <w:rPr>
                <w:spacing w:val="1"/>
                <w:sz w:val="24"/>
                <w:szCs w:val="24"/>
                <w:lang w:val="ru-RU"/>
              </w:rPr>
              <w:t xml:space="preserve"> </w:t>
            </w:r>
            <w:r>
              <w:rPr>
                <w:sz w:val="24"/>
                <w:szCs w:val="24"/>
                <w:lang w:val="ru-RU"/>
              </w:rPr>
              <w:t>профессиональных стандартов</w:t>
            </w:r>
            <w:r>
              <w:rPr>
                <w:spacing w:val="-57"/>
                <w:sz w:val="24"/>
                <w:szCs w:val="24"/>
                <w:lang w:val="ru-RU"/>
              </w:rPr>
              <w:t xml:space="preserve"> </w:t>
            </w:r>
            <w:r>
              <w:rPr>
                <w:sz w:val="24"/>
                <w:szCs w:val="24"/>
                <w:lang w:val="ru-RU"/>
              </w:rPr>
              <w:t>и индивидуальных</w:t>
            </w:r>
            <w:r>
              <w:rPr>
                <w:spacing w:val="1"/>
                <w:sz w:val="24"/>
                <w:szCs w:val="24"/>
                <w:lang w:val="ru-RU"/>
              </w:rPr>
              <w:t xml:space="preserve"> </w:t>
            </w:r>
            <w:r>
              <w:rPr>
                <w:sz w:val="24"/>
                <w:szCs w:val="24"/>
                <w:lang w:val="ru-RU"/>
              </w:rPr>
              <w:t>потребностей персонала (в т.ч.</w:t>
            </w:r>
            <w:r>
              <w:rPr>
                <w:spacing w:val="-57"/>
                <w:sz w:val="24"/>
                <w:szCs w:val="24"/>
                <w:lang w:val="ru-RU"/>
              </w:rPr>
              <w:t xml:space="preserve"> </w:t>
            </w:r>
            <w:r>
              <w:rPr>
                <w:sz w:val="24"/>
                <w:szCs w:val="24"/>
                <w:lang w:val="ru-RU"/>
              </w:rPr>
              <w:t>в</w:t>
            </w:r>
            <w:r>
              <w:rPr>
                <w:spacing w:val="-3"/>
                <w:sz w:val="24"/>
                <w:szCs w:val="24"/>
                <w:lang w:val="ru-RU"/>
              </w:rPr>
              <w:t xml:space="preserve"> </w:t>
            </w:r>
            <w:r>
              <w:rPr>
                <w:sz w:val="24"/>
                <w:szCs w:val="24"/>
                <w:lang w:val="ru-RU"/>
              </w:rPr>
              <w:t>сфере</w:t>
            </w:r>
            <w:r>
              <w:rPr>
                <w:spacing w:val="1"/>
                <w:sz w:val="24"/>
                <w:szCs w:val="24"/>
                <w:lang w:val="ru-RU"/>
              </w:rPr>
              <w:t xml:space="preserve"> </w:t>
            </w:r>
            <w:r>
              <w:rPr>
                <w:sz w:val="24"/>
                <w:szCs w:val="24"/>
                <w:lang w:val="ru-RU"/>
              </w:rPr>
              <w:t>информационно-</w:t>
            </w:r>
          </w:p>
          <w:p>
            <w:pPr>
              <w:pStyle w:val="TableParagraph"/>
              <w:tabs>
                <w:tab w:val="left" w:pos="8080"/>
                <w:tab w:val="left" w:pos="8222"/>
              </w:tabs>
              <w:ind w:left="175" w:right="106" w:firstLine="4"/>
              <w:contextualSpacing/>
              <w:jc w:val="both"/>
              <w:rPr>
                <w:sz w:val="24"/>
                <w:szCs w:val="24"/>
              </w:rPr>
            </w:pPr>
            <w:r>
              <w:rPr>
                <w:spacing w:val="-1"/>
                <w:sz w:val="24"/>
                <w:szCs w:val="24"/>
              </w:rPr>
              <w:t>коммуникационных</w:t>
            </w:r>
            <w:r>
              <w:rPr>
                <w:spacing w:val="-57"/>
                <w:sz w:val="24"/>
                <w:szCs w:val="24"/>
              </w:rPr>
              <w:t xml:space="preserve"> </w:t>
            </w:r>
            <w:r>
              <w:rPr>
                <w:sz w:val="24"/>
                <w:szCs w:val="24"/>
              </w:rPr>
              <w:t>технологий)</w:t>
            </w:r>
          </w:p>
        </w:tc>
        <w:tc>
          <w:tcPr>
            <w:tcW w:w="1564"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27" w:type="dxa"/>
          </w:tcPr>
          <w:p>
            <w:pPr>
              <w:pStyle w:val="TableParagraph"/>
              <w:tabs>
                <w:tab w:val="left" w:pos="8080"/>
                <w:tab w:val="left" w:pos="8222"/>
              </w:tabs>
              <w:ind w:left="555" w:right="167" w:hanging="376"/>
              <w:contextualSpacing/>
              <w:jc w:val="both"/>
              <w:rPr>
                <w:sz w:val="24"/>
                <w:szCs w:val="24"/>
                <w:lang w:val="ru-RU"/>
              </w:rPr>
            </w:pPr>
            <w:r>
              <w:rPr>
                <w:spacing w:val="-1"/>
                <w:sz w:val="24"/>
                <w:szCs w:val="24"/>
              </w:rPr>
              <w:t>Администрация,</w:t>
            </w:r>
            <w:r>
              <w:rPr>
                <w:spacing w:val="-57"/>
                <w:sz w:val="24"/>
                <w:szCs w:val="24"/>
              </w:rPr>
              <w:t xml:space="preserve"> </w:t>
            </w:r>
            <w:r>
              <w:rPr>
                <w:sz w:val="24"/>
                <w:szCs w:val="24"/>
                <w:lang w:val="ru-RU"/>
              </w:rPr>
              <w:t xml:space="preserve"> </w:t>
            </w:r>
          </w:p>
        </w:tc>
        <w:tc>
          <w:tcPr>
            <w:tcW w:w="3115" w:type="dxa"/>
            <w:gridSpan w:val="3"/>
          </w:tcPr>
          <w:p>
            <w:pPr>
              <w:pStyle w:val="TableParagraph"/>
              <w:tabs>
                <w:tab w:val="left" w:pos="8080"/>
                <w:tab w:val="left" w:pos="8222"/>
              </w:tabs>
              <w:ind w:left="142" w:right="246"/>
              <w:contextualSpacing/>
              <w:jc w:val="both"/>
              <w:rPr>
                <w:sz w:val="24"/>
                <w:szCs w:val="24"/>
                <w:lang w:val="ru-RU"/>
              </w:rPr>
            </w:pPr>
            <w:r>
              <w:rPr>
                <w:sz w:val="24"/>
                <w:szCs w:val="24"/>
                <w:lang w:val="ru-RU"/>
              </w:rPr>
              <w:t>Повышение</w:t>
            </w:r>
            <w:r>
              <w:rPr>
                <w:spacing w:val="-11"/>
                <w:sz w:val="24"/>
                <w:szCs w:val="24"/>
                <w:lang w:val="ru-RU"/>
              </w:rPr>
              <w:t xml:space="preserve"> </w:t>
            </w:r>
            <w:r>
              <w:rPr>
                <w:sz w:val="24"/>
                <w:szCs w:val="24"/>
                <w:lang w:val="ru-RU"/>
              </w:rPr>
              <w:t>уровня</w:t>
            </w:r>
            <w:r>
              <w:rPr>
                <w:spacing w:val="-57"/>
                <w:sz w:val="24"/>
                <w:szCs w:val="24"/>
                <w:lang w:val="ru-RU"/>
              </w:rPr>
              <w:t xml:space="preserve"> </w:t>
            </w:r>
            <w:r>
              <w:rPr>
                <w:sz w:val="24"/>
                <w:szCs w:val="24"/>
                <w:lang w:val="ru-RU"/>
              </w:rPr>
              <w:t>психолого-</w:t>
            </w:r>
            <w:r>
              <w:rPr>
                <w:spacing w:val="1"/>
                <w:sz w:val="24"/>
                <w:szCs w:val="24"/>
                <w:lang w:val="ru-RU"/>
              </w:rPr>
              <w:t xml:space="preserve"> </w:t>
            </w:r>
            <w:r>
              <w:rPr>
                <w:sz w:val="24"/>
                <w:szCs w:val="24"/>
                <w:lang w:val="ru-RU"/>
              </w:rPr>
              <w:t>педагогической,</w:t>
            </w:r>
            <w:r>
              <w:rPr>
                <w:spacing w:val="1"/>
                <w:sz w:val="24"/>
                <w:szCs w:val="24"/>
                <w:lang w:val="ru-RU"/>
              </w:rPr>
              <w:t xml:space="preserve"> </w:t>
            </w:r>
            <w:r>
              <w:rPr>
                <w:sz w:val="24"/>
                <w:szCs w:val="24"/>
                <w:lang w:val="ru-RU"/>
              </w:rPr>
              <w:t>профессиональной</w:t>
            </w:r>
            <w:r>
              <w:rPr>
                <w:spacing w:val="-57"/>
                <w:sz w:val="24"/>
                <w:szCs w:val="24"/>
                <w:lang w:val="ru-RU"/>
              </w:rPr>
              <w:t xml:space="preserve"> </w:t>
            </w:r>
            <w:r>
              <w:rPr>
                <w:sz w:val="24"/>
                <w:szCs w:val="24"/>
                <w:lang w:val="ru-RU"/>
              </w:rPr>
              <w:t>компетентности</w:t>
            </w:r>
            <w:r>
              <w:rPr>
                <w:spacing w:val="1"/>
                <w:sz w:val="24"/>
                <w:szCs w:val="24"/>
                <w:lang w:val="ru-RU"/>
              </w:rPr>
              <w:t xml:space="preserve"> </w:t>
            </w:r>
            <w:r>
              <w:rPr>
                <w:sz w:val="24"/>
                <w:szCs w:val="24"/>
                <w:lang w:val="ru-RU"/>
              </w:rPr>
              <w:t>работников</w:t>
            </w:r>
            <w:r>
              <w:rPr>
                <w:spacing w:val="1"/>
                <w:sz w:val="24"/>
                <w:szCs w:val="24"/>
                <w:lang w:val="ru-RU"/>
              </w:rPr>
              <w:t xml:space="preserve"> </w:t>
            </w:r>
            <w:r>
              <w:rPr>
                <w:sz w:val="24"/>
                <w:szCs w:val="24"/>
                <w:lang w:val="ru-RU"/>
              </w:rPr>
              <w:t>учреждения;</w:t>
            </w:r>
          </w:p>
          <w:p>
            <w:pPr>
              <w:pStyle w:val="TableParagraph"/>
              <w:tabs>
                <w:tab w:val="left" w:pos="8080"/>
                <w:tab w:val="left" w:pos="8222"/>
              </w:tabs>
              <w:ind w:left="142" w:right="114"/>
              <w:contextualSpacing/>
              <w:jc w:val="both"/>
              <w:rPr>
                <w:sz w:val="24"/>
                <w:szCs w:val="24"/>
                <w:lang w:val="ru-RU"/>
              </w:rPr>
            </w:pPr>
            <w:r>
              <w:rPr>
                <w:sz w:val="24"/>
                <w:szCs w:val="24"/>
                <w:lang w:val="ru-RU"/>
              </w:rPr>
              <w:t>развитие</w:t>
            </w:r>
            <w:r>
              <w:rPr>
                <w:spacing w:val="-6"/>
                <w:sz w:val="24"/>
                <w:szCs w:val="24"/>
                <w:lang w:val="ru-RU"/>
              </w:rPr>
              <w:t xml:space="preserve"> </w:t>
            </w:r>
            <w:r>
              <w:rPr>
                <w:sz w:val="24"/>
                <w:szCs w:val="24"/>
                <w:lang w:val="ru-RU"/>
              </w:rPr>
              <w:t>новых</w:t>
            </w:r>
            <w:r>
              <w:rPr>
                <w:spacing w:val="-5"/>
                <w:sz w:val="24"/>
                <w:szCs w:val="24"/>
                <w:lang w:val="ru-RU"/>
              </w:rPr>
              <w:t xml:space="preserve"> </w:t>
            </w:r>
            <w:r>
              <w:rPr>
                <w:sz w:val="24"/>
                <w:szCs w:val="24"/>
                <w:lang w:val="ru-RU"/>
              </w:rPr>
              <w:t>форм</w:t>
            </w:r>
            <w:r>
              <w:rPr>
                <w:spacing w:val="-57"/>
                <w:sz w:val="24"/>
                <w:szCs w:val="24"/>
                <w:lang w:val="ru-RU"/>
              </w:rPr>
              <w:t xml:space="preserve"> </w:t>
            </w:r>
            <w:r>
              <w:rPr>
                <w:sz w:val="24"/>
                <w:szCs w:val="24"/>
                <w:lang w:val="ru-RU"/>
              </w:rPr>
              <w:t>профессиональных</w:t>
            </w:r>
          </w:p>
          <w:p>
            <w:pPr>
              <w:pStyle w:val="TableParagraph"/>
              <w:tabs>
                <w:tab w:val="left" w:pos="8080"/>
                <w:tab w:val="left" w:pos="8222"/>
              </w:tabs>
              <w:ind w:left="142" w:right="270" w:hanging="3"/>
              <w:contextualSpacing/>
              <w:jc w:val="both"/>
              <w:rPr>
                <w:sz w:val="24"/>
                <w:szCs w:val="24"/>
                <w:lang w:val="ru-RU"/>
              </w:rPr>
            </w:pPr>
            <w:r>
              <w:rPr>
                <w:sz w:val="24"/>
                <w:szCs w:val="24"/>
                <w:lang w:val="ru-RU"/>
              </w:rPr>
              <w:t>коммуникаций,</w:t>
            </w:r>
            <w:r>
              <w:rPr>
                <w:spacing w:val="1"/>
                <w:sz w:val="24"/>
                <w:szCs w:val="24"/>
                <w:lang w:val="ru-RU"/>
              </w:rPr>
              <w:t xml:space="preserve"> </w:t>
            </w:r>
            <w:r>
              <w:rPr>
                <w:sz w:val="24"/>
                <w:szCs w:val="24"/>
                <w:lang w:val="ru-RU"/>
              </w:rPr>
              <w:t>дифференциация и</w:t>
            </w:r>
            <w:r>
              <w:rPr>
                <w:spacing w:val="-57"/>
                <w:sz w:val="24"/>
                <w:szCs w:val="24"/>
                <w:lang w:val="ru-RU"/>
              </w:rPr>
              <w:t xml:space="preserve"> </w:t>
            </w:r>
            <w:r>
              <w:rPr>
                <w:sz w:val="24"/>
                <w:szCs w:val="24"/>
                <w:lang w:val="ru-RU"/>
              </w:rPr>
              <w:t>индивидуализация</w:t>
            </w:r>
            <w:r>
              <w:rPr>
                <w:spacing w:val="-57"/>
                <w:sz w:val="24"/>
                <w:szCs w:val="24"/>
                <w:lang w:val="ru-RU"/>
              </w:rPr>
              <w:t xml:space="preserve"> </w:t>
            </w:r>
            <w:r>
              <w:rPr>
                <w:sz w:val="24"/>
                <w:szCs w:val="24"/>
                <w:lang w:val="ru-RU"/>
              </w:rPr>
              <w:t>форм организации</w:t>
            </w:r>
            <w:r>
              <w:rPr>
                <w:spacing w:val="-57"/>
                <w:sz w:val="24"/>
                <w:szCs w:val="24"/>
                <w:lang w:val="ru-RU"/>
              </w:rPr>
              <w:t xml:space="preserve"> </w:t>
            </w:r>
            <w:r>
              <w:rPr>
                <w:sz w:val="24"/>
                <w:szCs w:val="24"/>
                <w:lang w:val="ru-RU"/>
              </w:rPr>
              <w:t>повышения</w:t>
            </w:r>
            <w:r>
              <w:rPr>
                <w:spacing w:val="1"/>
                <w:sz w:val="24"/>
                <w:szCs w:val="24"/>
                <w:lang w:val="ru-RU"/>
              </w:rPr>
              <w:t xml:space="preserve"> </w:t>
            </w:r>
            <w:r>
              <w:rPr>
                <w:sz w:val="24"/>
                <w:szCs w:val="24"/>
                <w:lang w:val="ru-RU"/>
              </w:rPr>
              <w:t>профессионально-</w:t>
            </w:r>
            <w:r>
              <w:rPr>
                <w:spacing w:val="1"/>
                <w:sz w:val="24"/>
                <w:szCs w:val="24"/>
                <w:lang w:val="ru-RU"/>
              </w:rPr>
              <w:t xml:space="preserve"> </w:t>
            </w:r>
            <w:r>
              <w:rPr>
                <w:sz w:val="24"/>
                <w:szCs w:val="24"/>
                <w:lang w:val="ru-RU"/>
              </w:rPr>
              <w:t>педагогической</w:t>
            </w:r>
          </w:p>
          <w:p>
            <w:pPr>
              <w:pStyle w:val="TableParagraph"/>
              <w:tabs>
                <w:tab w:val="left" w:pos="8080"/>
                <w:tab w:val="left" w:pos="8222"/>
              </w:tabs>
              <w:ind w:left="142" w:right="115"/>
              <w:contextualSpacing/>
              <w:jc w:val="both"/>
              <w:rPr>
                <w:sz w:val="24"/>
                <w:szCs w:val="24"/>
              </w:rPr>
            </w:pPr>
            <w:r>
              <w:rPr>
                <w:sz w:val="24"/>
                <w:szCs w:val="24"/>
              </w:rPr>
              <w:t>компетентности</w:t>
            </w:r>
          </w:p>
        </w:tc>
      </w:tr>
      <w:tr>
        <w:trPr>
          <w:gridAfter w:val="1"/>
          <w:wAfter w:w="52" w:type="dxa"/>
          <w:trHeight w:val="1930"/>
        </w:trPr>
        <w:tc>
          <w:tcPr>
            <w:tcW w:w="3954" w:type="dxa"/>
          </w:tcPr>
          <w:p>
            <w:pPr>
              <w:pStyle w:val="TableParagraph"/>
              <w:tabs>
                <w:tab w:val="left" w:pos="8080"/>
                <w:tab w:val="left" w:pos="8222"/>
              </w:tabs>
              <w:spacing w:before="1"/>
              <w:ind w:left="175" w:firstLine="4"/>
              <w:contextualSpacing/>
              <w:jc w:val="both"/>
              <w:rPr>
                <w:b/>
                <w:sz w:val="24"/>
                <w:szCs w:val="24"/>
                <w:lang w:val="ru-RU"/>
              </w:rPr>
            </w:pPr>
          </w:p>
          <w:p>
            <w:pPr>
              <w:pStyle w:val="TableParagraph"/>
              <w:tabs>
                <w:tab w:val="left" w:pos="8080"/>
                <w:tab w:val="left" w:pos="8222"/>
              </w:tabs>
              <w:ind w:left="175" w:right="168" w:firstLine="4"/>
              <w:contextualSpacing/>
              <w:jc w:val="both"/>
              <w:rPr>
                <w:sz w:val="24"/>
                <w:szCs w:val="24"/>
                <w:lang w:val="ru-RU"/>
              </w:rPr>
            </w:pPr>
            <w:r>
              <w:rPr>
                <w:sz w:val="24"/>
                <w:szCs w:val="24"/>
                <w:lang w:val="ru-RU"/>
              </w:rPr>
              <w:t>Организация наставничества</w:t>
            </w:r>
            <w:r>
              <w:rPr>
                <w:spacing w:val="1"/>
                <w:sz w:val="24"/>
                <w:szCs w:val="24"/>
                <w:lang w:val="ru-RU"/>
              </w:rPr>
              <w:t xml:space="preserve"> </w:t>
            </w:r>
            <w:r>
              <w:rPr>
                <w:sz w:val="24"/>
                <w:szCs w:val="24"/>
                <w:lang w:val="ru-RU"/>
              </w:rPr>
              <w:t>(тьюторского сопровождения</w:t>
            </w:r>
            <w:r>
              <w:rPr>
                <w:spacing w:val="-57"/>
                <w:sz w:val="24"/>
                <w:szCs w:val="24"/>
                <w:lang w:val="ru-RU"/>
              </w:rPr>
              <w:t xml:space="preserve"> </w:t>
            </w:r>
            <w:r>
              <w:rPr>
                <w:sz w:val="24"/>
                <w:szCs w:val="24"/>
                <w:lang w:val="ru-RU"/>
              </w:rPr>
              <w:t>профессионального развития)</w:t>
            </w:r>
            <w:r>
              <w:rPr>
                <w:spacing w:val="-58"/>
                <w:sz w:val="24"/>
                <w:szCs w:val="24"/>
                <w:lang w:val="ru-RU"/>
              </w:rPr>
              <w:t xml:space="preserve"> </w:t>
            </w:r>
            <w:r>
              <w:rPr>
                <w:sz w:val="24"/>
                <w:szCs w:val="24"/>
                <w:lang w:val="ru-RU"/>
              </w:rPr>
              <w:t>для педагогов, работающих с</w:t>
            </w:r>
            <w:r>
              <w:rPr>
                <w:spacing w:val="1"/>
                <w:sz w:val="24"/>
                <w:szCs w:val="24"/>
                <w:lang w:val="ru-RU"/>
              </w:rPr>
              <w:t xml:space="preserve"> </w:t>
            </w:r>
            <w:r>
              <w:rPr>
                <w:sz w:val="24"/>
                <w:szCs w:val="24"/>
                <w:lang w:val="ru-RU"/>
              </w:rPr>
              <w:t>определенным контингентом</w:t>
            </w:r>
            <w:r>
              <w:rPr>
                <w:spacing w:val="1"/>
                <w:sz w:val="24"/>
                <w:szCs w:val="24"/>
                <w:lang w:val="ru-RU"/>
              </w:rPr>
              <w:t xml:space="preserve"> </w:t>
            </w:r>
            <w:r>
              <w:rPr>
                <w:sz w:val="24"/>
                <w:szCs w:val="24"/>
                <w:lang w:val="ru-RU"/>
              </w:rPr>
              <w:t>детей</w:t>
            </w:r>
            <w:r>
              <w:rPr>
                <w:spacing w:val="-2"/>
                <w:sz w:val="24"/>
                <w:szCs w:val="24"/>
                <w:lang w:val="ru-RU"/>
              </w:rPr>
              <w:t xml:space="preserve"> </w:t>
            </w:r>
            <w:r>
              <w:rPr>
                <w:sz w:val="24"/>
                <w:szCs w:val="24"/>
                <w:lang w:val="ru-RU"/>
              </w:rPr>
              <w:t>(ОВЗ, в</w:t>
            </w:r>
            <w:r>
              <w:rPr>
                <w:spacing w:val="-3"/>
                <w:sz w:val="24"/>
                <w:szCs w:val="24"/>
                <w:lang w:val="ru-RU"/>
              </w:rPr>
              <w:t xml:space="preserve"> </w:t>
            </w:r>
            <w:r>
              <w:rPr>
                <w:sz w:val="24"/>
                <w:szCs w:val="24"/>
                <w:lang w:val="ru-RU"/>
              </w:rPr>
              <w:t>ТЖС и</w:t>
            </w:r>
            <w:r>
              <w:rPr>
                <w:spacing w:val="-1"/>
                <w:sz w:val="24"/>
                <w:szCs w:val="24"/>
                <w:lang w:val="ru-RU"/>
              </w:rPr>
              <w:t xml:space="preserve"> </w:t>
            </w:r>
            <w:r>
              <w:rPr>
                <w:sz w:val="24"/>
                <w:szCs w:val="24"/>
                <w:lang w:val="ru-RU"/>
              </w:rPr>
              <w:t>пр.)</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231" w:firstLine="4"/>
              <w:contextualSpacing/>
              <w:jc w:val="both"/>
              <w:rPr>
                <w:sz w:val="24"/>
                <w:szCs w:val="24"/>
                <w:lang w:val="ru-RU"/>
              </w:rPr>
            </w:pPr>
            <w:r>
              <w:rPr>
                <w:sz w:val="24"/>
                <w:szCs w:val="24"/>
                <w:lang w:val="ru-RU"/>
              </w:rPr>
              <w:t xml:space="preserve"> </w:t>
            </w:r>
            <w:r>
              <w:rPr>
                <w:sz w:val="24"/>
                <w:szCs w:val="24"/>
              </w:rPr>
              <w:t xml:space="preserve"> пед</w:t>
            </w:r>
            <w:r>
              <w:rPr>
                <w:sz w:val="24"/>
                <w:szCs w:val="24"/>
                <w:lang w:val="ru-RU"/>
              </w:rPr>
              <w:t>р</w:t>
            </w:r>
            <w:r>
              <w:rPr>
                <w:sz w:val="24"/>
                <w:szCs w:val="24"/>
              </w:rPr>
              <w:t>аботники</w:t>
            </w:r>
            <w:r>
              <w:rPr>
                <w:sz w:val="24"/>
                <w:szCs w:val="24"/>
                <w:lang w:val="ru-RU"/>
              </w:rPr>
              <w:t xml:space="preserve"> </w:t>
            </w:r>
          </w:p>
        </w:tc>
        <w:tc>
          <w:tcPr>
            <w:tcW w:w="3067" w:type="dxa"/>
            <w:gridSpan w:val="2"/>
          </w:tcPr>
          <w:p>
            <w:pPr>
              <w:pStyle w:val="TableParagraph"/>
              <w:tabs>
                <w:tab w:val="left" w:pos="8080"/>
                <w:tab w:val="left" w:pos="8222"/>
              </w:tabs>
              <w:ind w:left="263" w:right="257" w:firstLine="2"/>
              <w:contextualSpacing/>
              <w:jc w:val="both"/>
              <w:rPr>
                <w:sz w:val="24"/>
                <w:szCs w:val="24"/>
                <w:lang w:val="ru-RU"/>
              </w:rPr>
            </w:pPr>
            <w:r>
              <w:rPr>
                <w:sz w:val="24"/>
                <w:szCs w:val="24"/>
                <w:lang w:val="ru-RU"/>
              </w:rPr>
              <w:t>Оказание</w:t>
            </w:r>
            <w:r>
              <w:rPr>
                <w:spacing w:val="1"/>
                <w:sz w:val="24"/>
                <w:szCs w:val="24"/>
                <w:lang w:val="ru-RU"/>
              </w:rPr>
              <w:t xml:space="preserve"> </w:t>
            </w:r>
            <w:r>
              <w:rPr>
                <w:sz w:val="24"/>
                <w:szCs w:val="24"/>
                <w:lang w:val="ru-RU"/>
              </w:rPr>
              <w:t>психологической,</w:t>
            </w:r>
            <w:r>
              <w:rPr>
                <w:spacing w:val="1"/>
                <w:sz w:val="24"/>
                <w:szCs w:val="24"/>
                <w:lang w:val="ru-RU"/>
              </w:rPr>
              <w:t xml:space="preserve"> </w:t>
            </w:r>
            <w:r>
              <w:rPr>
                <w:sz w:val="24"/>
                <w:szCs w:val="24"/>
                <w:lang w:val="ru-RU"/>
              </w:rPr>
              <w:t>методической</w:t>
            </w:r>
            <w:r>
              <w:rPr>
                <w:spacing w:val="1"/>
                <w:sz w:val="24"/>
                <w:szCs w:val="24"/>
                <w:lang w:val="ru-RU"/>
              </w:rPr>
              <w:t xml:space="preserve"> </w:t>
            </w:r>
            <w:r>
              <w:rPr>
                <w:sz w:val="24"/>
                <w:szCs w:val="24"/>
                <w:lang w:val="ru-RU"/>
              </w:rPr>
              <w:t>помощи</w:t>
            </w:r>
            <w:r>
              <w:rPr>
                <w:spacing w:val="-5"/>
                <w:sz w:val="24"/>
                <w:szCs w:val="24"/>
                <w:lang w:val="ru-RU"/>
              </w:rPr>
              <w:t xml:space="preserve"> </w:t>
            </w:r>
            <w:r>
              <w:rPr>
                <w:sz w:val="24"/>
                <w:szCs w:val="24"/>
                <w:lang w:val="ru-RU"/>
              </w:rPr>
              <w:t>в</w:t>
            </w:r>
            <w:r>
              <w:rPr>
                <w:spacing w:val="-5"/>
                <w:sz w:val="24"/>
                <w:szCs w:val="24"/>
                <w:lang w:val="ru-RU"/>
              </w:rPr>
              <w:t xml:space="preserve"> </w:t>
            </w:r>
            <w:r>
              <w:rPr>
                <w:sz w:val="24"/>
                <w:szCs w:val="24"/>
                <w:lang w:val="ru-RU"/>
              </w:rPr>
              <w:t>решении</w:t>
            </w:r>
            <w:r>
              <w:rPr>
                <w:spacing w:val="-57"/>
                <w:sz w:val="24"/>
                <w:szCs w:val="24"/>
                <w:lang w:val="ru-RU"/>
              </w:rPr>
              <w:t xml:space="preserve"> </w:t>
            </w:r>
            <w:r>
              <w:rPr>
                <w:sz w:val="24"/>
                <w:szCs w:val="24"/>
                <w:lang w:val="ru-RU"/>
              </w:rPr>
              <w:t>профессиональных</w:t>
            </w:r>
            <w:r>
              <w:rPr>
                <w:spacing w:val="-57"/>
                <w:sz w:val="24"/>
                <w:szCs w:val="24"/>
                <w:lang w:val="ru-RU"/>
              </w:rPr>
              <w:t xml:space="preserve"> </w:t>
            </w:r>
            <w:r>
              <w:rPr>
                <w:sz w:val="24"/>
                <w:szCs w:val="24"/>
                <w:lang w:val="ru-RU"/>
              </w:rPr>
              <w:t>проблем</w:t>
            </w:r>
          </w:p>
        </w:tc>
      </w:tr>
      <w:tr>
        <w:trPr>
          <w:gridAfter w:val="1"/>
          <w:wAfter w:w="52" w:type="dxa"/>
          <w:trHeight w:val="3437"/>
        </w:trPr>
        <w:tc>
          <w:tcPr>
            <w:tcW w:w="3954" w:type="dxa"/>
          </w:tcPr>
          <w:p>
            <w:pPr>
              <w:pStyle w:val="TableParagraph"/>
              <w:tabs>
                <w:tab w:val="left" w:pos="8080"/>
                <w:tab w:val="left" w:pos="8222"/>
              </w:tabs>
              <w:spacing w:before="6"/>
              <w:ind w:left="175" w:firstLine="4"/>
              <w:contextualSpacing/>
              <w:jc w:val="both"/>
              <w:rPr>
                <w:b/>
                <w:sz w:val="24"/>
                <w:szCs w:val="24"/>
                <w:lang w:val="ru-RU"/>
              </w:rPr>
            </w:pPr>
          </w:p>
          <w:p>
            <w:pPr>
              <w:pStyle w:val="TableParagraph"/>
              <w:tabs>
                <w:tab w:val="left" w:pos="8080"/>
                <w:tab w:val="left" w:pos="8222"/>
              </w:tabs>
              <w:ind w:left="175" w:right="109" w:firstLine="4"/>
              <w:contextualSpacing/>
              <w:jc w:val="both"/>
              <w:rPr>
                <w:sz w:val="24"/>
                <w:szCs w:val="24"/>
                <w:lang w:val="ru-RU"/>
              </w:rPr>
            </w:pPr>
            <w:r>
              <w:rPr>
                <w:sz w:val="24"/>
                <w:szCs w:val="24"/>
                <w:lang w:val="ru-RU"/>
              </w:rPr>
              <w:t>Совершенствование</w:t>
            </w:r>
          </w:p>
          <w:p>
            <w:pPr>
              <w:pStyle w:val="TableParagraph"/>
              <w:tabs>
                <w:tab w:val="left" w:pos="8080"/>
                <w:tab w:val="left" w:pos="8222"/>
              </w:tabs>
              <w:spacing w:before="1"/>
              <w:ind w:left="175" w:right="150" w:firstLine="4"/>
              <w:contextualSpacing/>
              <w:jc w:val="both"/>
              <w:rPr>
                <w:sz w:val="24"/>
                <w:szCs w:val="24"/>
                <w:lang w:val="ru-RU"/>
              </w:rPr>
            </w:pPr>
            <w:r>
              <w:rPr>
                <w:sz w:val="24"/>
                <w:szCs w:val="24"/>
                <w:lang w:val="ru-RU"/>
              </w:rPr>
              <w:t>механизмов информирования</w:t>
            </w:r>
            <w:r>
              <w:rPr>
                <w:spacing w:val="1"/>
                <w:sz w:val="24"/>
                <w:szCs w:val="24"/>
                <w:lang w:val="ru-RU"/>
              </w:rPr>
              <w:t xml:space="preserve"> </w:t>
            </w:r>
            <w:r>
              <w:rPr>
                <w:sz w:val="24"/>
                <w:szCs w:val="24"/>
                <w:lang w:val="ru-RU"/>
              </w:rPr>
              <w:t>и системы мер</w:t>
            </w:r>
            <w:r>
              <w:rPr>
                <w:spacing w:val="1"/>
                <w:sz w:val="24"/>
                <w:szCs w:val="24"/>
                <w:lang w:val="ru-RU"/>
              </w:rPr>
              <w:t xml:space="preserve"> </w:t>
            </w:r>
            <w:r>
              <w:rPr>
                <w:sz w:val="24"/>
                <w:szCs w:val="24"/>
                <w:lang w:val="ru-RU"/>
              </w:rPr>
              <w:t>стимулирования</w:t>
            </w:r>
            <w:r>
              <w:rPr>
                <w:spacing w:val="-9"/>
                <w:sz w:val="24"/>
                <w:szCs w:val="24"/>
                <w:lang w:val="ru-RU"/>
              </w:rPr>
              <w:t xml:space="preserve"> </w:t>
            </w:r>
            <w:r>
              <w:rPr>
                <w:sz w:val="24"/>
                <w:szCs w:val="24"/>
                <w:lang w:val="ru-RU"/>
              </w:rPr>
              <w:t>работников</w:t>
            </w:r>
            <w:r>
              <w:rPr>
                <w:spacing w:val="-10"/>
                <w:sz w:val="24"/>
                <w:szCs w:val="24"/>
                <w:lang w:val="ru-RU"/>
              </w:rPr>
              <w:t xml:space="preserve"> </w:t>
            </w:r>
            <w:r>
              <w:rPr>
                <w:sz w:val="24"/>
                <w:szCs w:val="24"/>
                <w:lang w:val="ru-RU"/>
              </w:rPr>
              <w:t xml:space="preserve">к </w:t>
            </w:r>
            <w:r>
              <w:rPr>
                <w:spacing w:val="-57"/>
                <w:sz w:val="24"/>
                <w:szCs w:val="24"/>
                <w:lang w:val="ru-RU"/>
              </w:rPr>
              <w:t xml:space="preserve"> </w:t>
            </w:r>
            <w:r>
              <w:rPr>
                <w:sz w:val="24"/>
                <w:szCs w:val="24"/>
                <w:lang w:val="ru-RU"/>
              </w:rPr>
              <w:t>участию</w:t>
            </w:r>
            <w:r>
              <w:rPr>
                <w:spacing w:val="-2"/>
                <w:sz w:val="24"/>
                <w:szCs w:val="24"/>
                <w:lang w:val="ru-RU"/>
              </w:rPr>
              <w:t xml:space="preserve"> </w:t>
            </w:r>
            <w:r>
              <w:rPr>
                <w:sz w:val="24"/>
                <w:szCs w:val="24"/>
                <w:lang w:val="ru-RU"/>
              </w:rPr>
              <w:t>в</w:t>
            </w:r>
            <w:r>
              <w:rPr>
                <w:spacing w:val="-2"/>
                <w:sz w:val="24"/>
                <w:szCs w:val="24"/>
                <w:lang w:val="ru-RU"/>
              </w:rPr>
              <w:t xml:space="preserve"> </w:t>
            </w:r>
            <w:r>
              <w:rPr>
                <w:sz w:val="24"/>
                <w:szCs w:val="24"/>
                <w:lang w:val="ru-RU"/>
              </w:rPr>
              <w:t>методических</w:t>
            </w:r>
          </w:p>
          <w:p>
            <w:pPr>
              <w:pStyle w:val="TableParagraph"/>
              <w:tabs>
                <w:tab w:val="left" w:pos="8080"/>
                <w:tab w:val="left" w:pos="8222"/>
              </w:tabs>
              <w:ind w:left="175" w:right="155" w:firstLine="4"/>
              <w:contextualSpacing/>
              <w:jc w:val="both"/>
              <w:rPr>
                <w:sz w:val="24"/>
                <w:szCs w:val="24"/>
                <w:lang w:val="ru-RU"/>
              </w:rPr>
            </w:pPr>
            <w:r>
              <w:rPr>
                <w:sz w:val="24"/>
                <w:szCs w:val="24"/>
                <w:lang w:val="ru-RU"/>
              </w:rPr>
              <w:t>мероприятиях (в том числе в</w:t>
            </w:r>
            <w:r>
              <w:rPr>
                <w:spacing w:val="1"/>
                <w:sz w:val="24"/>
                <w:szCs w:val="24"/>
                <w:lang w:val="ru-RU"/>
              </w:rPr>
              <w:t xml:space="preserve"> </w:t>
            </w:r>
            <w:r>
              <w:rPr>
                <w:sz w:val="24"/>
                <w:szCs w:val="24"/>
                <w:lang w:val="ru-RU"/>
              </w:rPr>
              <w:t>инновационной</w:t>
            </w:r>
            <w:r>
              <w:rPr>
                <w:spacing w:val="-10"/>
                <w:sz w:val="24"/>
                <w:szCs w:val="24"/>
                <w:lang w:val="ru-RU"/>
              </w:rPr>
              <w:t xml:space="preserve"> </w:t>
            </w:r>
            <w:r>
              <w:rPr>
                <w:sz w:val="24"/>
                <w:szCs w:val="24"/>
                <w:lang w:val="ru-RU"/>
              </w:rPr>
              <w:t>деятельности,</w:t>
            </w:r>
            <w:r>
              <w:rPr>
                <w:spacing w:val="-57"/>
                <w:sz w:val="24"/>
                <w:szCs w:val="24"/>
                <w:lang w:val="ru-RU"/>
              </w:rPr>
              <w:t xml:space="preserve"> </w:t>
            </w:r>
            <w:r>
              <w:rPr>
                <w:sz w:val="24"/>
                <w:szCs w:val="24"/>
                <w:lang w:val="ru-RU"/>
              </w:rPr>
              <w:t>в конкурсах</w:t>
            </w:r>
            <w:r>
              <w:rPr>
                <w:spacing w:val="1"/>
                <w:sz w:val="24"/>
                <w:szCs w:val="24"/>
                <w:lang w:val="ru-RU"/>
              </w:rPr>
              <w:t xml:space="preserve"> </w:t>
            </w:r>
            <w:r>
              <w:rPr>
                <w:sz w:val="24"/>
                <w:szCs w:val="24"/>
                <w:lang w:val="ru-RU"/>
              </w:rPr>
              <w:t>профессионального</w:t>
            </w:r>
          </w:p>
          <w:p>
            <w:pPr>
              <w:pStyle w:val="TableParagraph"/>
              <w:tabs>
                <w:tab w:val="left" w:pos="8080"/>
                <w:tab w:val="left" w:pos="8222"/>
              </w:tabs>
              <w:spacing w:before="1"/>
              <w:ind w:left="175" w:right="257" w:firstLine="4"/>
              <w:contextualSpacing/>
              <w:jc w:val="both"/>
              <w:rPr>
                <w:sz w:val="24"/>
                <w:szCs w:val="24"/>
                <w:lang w:val="ru-RU"/>
              </w:rPr>
            </w:pPr>
            <w:r>
              <w:rPr>
                <w:sz w:val="24"/>
                <w:szCs w:val="24"/>
                <w:lang w:val="ru-RU"/>
              </w:rPr>
              <w:t>мастерства, др. формах</w:t>
            </w:r>
            <w:r>
              <w:rPr>
                <w:spacing w:val="1"/>
                <w:sz w:val="24"/>
                <w:szCs w:val="24"/>
                <w:lang w:val="ru-RU"/>
              </w:rPr>
              <w:t xml:space="preserve"> </w:t>
            </w:r>
            <w:r>
              <w:rPr>
                <w:sz w:val="24"/>
                <w:szCs w:val="24"/>
                <w:lang w:val="ru-RU"/>
              </w:rPr>
              <w:t>обобщения</w:t>
            </w:r>
            <w:r>
              <w:rPr>
                <w:spacing w:val="-4"/>
                <w:sz w:val="24"/>
                <w:szCs w:val="24"/>
                <w:lang w:val="ru-RU"/>
              </w:rPr>
              <w:t xml:space="preserve"> </w:t>
            </w:r>
            <w:r>
              <w:rPr>
                <w:sz w:val="24"/>
                <w:szCs w:val="24"/>
                <w:lang w:val="ru-RU"/>
              </w:rPr>
              <w:t>и</w:t>
            </w:r>
            <w:r>
              <w:rPr>
                <w:spacing w:val="-5"/>
                <w:sz w:val="24"/>
                <w:szCs w:val="24"/>
                <w:lang w:val="ru-RU"/>
              </w:rPr>
              <w:t xml:space="preserve"> </w:t>
            </w:r>
            <w:r>
              <w:rPr>
                <w:sz w:val="24"/>
                <w:szCs w:val="24"/>
                <w:lang w:val="ru-RU"/>
              </w:rPr>
              <w:t>представления</w:t>
            </w:r>
          </w:p>
          <w:p>
            <w:pPr>
              <w:pStyle w:val="TableParagraph"/>
              <w:tabs>
                <w:tab w:val="left" w:pos="8080"/>
                <w:tab w:val="left" w:pos="8222"/>
              </w:tabs>
              <w:ind w:left="175" w:right="109" w:firstLine="4"/>
              <w:contextualSpacing/>
              <w:jc w:val="both"/>
              <w:rPr>
                <w:sz w:val="24"/>
                <w:szCs w:val="24"/>
              </w:rPr>
            </w:pPr>
            <w:r>
              <w:rPr>
                <w:sz w:val="24"/>
                <w:szCs w:val="24"/>
              </w:rPr>
              <w:t>опыта)</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167" w:firstLine="4"/>
              <w:contextualSpacing/>
              <w:jc w:val="both"/>
              <w:rPr>
                <w:sz w:val="24"/>
                <w:szCs w:val="24"/>
                <w:lang w:val="ru-RU"/>
              </w:rPr>
            </w:pPr>
            <w:r>
              <w:rPr>
                <w:spacing w:val="-1"/>
                <w:sz w:val="24"/>
                <w:szCs w:val="24"/>
              </w:rPr>
              <w:t>Администрация,</w:t>
            </w:r>
            <w:r>
              <w:rPr>
                <w:spacing w:val="-57"/>
                <w:sz w:val="24"/>
                <w:szCs w:val="24"/>
              </w:rPr>
              <w:t xml:space="preserve"> </w:t>
            </w:r>
            <w:r>
              <w:rPr>
                <w:sz w:val="24"/>
                <w:szCs w:val="24"/>
                <w:lang w:val="ru-RU"/>
              </w:rPr>
              <w:t xml:space="preserve"> </w:t>
            </w:r>
          </w:p>
        </w:tc>
        <w:tc>
          <w:tcPr>
            <w:tcW w:w="3067" w:type="dxa"/>
            <w:gridSpan w:val="2"/>
          </w:tcPr>
          <w:p>
            <w:pPr>
              <w:pStyle w:val="TableParagraph"/>
              <w:tabs>
                <w:tab w:val="left" w:pos="8080"/>
                <w:tab w:val="left" w:pos="8222"/>
              </w:tabs>
              <w:ind w:left="142" w:right="231" w:hanging="33"/>
              <w:contextualSpacing/>
              <w:jc w:val="both"/>
              <w:rPr>
                <w:sz w:val="24"/>
                <w:szCs w:val="24"/>
                <w:lang w:val="ru-RU"/>
              </w:rPr>
            </w:pPr>
            <w:r>
              <w:rPr>
                <w:spacing w:val="-1"/>
                <w:sz w:val="24"/>
                <w:szCs w:val="24"/>
                <w:lang w:val="ru-RU"/>
              </w:rPr>
              <w:t>Увеличение</w:t>
            </w:r>
            <w:r>
              <w:rPr>
                <w:spacing w:val="-58"/>
                <w:sz w:val="24"/>
                <w:szCs w:val="24"/>
                <w:lang w:val="ru-RU"/>
              </w:rPr>
              <w:t xml:space="preserve">  </w:t>
            </w:r>
            <w:r>
              <w:rPr>
                <w:sz w:val="24"/>
                <w:szCs w:val="24"/>
                <w:lang w:val="ru-RU"/>
              </w:rPr>
              <w:t>количества</w:t>
            </w:r>
            <w:r>
              <w:rPr>
                <w:spacing w:val="-58"/>
                <w:sz w:val="24"/>
                <w:szCs w:val="24"/>
                <w:lang w:val="ru-RU"/>
              </w:rPr>
              <w:t xml:space="preserve"> </w:t>
            </w:r>
            <w:r>
              <w:rPr>
                <w:sz w:val="24"/>
                <w:szCs w:val="24"/>
                <w:lang w:val="ru-RU"/>
              </w:rPr>
              <w:t>участников методических</w:t>
            </w:r>
            <w:r>
              <w:rPr>
                <w:spacing w:val="-57"/>
                <w:sz w:val="24"/>
                <w:szCs w:val="24"/>
                <w:lang w:val="ru-RU"/>
              </w:rPr>
              <w:t xml:space="preserve"> </w:t>
            </w:r>
            <w:r>
              <w:rPr>
                <w:sz w:val="24"/>
                <w:szCs w:val="24"/>
                <w:lang w:val="ru-RU"/>
              </w:rPr>
              <w:t>мероприятий</w:t>
            </w:r>
          </w:p>
        </w:tc>
      </w:tr>
      <w:tr>
        <w:trPr>
          <w:gridAfter w:val="1"/>
          <w:wAfter w:w="52" w:type="dxa"/>
          <w:trHeight w:val="2206"/>
        </w:trPr>
        <w:tc>
          <w:tcPr>
            <w:tcW w:w="3954" w:type="dxa"/>
          </w:tcPr>
          <w:p>
            <w:pPr>
              <w:pStyle w:val="TableParagraph"/>
              <w:tabs>
                <w:tab w:val="left" w:pos="8080"/>
                <w:tab w:val="left" w:pos="8222"/>
              </w:tabs>
              <w:spacing w:before="2"/>
              <w:ind w:left="175" w:firstLine="4"/>
              <w:contextualSpacing/>
              <w:jc w:val="both"/>
              <w:rPr>
                <w:b/>
                <w:sz w:val="24"/>
                <w:szCs w:val="24"/>
                <w:lang w:val="ru-RU"/>
              </w:rPr>
            </w:pPr>
          </w:p>
          <w:p>
            <w:pPr>
              <w:pStyle w:val="TableParagraph"/>
              <w:tabs>
                <w:tab w:val="left" w:pos="8080"/>
                <w:tab w:val="left" w:pos="8222"/>
              </w:tabs>
              <w:ind w:left="175" w:right="106" w:firstLine="4"/>
              <w:contextualSpacing/>
              <w:jc w:val="both"/>
              <w:rPr>
                <w:sz w:val="24"/>
                <w:szCs w:val="24"/>
                <w:lang w:val="ru-RU"/>
              </w:rPr>
            </w:pPr>
            <w:r>
              <w:rPr>
                <w:sz w:val="24"/>
                <w:szCs w:val="24"/>
                <w:lang w:val="ru-RU"/>
              </w:rPr>
              <w:t>Разработка обновленного</w:t>
            </w:r>
            <w:r>
              <w:rPr>
                <w:spacing w:val="-57"/>
                <w:sz w:val="24"/>
                <w:szCs w:val="24"/>
                <w:lang w:val="ru-RU"/>
              </w:rPr>
              <w:t xml:space="preserve"> </w:t>
            </w:r>
            <w:r>
              <w:rPr>
                <w:sz w:val="24"/>
                <w:szCs w:val="24"/>
                <w:lang w:val="ru-RU"/>
              </w:rPr>
              <w:t>алгоритма подготовки</w:t>
            </w:r>
            <w:r>
              <w:rPr>
                <w:spacing w:val="1"/>
                <w:sz w:val="24"/>
                <w:szCs w:val="24"/>
                <w:lang w:val="ru-RU"/>
              </w:rPr>
              <w:t xml:space="preserve"> </w:t>
            </w:r>
            <w:r>
              <w:rPr>
                <w:sz w:val="24"/>
                <w:szCs w:val="24"/>
                <w:lang w:val="ru-RU"/>
              </w:rPr>
              <w:t>педагогических</w:t>
            </w:r>
          </w:p>
          <w:p>
            <w:pPr>
              <w:pStyle w:val="TableParagraph"/>
              <w:tabs>
                <w:tab w:val="left" w:pos="8080"/>
                <w:tab w:val="left" w:pos="8222"/>
              </w:tabs>
              <w:ind w:left="175" w:right="431" w:firstLine="4"/>
              <w:contextualSpacing/>
              <w:jc w:val="both"/>
              <w:rPr>
                <w:sz w:val="24"/>
                <w:szCs w:val="24"/>
                <w:lang w:val="ru-RU"/>
              </w:rPr>
            </w:pPr>
            <w:r>
              <w:rPr>
                <w:sz w:val="24"/>
                <w:szCs w:val="24"/>
                <w:lang w:val="ru-RU"/>
              </w:rPr>
              <w:t>работников к аттестации</w:t>
            </w:r>
            <w:r>
              <w:rPr>
                <w:spacing w:val="-58"/>
                <w:sz w:val="24"/>
                <w:szCs w:val="24"/>
                <w:lang w:val="ru-RU"/>
              </w:rPr>
              <w:t xml:space="preserve"> </w:t>
            </w:r>
            <w:r>
              <w:rPr>
                <w:sz w:val="24"/>
                <w:szCs w:val="24"/>
                <w:lang w:val="ru-RU"/>
              </w:rPr>
              <w:t>в</w:t>
            </w:r>
            <w:r>
              <w:rPr>
                <w:spacing w:val="-4"/>
                <w:sz w:val="24"/>
                <w:szCs w:val="24"/>
                <w:lang w:val="ru-RU"/>
              </w:rPr>
              <w:t xml:space="preserve"> </w:t>
            </w:r>
            <w:r>
              <w:rPr>
                <w:sz w:val="24"/>
                <w:szCs w:val="24"/>
                <w:lang w:val="ru-RU"/>
              </w:rPr>
              <w:t>целях</w:t>
            </w:r>
            <w:r>
              <w:rPr>
                <w:spacing w:val="2"/>
                <w:sz w:val="24"/>
                <w:szCs w:val="24"/>
                <w:lang w:val="ru-RU"/>
              </w:rPr>
              <w:t xml:space="preserve"> </w:t>
            </w:r>
            <w:r>
              <w:rPr>
                <w:sz w:val="24"/>
                <w:szCs w:val="24"/>
                <w:lang w:val="ru-RU"/>
              </w:rPr>
              <w:t>установления</w:t>
            </w:r>
          </w:p>
          <w:p>
            <w:pPr>
              <w:pStyle w:val="TableParagraph"/>
              <w:tabs>
                <w:tab w:val="left" w:pos="8080"/>
                <w:tab w:val="left" w:pos="8222"/>
              </w:tabs>
              <w:spacing w:before="1"/>
              <w:ind w:left="175" w:right="109" w:firstLine="4"/>
              <w:contextualSpacing/>
              <w:jc w:val="both"/>
              <w:rPr>
                <w:sz w:val="24"/>
                <w:szCs w:val="24"/>
              </w:rPr>
            </w:pPr>
            <w:r>
              <w:rPr>
                <w:sz w:val="24"/>
                <w:szCs w:val="24"/>
              </w:rPr>
              <w:t>квалификационной</w:t>
            </w:r>
            <w:r>
              <w:rPr>
                <w:spacing w:val="-2"/>
                <w:sz w:val="24"/>
                <w:szCs w:val="24"/>
              </w:rPr>
              <w:t xml:space="preserve"> </w:t>
            </w:r>
            <w:r>
              <w:rPr>
                <w:sz w:val="24"/>
                <w:szCs w:val="24"/>
              </w:rPr>
              <w:t>категории</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167" w:firstLine="4"/>
              <w:contextualSpacing/>
              <w:jc w:val="both"/>
              <w:rPr>
                <w:sz w:val="24"/>
                <w:szCs w:val="24"/>
                <w:lang w:val="ru-RU"/>
              </w:rPr>
            </w:pPr>
            <w:r>
              <w:rPr>
                <w:spacing w:val="-1"/>
                <w:sz w:val="24"/>
                <w:szCs w:val="24"/>
              </w:rPr>
              <w:t>Администрация,</w:t>
            </w:r>
            <w:r>
              <w:rPr>
                <w:spacing w:val="-57"/>
                <w:sz w:val="24"/>
                <w:szCs w:val="24"/>
              </w:rPr>
              <w:t xml:space="preserve"> </w:t>
            </w:r>
            <w:r>
              <w:rPr>
                <w:sz w:val="24"/>
                <w:szCs w:val="24"/>
                <w:lang w:val="ru-RU"/>
              </w:rPr>
              <w:t xml:space="preserve"> </w:t>
            </w:r>
          </w:p>
        </w:tc>
        <w:tc>
          <w:tcPr>
            <w:tcW w:w="3067" w:type="dxa"/>
            <w:gridSpan w:val="2"/>
          </w:tcPr>
          <w:p>
            <w:pPr>
              <w:pStyle w:val="TableParagraph"/>
              <w:tabs>
                <w:tab w:val="left" w:pos="8080"/>
                <w:tab w:val="left" w:pos="8222"/>
              </w:tabs>
              <w:ind w:left="248" w:right="241" w:hanging="2"/>
              <w:contextualSpacing/>
              <w:jc w:val="both"/>
              <w:rPr>
                <w:sz w:val="24"/>
                <w:szCs w:val="24"/>
                <w:lang w:val="ru-RU"/>
              </w:rPr>
            </w:pPr>
            <w:r>
              <w:rPr>
                <w:sz w:val="24"/>
                <w:szCs w:val="24"/>
                <w:lang w:val="ru-RU"/>
              </w:rPr>
              <w:t>Модернизация</w:t>
            </w:r>
            <w:r>
              <w:rPr>
                <w:spacing w:val="1"/>
                <w:sz w:val="24"/>
                <w:szCs w:val="24"/>
                <w:lang w:val="ru-RU"/>
              </w:rPr>
              <w:t xml:space="preserve"> </w:t>
            </w:r>
            <w:r>
              <w:rPr>
                <w:sz w:val="24"/>
                <w:szCs w:val="24"/>
                <w:lang w:val="ru-RU"/>
              </w:rPr>
              <w:t>процедуры</w:t>
            </w:r>
            <w:r>
              <w:rPr>
                <w:spacing w:val="1"/>
                <w:sz w:val="24"/>
                <w:szCs w:val="24"/>
                <w:lang w:val="ru-RU"/>
              </w:rPr>
              <w:t xml:space="preserve"> </w:t>
            </w:r>
            <w:r>
              <w:rPr>
                <w:sz w:val="24"/>
                <w:szCs w:val="24"/>
                <w:lang w:val="ru-RU"/>
              </w:rPr>
              <w:t>аттестации</w:t>
            </w:r>
            <w:r>
              <w:rPr>
                <w:spacing w:val="1"/>
                <w:sz w:val="24"/>
                <w:szCs w:val="24"/>
                <w:lang w:val="ru-RU"/>
              </w:rPr>
              <w:t xml:space="preserve"> </w:t>
            </w:r>
            <w:r>
              <w:rPr>
                <w:sz w:val="24"/>
                <w:szCs w:val="24"/>
                <w:lang w:val="ru-RU"/>
              </w:rPr>
              <w:t>педагогических</w:t>
            </w:r>
            <w:r>
              <w:rPr>
                <w:spacing w:val="1"/>
                <w:sz w:val="24"/>
                <w:szCs w:val="24"/>
                <w:lang w:val="ru-RU"/>
              </w:rPr>
              <w:t xml:space="preserve"> </w:t>
            </w:r>
            <w:r>
              <w:rPr>
                <w:sz w:val="24"/>
                <w:szCs w:val="24"/>
                <w:lang w:val="ru-RU"/>
              </w:rPr>
              <w:t>работников в целях</w:t>
            </w:r>
            <w:r>
              <w:rPr>
                <w:spacing w:val="-57"/>
                <w:sz w:val="24"/>
                <w:szCs w:val="24"/>
                <w:lang w:val="ru-RU"/>
              </w:rPr>
              <w:t xml:space="preserve"> </w:t>
            </w:r>
            <w:r>
              <w:rPr>
                <w:sz w:val="24"/>
                <w:szCs w:val="24"/>
                <w:lang w:val="ru-RU"/>
              </w:rPr>
              <w:t>установления</w:t>
            </w:r>
          </w:p>
          <w:p>
            <w:pPr>
              <w:pStyle w:val="TableParagraph"/>
              <w:tabs>
                <w:tab w:val="left" w:pos="8080"/>
                <w:tab w:val="left" w:pos="8222"/>
              </w:tabs>
              <w:ind w:left="123" w:right="112"/>
              <w:contextualSpacing/>
              <w:jc w:val="both"/>
              <w:rPr>
                <w:sz w:val="24"/>
                <w:szCs w:val="24"/>
              </w:rPr>
            </w:pPr>
            <w:r>
              <w:rPr>
                <w:sz w:val="24"/>
                <w:szCs w:val="24"/>
              </w:rPr>
              <w:t>квалификационной</w:t>
            </w:r>
            <w:r>
              <w:rPr>
                <w:spacing w:val="-58"/>
                <w:sz w:val="24"/>
                <w:szCs w:val="24"/>
              </w:rPr>
              <w:t xml:space="preserve"> </w:t>
            </w:r>
            <w:r>
              <w:rPr>
                <w:sz w:val="24"/>
                <w:szCs w:val="24"/>
              </w:rPr>
              <w:t>категории</w:t>
            </w:r>
          </w:p>
        </w:tc>
      </w:tr>
      <w:tr>
        <w:trPr>
          <w:gridAfter w:val="1"/>
          <w:wAfter w:w="52" w:type="dxa"/>
          <w:trHeight w:val="3021"/>
        </w:trPr>
        <w:tc>
          <w:tcPr>
            <w:tcW w:w="3954" w:type="dxa"/>
          </w:tcPr>
          <w:p>
            <w:pPr>
              <w:pStyle w:val="TableParagraph"/>
              <w:tabs>
                <w:tab w:val="left" w:pos="8080"/>
                <w:tab w:val="left" w:pos="8222"/>
              </w:tabs>
              <w:ind w:left="175" w:right="109" w:firstLine="4"/>
              <w:contextualSpacing/>
              <w:jc w:val="both"/>
              <w:rPr>
                <w:sz w:val="24"/>
                <w:szCs w:val="24"/>
                <w:lang w:val="ru-RU"/>
              </w:rPr>
            </w:pPr>
            <w:r>
              <w:rPr>
                <w:sz w:val="24"/>
                <w:szCs w:val="24"/>
                <w:lang w:val="ru-RU"/>
              </w:rPr>
              <w:t>Формирование</w:t>
            </w:r>
          </w:p>
          <w:p>
            <w:pPr>
              <w:pStyle w:val="TableParagraph"/>
              <w:tabs>
                <w:tab w:val="left" w:pos="8080"/>
                <w:tab w:val="left" w:pos="8222"/>
              </w:tabs>
              <w:ind w:left="175" w:right="105" w:firstLine="4"/>
              <w:contextualSpacing/>
              <w:jc w:val="both"/>
              <w:rPr>
                <w:sz w:val="24"/>
                <w:szCs w:val="24"/>
                <w:lang w:val="ru-RU"/>
              </w:rPr>
            </w:pPr>
            <w:r>
              <w:rPr>
                <w:sz w:val="24"/>
                <w:szCs w:val="24"/>
                <w:lang w:val="ru-RU"/>
              </w:rPr>
              <w:t>информационных</w:t>
            </w:r>
            <w:r>
              <w:rPr>
                <w:spacing w:val="-15"/>
                <w:sz w:val="24"/>
                <w:szCs w:val="24"/>
                <w:lang w:val="ru-RU"/>
              </w:rPr>
              <w:t xml:space="preserve"> </w:t>
            </w:r>
            <w:r>
              <w:rPr>
                <w:sz w:val="24"/>
                <w:szCs w:val="24"/>
                <w:lang w:val="ru-RU"/>
              </w:rPr>
              <w:t>ресурсов</w:t>
            </w:r>
            <w:r>
              <w:rPr>
                <w:spacing w:val="-57"/>
                <w:sz w:val="24"/>
                <w:szCs w:val="24"/>
                <w:lang w:val="ru-RU"/>
              </w:rPr>
              <w:t xml:space="preserve"> </w:t>
            </w:r>
            <w:r>
              <w:rPr>
                <w:sz w:val="24"/>
                <w:szCs w:val="24"/>
                <w:lang w:val="ru-RU"/>
              </w:rPr>
              <w:t>(создание</w:t>
            </w:r>
          </w:p>
          <w:p>
            <w:pPr>
              <w:pStyle w:val="TableParagraph"/>
              <w:tabs>
                <w:tab w:val="left" w:pos="8080"/>
                <w:tab w:val="left" w:pos="8222"/>
              </w:tabs>
              <w:ind w:left="175" w:right="109" w:firstLine="4"/>
              <w:contextualSpacing/>
              <w:jc w:val="both"/>
              <w:rPr>
                <w:sz w:val="24"/>
                <w:szCs w:val="24"/>
                <w:lang w:val="ru-RU"/>
              </w:rPr>
            </w:pPr>
            <w:r>
              <w:rPr>
                <w:sz w:val="24"/>
                <w:szCs w:val="24"/>
                <w:lang w:val="ru-RU"/>
              </w:rPr>
              <w:t>новых и поддержка</w:t>
            </w:r>
            <w:r>
              <w:rPr>
                <w:spacing w:val="-58"/>
                <w:sz w:val="24"/>
                <w:szCs w:val="24"/>
                <w:lang w:val="ru-RU"/>
              </w:rPr>
              <w:t xml:space="preserve"> </w:t>
            </w:r>
            <w:r>
              <w:rPr>
                <w:sz w:val="24"/>
                <w:szCs w:val="24"/>
                <w:lang w:val="ru-RU"/>
              </w:rPr>
              <w:t>действующих</w:t>
            </w:r>
          </w:p>
          <w:p>
            <w:pPr>
              <w:pStyle w:val="TableParagraph"/>
              <w:tabs>
                <w:tab w:val="left" w:pos="8080"/>
                <w:tab w:val="left" w:pos="8222"/>
              </w:tabs>
              <w:ind w:left="175" w:right="479" w:firstLine="4"/>
              <w:contextualSpacing/>
              <w:jc w:val="both"/>
              <w:rPr>
                <w:sz w:val="24"/>
                <w:szCs w:val="24"/>
                <w:lang w:val="ru-RU"/>
              </w:rPr>
            </w:pPr>
            <w:r>
              <w:rPr>
                <w:sz w:val="24"/>
                <w:szCs w:val="24"/>
                <w:lang w:val="ru-RU"/>
              </w:rPr>
              <w:t>информационных</w:t>
            </w:r>
            <w:r>
              <w:rPr>
                <w:spacing w:val="1"/>
                <w:sz w:val="24"/>
                <w:szCs w:val="24"/>
                <w:lang w:val="ru-RU"/>
              </w:rPr>
              <w:t xml:space="preserve"> </w:t>
            </w:r>
            <w:r>
              <w:rPr>
                <w:sz w:val="24"/>
                <w:szCs w:val="24"/>
                <w:lang w:val="ru-RU"/>
              </w:rPr>
              <w:t>банков, создание новых</w:t>
            </w:r>
            <w:r>
              <w:rPr>
                <w:spacing w:val="-58"/>
                <w:sz w:val="24"/>
                <w:szCs w:val="24"/>
                <w:lang w:val="ru-RU"/>
              </w:rPr>
              <w:t xml:space="preserve"> </w:t>
            </w:r>
            <w:r>
              <w:rPr>
                <w:sz w:val="24"/>
                <w:szCs w:val="24"/>
                <w:lang w:val="ru-RU"/>
              </w:rPr>
              <w:t>дидактических и</w:t>
            </w:r>
            <w:r>
              <w:rPr>
                <w:spacing w:val="1"/>
                <w:sz w:val="24"/>
                <w:szCs w:val="24"/>
                <w:lang w:val="ru-RU"/>
              </w:rPr>
              <w:t xml:space="preserve"> </w:t>
            </w:r>
            <w:r>
              <w:rPr>
                <w:sz w:val="24"/>
                <w:szCs w:val="24"/>
                <w:lang w:val="ru-RU"/>
              </w:rPr>
              <w:t>методических</w:t>
            </w:r>
          </w:p>
          <w:p>
            <w:pPr>
              <w:pStyle w:val="TableParagraph"/>
              <w:tabs>
                <w:tab w:val="left" w:pos="8080"/>
                <w:tab w:val="left" w:pos="8222"/>
              </w:tabs>
              <w:ind w:left="175" w:right="196" w:firstLine="4"/>
              <w:contextualSpacing/>
              <w:jc w:val="both"/>
              <w:rPr>
                <w:sz w:val="24"/>
                <w:szCs w:val="24"/>
                <w:lang w:val="ru-RU"/>
              </w:rPr>
            </w:pPr>
            <w:r>
              <w:rPr>
                <w:sz w:val="24"/>
                <w:szCs w:val="24"/>
                <w:lang w:val="ru-RU"/>
              </w:rPr>
              <w:t>материалов, обобщение</w:t>
            </w:r>
            <w:r>
              <w:rPr>
                <w:spacing w:val="1"/>
                <w:sz w:val="24"/>
                <w:szCs w:val="24"/>
                <w:lang w:val="ru-RU"/>
              </w:rPr>
              <w:t xml:space="preserve"> </w:t>
            </w:r>
            <w:r>
              <w:rPr>
                <w:sz w:val="24"/>
                <w:szCs w:val="24"/>
                <w:lang w:val="ru-RU"/>
              </w:rPr>
              <w:t>педагогического</w:t>
            </w:r>
            <w:r>
              <w:rPr>
                <w:spacing w:val="-4"/>
                <w:sz w:val="24"/>
                <w:szCs w:val="24"/>
                <w:lang w:val="ru-RU"/>
              </w:rPr>
              <w:t xml:space="preserve"> </w:t>
            </w:r>
            <w:r>
              <w:rPr>
                <w:sz w:val="24"/>
                <w:szCs w:val="24"/>
                <w:lang w:val="ru-RU"/>
              </w:rPr>
              <w:t>опыта</w:t>
            </w:r>
            <w:r>
              <w:rPr>
                <w:spacing w:val="-2"/>
                <w:sz w:val="24"/>
                <w:szCs w:val="24"/>
                <w:lang w:val="ru-RU"/>
              </w:rPr>
              <w:t xml:space="preserve"> </w:t>
            </w:r>
            <w:r>
              <w:rPr>
                <w:sz w:val="24"/>
                <w:szCs w:val="24"/>
                <w:lang w:val="ru-RU"/>
              </w:rPr>
              <w:t>и</w:t>
            </w:r>
            <w:r>
              <w:rPr>
                <w:spacing w:val="-5"/>
                <w:sz w:val="24"/>
                <w:szCs w:val="24"/>
                <w:lang w:val="ru-RU"/>
              </w:rPr>
              <w:t xml:space="preserve"> </w:t>
            </w:r>
            <w:r>
              <w:rPr>
                <w:sz w:val="24"/>
                <w:szCs w:val="24"/>
                <w:lang w:val="ru-RU"/>
              </w:rPr>
              <w:t>пр.)</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167" w:firstLine="4"/>
              <w:contextualSpacing/>
              <w:jc w:val="both"/>
              <w:rPr>
                <w:sz w:val="24"/>
                <w:szCs w:val="24"/>
                <w:lang w:val="ru-RU"/>
              </w:rPr>
            </w:pPr>
            <w:r>
              <w:rPr>
                <w:spacing w:val="-1"/>
                <w:sz w:val="24"/>
                <w:szCs w:val="24"/>
              </w:rPr>
              <w:t>Администрация,</w:t>
            </w:r>
            <w:r>
              <w:rPr>
                <w:spacing w:val="-57"/>
                <w:sz w:val="24"/>
                <w:szCs w:val="24"/>
              </w:rPr>
              <w:t xml:space="preserve"> </w:t>
            </w:r>
            <w:r>
              <w:rPr>
                <w:sz w:val="24"/>
                <w:szCs w:val="24"/>
                <w:lang w:val="ru-RU"/>
              </w:rPr>
              <w:t xml:space="preserve"> </w:t>
            </w:r>
          </w:p>
        </w:tc>
        <w:tc>
          <w:tcPr>
            <w:tcW w:w="3067" w:type="dxa"/>
            <w:gridSpan w:val="2"/>
          </w:tcPr>
          <w:p>
            <w:pPr>
              <w:pStyle w:val="TableParagraph"/>
              <w:tabs>
                <w:tab w:val="left" w:pos="8080"/>
                <w:tab w:val="left" w:pos="8222"/>
              </w:tabs>
              <w:ind w:left="375" w:right="207" w:hanging="160"/>
              <w:contextualSpacing/>
              <w:jc w:val="both"/>
              <w:rPr>
                <w:sz w:val="24"/>
                <w:szCs w:val="24"/>
                <w:lang w:val="ru-RU"/>
              </w:rPr>
            </w:pPr>
            <w:r>
              <w:rPr>
                <w:spacing w:val="-1"/>
                <w:sz w:val="24"/>
                <w:szCs w:val="24"/>
                <w:lang w:val="ru-RU"/>
              </w:rPr>
              <w:t>Совершенствование</w:t>
            </w:r>
            <w:r>
              <w:rPr>
                <w:spacing w:val="-57"/>
                <w:sz w:val="24"/>
                <w:szCs w:val="24"/>
                <w:lang w:val="ru-RU"/>
              </w:rPr>
              <w:t xml:space="preserve"> </w:t>
            </w:r>
            <w:r>
              <w:rPr>
                <w:sz w:val="24"/>
                <w:szCs w:val="24"/>
                <w:lang w:val="ru-RU"/>
              </w:rPr>
              <w:t>информационно-</w:t>
            </w:r>
            <w:r>
              <w:rPr>
                <w:spacing w:val="1"/>
                <w:sz w:val="24"/>
                <w:szCs w:val="24"/>
                <w:lang w:val="ru-RU"/>
              </w:rPr>
              <w:t xml:space="preserve"> </w:t>
            </w:r>
            <w:r>
              <w:rPr>
                <w:sz w:val="24"/>
                <w:szCs w:val="24"/>
                <w:lang w:val="ru-RU"/>
              </w:rPr>
              <w:t>методического</w:t>
            </w:r>
          </w:p>
          <w:p>
            <w:pPr>
              <w:pStyle w:val="TableParagraph"/>
              <w:tabs>
                <w:tab w:val="left" w:pos="8080"/>
                <w:tab w:val="left" w:pos="8222"/>
              </w:tabs>
              <w:ind w:left="108" w:right="103" w:firstLine="3"/>
              <w:contextualSpacing/>
              <w:jc w:val="both"/>
              <w:rPr>
                <w:sz w:val="24"/>
                <w:szCs w:val="24"/>
                <w:lang w:val="ru-RU"/>
              </w:rPr>
            </w:pPr>
            <w:r>
              <w:rPr>
                <w:sz w:val="24"/>
                <w:szCs w:val="24"/>
                <w:lang w:val="ru-RU"/>
              </w:rPr>
              <w:t>обеспечения развития</w:t>
            </w:r>
            <w:r>
              <w:rPr>
                <w:spacing w:val="-57"/>
                <w:sz w:val="24"/>
                <w:szCs w:val="24"/>
                <w:lang w:val="ru-RU"/>
              </w:rPr>
              <w:t xml:space="preserve"> </w:t>
            </w:r>
            <w:r>
              <w:rPr>
                <w:sz w:val="24"/>
                <w:szCs w:val="24"/>
                <w:lang w:val="ru-RU"/>
              </w:rPr>
              <w:t>кадрового потенциала</w:t>
            </w:r>
            <w:r>
              <w:rPr>
                <w:spacing w:val="-57"/>
                <w:sz w:val="24"/>
                <w:szCs w:val="24"/>
                <w:lang w:val="ru-RU"/>
              </w:rPr>
              <w:t xml:space="preserve"> </w:t>
            </w:r>
            <w:r>
              <w:rPr>
                <w:sz w:val="24"/>
                <w:szCs w:val="24"/>
                <w:lang w:val="ru-RU"/>
              </w:rPr>
              <w:t>учреждения</w:t>
            </w:r>
          </w:p>
        </w:tc>
      </w:tr>
      <w:tr>
        <w:trPr>
          <w:gridAfter w:val="1"/>
          <w:wAfter w:w="52" w:type="dxa"/>
          <w:trHeight w:val="1378"/>
        </w:trPr>
        <w:tc>
          <w:tcPr>
            <w:tcW w:w="3954" w:type="dxa"/>
          </w:tcPr>
          <w:p>
            <w:pPr>
              <w:pStyle w:val="TableParagraph"/>
              <w:tabs>
                <w:tab w:val="left" w:pos="8080"/>
                <w:tab w:val="left" w:pos="8222"/>
              </w:tabs>
              <w:spacing w:before="2"/>
              <w:ind w:left="175" w:firstLine="4"/>
              <w:contextualSpacing/>
              <w:jc w:val="both"/>
              <w:rPr>
                <w:b/>
                <w:sz w:val="24"/>
                <w:szCs w:val="24"/>
                <w:lang w:val="ru-RU"/>
              </w:rPr>
            </w:pPr>
          </w:p>
          <w:p>
            <w:pPr>
              <w:pStyle w:val="TableParagraph"/>
              <w:tabs>
                <w:tab w:val="left" w:pos="8080"/>
                <w:tab w:val="left" w:pos="8222"/>
              </w:tabs>
              <w:ind w:left="175" w:right="109" w:firstLine="4"/>
              <w:contextualSpacing/>
              <w:jc w:val="both"/>
              <w:rPr>
                <w:sz w:val="24"/>
                <w:szCs w:val="24"/>
                <w:lang w:val="ru-RU"/>
              </w:rPr>
            </w:pPr>
            <w:r>
              <w:rPr>
                <w:sz w:val="24"/>
                <w:szCs w:val="24"/>
                <w:lang w:val="ru-RU"/>
              </w:rPr>
              <w:t>Поддержка личных инициатив</w:t>
            </w:r>
            <w:r>
              <w:rPr>
                <w:spacing w:val="-57"/>
                <w:sz w:val="24"/>
                <w:szCs w:val="24"/>
                <w:lang w:val="ru-RU"/>
              </w:rPr>
              <w:t xml:space="preserve"> </w:t>
            </w:r>
            <w:r>
              <w:rPr>
                <w:sz w:val="24"/>
                <w:szCs w:val="24"/>
                <w:lang w:val="ru-RU"/>
              </w:rPr>
              <w:t>и</w:t>
            </w:r>
            <w:r>
              <w:rPr>
                <w:spacing w:val="-2"/>
                <w:sz w:val="24"/>
                <w:szCs w:val="24"/>
                <w:lang w:val="ru-RU"/>
              </w:rPr>
              <w:t xml:space="preserve"> </w:t>
            </w:r>
            <w:r>
              <w:rPr>
                <w:sz w:val="24"/>
                <w:szCs w:val="24"/>
                <w:lang w:val="ru-RU"/>
              </w:rPr>
              <w:t>проектов</w:t>
            </w:r>
            <w:r>
              <w:rPr>
                <w:spacing w:val="-2"/>
                <w:sz w:val="24"/>
                <w:szCs w:val="24"/>
                <w:lang w:val="ru-RU"/>
              </w:rPr>
              <w:t xml:space="preserve"> </w:t>
            </w:r>
            <w:r>
              <w:rPr>
                <w:sz w:val="24"/>
                <w:szCs w:val="24"/>
                <w:lang w:val="ru-RU"/>
              </w:rPr>
              <w:t>работников</w:t>
            </w:r>
          </w:p>
          <w:p>
            <w:pPr>
              <w:pStyle w:val="TableParagraph"/>
              <w:tabs>
                <w:tab w:val="left" w:pos="8080"/>
                <w:tab w:val="left" w:pos="8222"/>
              </w:tabs>
              <w:ind w:left="175" w:right="109" w:firstLine="4"/>
              <w:contextualSpacing/>
              <w:jc w:val="both"/>
              <w:rPr>
                <w:sz w:val="24"/>
                <w:szCs w:val="24"/>
                <w:lang w:val="ru-RU"/>
              </w:rPr>
            </w:pPr>
            <w:r>
              <w:rPr>
                <w:sz w:val="24"/>
                <w:szCs w:val="24"/>
                <w:lang w:val="ru-RU"/>
              </w:rPr>
              <w:t>учреждения (трансляция своих</w:t>
            </w:r>
            <w:r>
              <w:rPr>
                <w:spacing w:val="-57"/>
                <w:sz w:val="24"/>
                <w:szCs w:val="24"/>
                <w:lang w:val="ru-RU"/>
              </w:rPr>
              <w:t xml:space="preserve"> </w:t>
            </w:r>
            <w:r>
              <w:rPr>
                <w:sz w:val="24"/>
                <w:szCs w:val="24"/>
                <w:lang w:val="ru-RU"/>
              </w:rPr>
              <w:t>талантов,</w:t>
            </w:r>
            <w:r>
              <w:rPr>
                <w:spacing w:val="2"/>
                <w:sz w:val="24"/>
                <w:szCs w:val="24"/>
                <w:lang w:val="ru-RU"/>
              </w:rPr>
              <w:t xml:space="preserve"> </w:t>
            </w:r>
            <w:r>
              <w:rPr>
                <w:sz w:val="24"/>
                <w:szCs w:val="24"/>
                <w:lang w:val="ru-RU"/>
              </w:rPr>
              <w:t>увлечений)</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79" w:firstLine="4"/>
              <w:contextualSpacing/>
              <w:jc w:val="both"/>
              <w:rPr>
                <w:sz w:val="24"/>
                <w:szCs w:val="24"/>
              </w:rPr>
            </w:pPr>
            <w:r>
              <w:rPr>
                <w:sz w:val="24"/>
                <w:szCs w:val="24"/>
              </w:rPr>
              <w:t>Администрация</w:t>
            </w:r>
          </w:p>
        </w:tc>
        <w:tc>
          <w:tcPr>
            <w:tcW w:w="3067" w:type="dxa"/>
            <w:gridSpan w:val="2"/>
          </w:tcPr>
          <w:p>
            <w:pPr>
              <w:pStyle w:val="TableParagraph"/>
              <w:tabs>
                <w:tab w:val="left" w:pos="8080"/>
                <w:tab w:val="left" w:pos="8222"/>
              </w:tabs>
              <w:ind w:left="123" w:right="115"/>
              <w:contextualSpacing/>
              <w:jc w:val="both"/>
              <w:rPr>
                <w:sz w:val="24"/>
                <w:szCs w:val="24"/>
                <w:lang w:val="ru-RU"/>
              </w:rPr>
            </w:pPr>
            <w:r>
              <w:rPr>
                <w:sz w:val="24"/>
                <w:szCs w:val="24"/>
                <w:lang w:val="ru-RU"/>
              </w:rPr>
              <w:t>Самореализация</w:t>
            </w:r>
            <w:r>
              <w:rPr>
                <w:spacing w:val="-57"/>
                <w:sz w:val="24"/>
                <w:szCs w:val="24"/>
                <w:lang w:val="ru-RU"/>
              </w:rPr>
              <w:t xml:space="preserve"> </w:t>
            </w:r>
            <w:r>
              <w:rPr>
                <w:sz w:val="24"/>
                <w:szCs w:val="24"/>
                <w:lang w:val="ru-RU"/>
              </w:rPr>
              <w:t>личности,</w:t>
            </w:r>
          </w:p>
          <w:p>
            <w:pPr>
              <w:pStyle w:val="TableParagraph"/>
              <w:tabs>
                <w:tab w:val="left" w:pos="8080"/>
                <w:tab w:val="left" w:pos="8222"/>
              </w:tabs>
              <w:ind w:left="400" w:right="390" w:hanging="5"/>
              <w:contextualSpacing/>
              <w:jc w:val="both"/>
              <w:rPr>
                <w:sz w:val="24"/>
                <w:szCs w:val="24"/>
                <w:lang w:val="ru-RU"/>
              </w:rPr>
            </w:pPr>
            <w:r>
              <w:rPr>
                <w:sz w:val="24"/>
                <w:szCs w:val="24"/>
                <w:lang w:val="ru-RU"/>
              </w:rPr>
              <w:t>консолидация</w:t>
            </w:r>
            <w:r>
              <w:rPr>
                <w:spacing w:val="1"/>
                <w:sz w:val="24"/>
                <w:szCs w:val="24"/>
                <w:lang w:val="ru-RU"/>
              </w:rPr>
              <w:t xml:space="preserve"> </w:t>
            </w:r>
            <w:r>
              <w:rPr>
                <w:spacing w:val="-1"/>
                <w:sz w:val="24"/>
                <w:szCs w:val="24"/>
                <w:lang w:val="ru-RU"/>
              </w:rPr>
              <w:t>педагогического</w:t>
            </w:r>
            <w:r>
              <w:rPr>
                <w:spacing w:val="-57"/>
                <w:sz w:val="24"/>
                <w:szCs w:val="24"/>
                <w:lang w:val="ru-RU"/>
              </w:rPr>
              <w:t xml:space="preserve"> </w:t>
            </w:r>
            <w:r>
              <w:rPr>
                <w:sz w:val="24"/>
                <w:szCs w:val="24"/>
                <w:lang w:val="ru-RU"/>
              </w:rPr>
              <w:t>коллектива</w:t>
            </w:r>
          </w:p>
        </w:tc>
      </w:tr>
      <w:tr>
        <w:trPr>
          <w:gridAfter w:val="1"/>
          <w:wAfter w:w="52" w:type="dxa"/>
          <w:trHeight w:val="1381"/>
        </w:trPr>
        <w:tc>
          <w:tcPr>
            <w:tcW w:w="3954" w:type="dxa"/>
          </w:tcPr>
          <w:p>
            <w:pPr>
              <w:pStyle w:val="TableParagraph"/>
              <w:tabs>
                <w:tab w:val="left" w:pos="8080"/>
                <w:tab w:val="left" w:pos="8222"/>
              </w:tabs>
              <w:spacing w:before="4"/>
              <w:ind w:left="175" w:firstLine="4"/>
              <w:contextualSpacing/>
              <w:jc w:val="both"/>
              <w:rPr>
                <w:b/>
                <w:sz w:val="24"/>
                <w:szCs w:val="24"/>
                <w:lang w:val="ru-RU"/>
              </w:rPr>
            </w:pPr>
          </w:p>
          <w:p>
            <w:pPr>
              <w:pStyle w:val="TableParagraph"/>
              <w:tabs>
                <w:tab w:val="left" w:pos="8080"/>
                <w:tab w:val="left" w:pos="8222"/>
              </w:tabs>
              <w:spacing w:before="1"/>
              <w:ind w:left="175" w:right="365" w:firstLine="4"/>
              <w:contextualSpacing/>
              <w:jc w:val="both"/>
              <w:rPr>
                <w:sz w:val="24"/>
                <w:szCs w:val="24"/>
                <w:lang w:val="ru-RU"/>
              </w:rPr>
            </w:pPr>
            <w:r>
              <w:rPr>
                <w:sz w:val="24"/>
                <w:szCs w:val="24"/>
                <w:lang w:val="ru-RU"/>
              </w:rPr>
              <w:t>Совершенствование</w:t>
            </w:r>
            <w:r>
              <w:rPr>
                <w:spacing w:val="1"/>
                <w:sz w:val="24"/>
                <w:szCs w:val="24"/>
                <w:lang w:val="ru-RU"/>
              </w:rPr>
              <w:t xml:space="preserve"> </w:t>
            </w:r>
            <w:r>
              <w:rPr>
                <w:sz w:val="24"/>
                <w:szCs w:val="24"/>
                <w:lang w:val="ru-RU"/>
              </w:rPr>
              <w:t>электронной</w:t>
            </w:r>
            <w:r>
              <w:rPr>
                <w:spacing w:val="-8"/>
                <w:sz w:val="24"/>
                <w:szCs w:val="24"/>
                <w:lang w:val="ru-RU"/>
              </w:rPr>
              <w:t xml:space="preserve"> </w:t>
            </w:r>
            <w:r>
              <w:rPr>
                <w:sz w:val="24"/>
                <w:szCs w:val="24"/>
                <w:lang w:val="ru-RU"/>
              </w:rPr>
              <w:t>базы</w:t>
            </w:r>
            <w:r>
              <w:rPr>
                <w:spacing w:val="-9"/>
                <w:sz w:val="24"/>
                <w:szCs w:val="24"/>
                <w:lang w:val="ru-RU"/>
              </w:rPr>
              <w:t xml:space="preserve"> </w:t>
            </w:r>
            <w:r>
              <w:rPr>
                <w:sz w:val="24"/>
                <w:szCs w:val="24"/>
                <w:lang w:val="ru-RU"/>
              </w:rPr>
              <w:t>данных</w:t>
            </w:r>
          </w:p>
          <w:p>
            <w:pPr>
              <w:pStyle w:val="TableParagraph"/>
              <w:tabs>
                <w:tab w:val="left" w:pos="8080"/>
                <w:tab w:val="left" w:pos="8222"/>
              </w:tabs>
              <w:ind w:left="175" w:right="494" w:firstLine="4"/>
              <w:contextualSpacing/>
              <w:jc w:val="both"/>
              <w:rPr>
                <w:sz w:val="24"/>
                <w:szCs w:val="24"/>
                <w:lang w:val="ru-RU"/>
              </w:rPr>
            </w:pPr>
            <w:r>
              <w:rPr>
                <w:sz w:val="24"/>
                <w:szCs w:val="24"/>
                <w:lang w:val="ru-RU"/>
              </w:rPr>
              <w:t>кадрового обеспечения</w:t>
            </w:r>
            <w:r>
              <w:rPr>
                <w:spacing w:val="-58"/>
                <w:sz w:val="24"/>
                <w:szCs w:val="24"/>
                <w:lang w:val="ru-RU"/>
              </w:rPr>
              <w:t xml:space="preserve"> </w:t>
            </w:r>
            <w:r>
              <w:rPr>
                <w:sz w:val="24"/>
                <w:szCs w:val="24"/>
                <w:lang w:val="ru-RU"/>
              </w:rPr>
              <w:t>организации</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79" w:firstLine="4"/>
              <w:contextualSpacing/>
              <w:jc w:val="both"/>
              <w:rPr>
                <w:sz w:val="24"/>
                <w:szCs w:val="24"/>
              </w:rPr>
            </w:pPr>
            <w:r>
              <w:rPr>
                <w:sz w:val="24"/>
                <w:szCs w:val="24"/>
              </w:rPr>
              <w:t>Администрация</w:t>
            </w:r>
          </w:p>
        </w:tc>
        <w:tc>
          <w:tcPr>
            <w:tcW w:w="3067" w:type="dxa"/>
            <w:gridSpan w:val="2"/>
          </w:tcPr>
          <w:p>
            <w:pPr>
              <w:pStyle w:val="TableParagraph"/>
              <w:tabs>
                <w:tab w:val="left" w:pos="8080"/>
                <w:tab w:val="left" w:pos="8222"/>
              </w:tabs>
              <w:ind w:left="123" w:right="114"/>
              <w:contextualSpacing/>
              <w:jc w:val="both"/>
              <w:rPr>
                <w:sz w:val="24"/>
                <w:szCs w:val="24"/>
                <w:lang w:val="ru-RU"/>
              </w:rPr>
            </w:pPr>
            <w:r>
              <w:rPr>
                <w:sz w:val="24"/>
                <w:szCs w:val="24"/>
                <w:lang w:val="ru-RU"/>
              </w:rPr>
              <w:t>Повышение</w:t>
            </w:r>
            <w:r>
              <w:rPr>
                <w:spacing w:val="-15"/>
                <w:sz w:val="24"/>
                <w:szCs w:val="24"/>
                <w:lang w:val="ru-RU"/>
              </w:rPr>
              <w:t xml:space="preserve"> </w:t>
            </w:r>
            <w:r>
              <w:rPr>
                <w:sz w:val="24"/>
                <w:szCs w:val="24"/>
                <w:lang w:val="ru-RU"/>
              </w:rPr>
              <w:t>качества</w:t>
            </w:r>
            <w:r>
              <w:rPr>
                <w:spacing w:val="-57"/>
                <w:sz w:val="24"/>
                <w:szCs w:val="24"/>
                <w:lang w:val="ru-RU"/>
              </w:rPr>
              <w:t xml:space="preserve"> </w:t>
            </w:r>
            <w:r>
              <w:rPr>
                <w:sz w:val="24"/>
                <w:szCs w:val="24"/>
                <w:lang w:val="ru-RU"/>
              </w:rPr>
              <w:t>информации о</w:t>
            </w:r>
            <w:r>
              <w:rPr>
                <w:spacing w:val="1"/>
                <w:sz w:val="24"/>
                <w:szCs w:val="24"/>
                <w:lang w:val="ru-RU"/>
              </w:rPr>
              <w:t xml:space="preserve"> </w:t>
            </w:r>
            <w:r>
              <w:rPr>
                <w:sz w:val="24"/>
                <w:szCs w:val="24"/>
                <w:lang w:val="ru-RU"/>
              </w:rPr>
              <w:t>персонале</w:t>
            </w:r>
          </w:p>
        </w:tc>
      </w:tr>
      <w:tr>
        <w:trPr>
          <w:gridAfter w:val="1"/>
          <w:wAfter w:w="52" w:type="dxa"/>
          <w:trHeight w:val="1102"/>
        </w:trPr>
        <w:tc>
          <w:tcPr>
            <w:tcW w:w="3954" w:type="dxa"/>
          </w:tcPr>
          <w:p>
            <w:pPr>
              <w:pStyle w:val="TableParagraph"/>
              <w:tabs>
                <w:tab w:val="left" w:pos="8080"/>
                <w:tab w:val="left" w:pos="8222"/>
              </w:tabs>
              <w:spacing w:before="1"/>
              <w:ind w:left="175" w:firstLine="4"/>
              <w:contextualSpacing/>
              <w:jc w:val="both"/>
              <w:rPr>
                <w:b/>
                <w:sz w:val="24"/>
                <w:szCs w:val="24"/>
                <w:lang w:val="ru-RU"/>
              </w:rPr>
            </w:pPr>
          </w:p>
          <w:p>
            <w:pPr>
              <w:pStyle w:val="TableParagraph"/>
              <w:tabs>
                <w:tab w:val="left" w:pos="8080"/>
                <w:tab w:val="left" w:pos="8222"/>
              </w:tabs>
              <w:ind w:left="175" w:right="312" w:firstLine="4"/>
              <w:contextualSpacing/>
              <w:jc w:val="both"/>
              <w:rPr>
                <w:sz w:val="24"/>
                <w:szCs w:val="24"/>
                <w:lang w:val="ru-RU"/>
              </w:rPr>
            </w:pPr>
            <w:r>
              <w:rPr>
                <w:sz w:val="24"/>
                <w:szCs w:val="24"/>
                <w:lang w:val="ru-RU"/>
              </w:rPr>
              <w:t>Обновление материально-</w:t>
            </w:r>
            <w:r>
              <w:rPr>
                <w:spacing w:val="1"/>
                <w:sz w:val="24"/>
                <w:szCs w:val="24"/>
                <w:lang w:val="ru-RU"/>
              </w:rPr>
              <w:t xml:space="preserve"> </w:t>
            </w:r>
            <w:r>
              <w:rPr>
                <w:sz w:val="24"/>
                <w:szCs w:val="24"/>
                <w:lang w:val="ru-RU"/>
              </w:rPr>
              <w:t>технического обеспечения,</w:t>
            </w:r>
            <w:r>
              <w:rPr>
                <w:spacing w:val="-58"/>
                <w:sz w:val="24"/>
                <w:szCs w:val="24"/>
                <w:lang w:val="ru-RU"/>
              </w:rPr>
              <w:t xml:space="preserve"> </w:t>
            </w:r>
            <w:r>
              <w:rPr>
                <w:sz w:val="24"/>
                <w:szCs w:val="24"/>
                <w:lang w:val="ru-RU"/>
              </w:rPr>
              <w:t>совершенствование</w:t>
            </w:r>
            <w:r>
              <w:rPr>
                <w:spacing w:val="-1"/>
                <w:sz w:val="24"/>
                <w:szCs w:val="24"/>
                <w:lang w:val="ru-RU"/>
              </w:rPr>
              <w:t xml:space="preserve"> предметно-пространственной</w:t>
            </w:r>
            <w:r>
              <w:rPr>
                <w:spacing w:val="-57"/>
                <w:sz w:val="24"/>
                <w:szCs w:val="24"/>
                <w:lang w:val="ru-RU"/>
              </w:rPr>
              <w:t xml:space="preserve"> </w:t>
            </w:r>
            <w:r>
              <w:rPr>
                <w:sz w:val="24"/>
                <w:szCs w:val="24"/>
                <w:lang w:val="ru-RU"/>
              </w:rPr>
              <w:t>среды</w:t>
            </w:r>
          </w:p>
        </w:tc>
        <w:tc>
          <w:tcPr>
            <w:tcW w:w="1560" w:type="dxa"/>
            <w:gridSpan w:val="2"/>
          </w:tcPr>
          <w:p>
            <w:pPr>
              <w:pStyle w:val="TableParagraph"/>
              <w:tabs>
                <w:tab w:val="left" w:pos="8080"/>
                <w:tab w:val="left" w:pos="8222"/>
              </w:tabs>
              <w:ind w:left="175" w:right="277" w:firstLine="4"/>
              <w:contextualSpacing/>
              <w:jc w:val="both"/>
              <w:rPr>
                <w:sz w:val="24"/>
                <w:szCs w:val="24"/>
              </w:rPr>
            </w:pPr>
            <w:r>
              <w:rPr>
                <w:sz w:val="24"/>
                <w:szCs w:val="24"/>
              </w:rPr>
              <w:t>2022-2025</w:t>
            </w:r>
          </w:p>
        </w:tc>
        <w:tc>
          <w:tcPr>
            <w:tcW w:w="2173" w:type="dxa"/>
            <w:gridSpan w:val="2"/>
          </w:tcPr>
          <w:p>
            <w:pPr>
              <w:pStyle w:val="TableParagraph"/>
              <w:tabs>
                <w:tab w:val="left" w:pos="8080"/>
                <w:tab w:val="left" w:pos="8222"/>
              </w:tabs>
              <w:ind w:left="175" w:right="79" w:firstLine="4"/>
              <w:contextualSpacing/>
              <w:jc w:val="both"/>
              <w:rPr>
                <w:sz w:val="24"/>
                <w:szCs w:val="24"/>
              </w:rPr>
            </w:pPr>
            <w:r>
              <w:rPr>
                <w:sz w:val="24"/>
                <w:szCs w:val="24"/>
              </w:rPr>
              <w:t>Администрация</w:t>
            </w:r>
          </w:p>
        </w:tc>
        <w:tc>
          <w:tcPr>
            <w:tcW w:w="3067" w:type="dxa"/>
            <w:gridSpan w:val="2"/>
          </w:tcPr>
          <w:p>
            <w:pPr>
              <w:pStyle w:val="TableParagraph"/>
              <w:tabs>
                <w:tab w:val="left" w:pos="8080"/>
                <w:tab w:val="left" w:pos="8222"/>
              </w:tabs>
              <w:ind w:left="142" w:right="417" w:firstLine="1"/>
              <w:contextualSpacing/>
              <w:jc w:val="both"/>
              <w:rPr>
                <w:sz w:val="24"/>
                <w:szCs w:val="24"/>
                <w:lang w:val="ru-RU"/>
              </w:rPr>
            </w:pPr>
            <w:r>
              <w:rPr>
                <w:sz w:val="24"/>
                <w:szCs w:val="24"/>
                <w:lang w:val="ru-RU"/>
              </w:rPr>
              <w:t>Расширение</w:t>
            </w:r>
            <w:r>
              <w:rPr>
                <w:spacing w:val="1"/>
                <w:sz w:val="24"/>
                <w:szCs w:val="24"/>
                <w:lang w:val="ru-RU"/>
              </w:rPr>
              <w:t xml:space="preserve"> </w:t>
            </w:r>
            <w:r>
              <w:rPr>
                <w:sz w:val="24"/>
                <w:szCs w:val="24"/>
                <w:lang w:val="ru-RU"/>
              </w:rPr>
              <w:t>возможностей</w:t>
            </w:r>
            <w:r>
              <w:rPr>
                <w:spacing w:val="-14"/>
                <w:sz w:val="24"/>
                <w:szCs w:val="24"/>
                <w:lang w:val="ru-RU"/>
              </w:rPr>
              <w:t xml:space="preserve"> </w:t>
            </w:r>
            <w:r>
              <w:rPr>
                <w:sz w:val="24"/>
                <w:szCs w:val="24"/>
                <w:lang w:val="ru-RU"/>
              </w:rPr>
              <w:t>и</w:t>
            </w:r>
            <w:r>
              <w:rPr>
                <w:spacing w:val="-57"/>
                <w:sz w:val="24"/>
                <w:szCs w:val="24"/>
                <w:lang w:val="ru-RU"/>
              </w:rPr>
              <w:t xml:space="preserve"> </w:t>
            </w:r>
            <w:r>
              <w:rPr>
                <w:sz w:val="24"/>
                <w:szCs w:val="24"/>
                <w:lang w:val="ru-RU"/>
              </w:rPr>
              <w:t>качества</w:t>
            </w:r>
          </w:p>
          <w:p>
            <w:pPr>
              <w:pStyle w:val="TableParagraph"/>
              <w:tabs>
                <w:tab w:val="left" w:pos="8080"/>
                <w:tab w:val="left" w:pos="8222"/>
              </w:tabs>
              <w:ind w:left="123" w:right="115"/>
              <w:contextualSpacing/>
              <w:jc w:val="both"/>
              <w:rPr>
                <w:sz w:val="24"/>
                <w:szCs w:val="24"/>
                <w:lang w:val="ru-RU"/>
              </w:rPr>
            </w:pPr>
            <w:r>
              <w:rPr>
                <w:sz w:val="24"/>
                <w:szCs w:val="24"/>
                <w:lang w:val="ru-RU"/>
              </w:rPr>
              <w:t>образовательной среды, формирование</w:t>
            </w:r>
            <w:r>
              <w:rPr>
                <w:spacing w:val="-57"/>
                <w:sz w:val="24"/>
                <w:szCs w:val="24"/>
                <w:lang w:val="ru-RU"/>
              </w:rPr>
              <w:t xml:space="preserve"> </w:t>
            </w:r>
            <w:r>
              <w:rPr>
                <w:sz w:val="24"/>
                <w:szCs w:val="24"/>
                <w:lang w:val="ru-RU"/>
              </w:rPr>
              <w:t>и поддержание</w:t>
            </w:r>
            <w:r>
              <w:rPr>
                <w:spacing w:val="1"/>
                <w:sz w:val="24"/>
                <w:szCs w:val="24"/>
                <w:lang w:val="ru-RU"/>
              </w:rPr>
              <w:t xml:space="preserve"> </w:t>
            </w:r>
            <w:r>
              <w:rPr>
                <w:sz w:val="24"/>
                <w:szCs w:val="24"/>
                <w:lang w:val="ru-RU"/>
              </w:rPr>
              <w:t>положительного</w:t>
            </w:r>
            <w:r>
              <w:rPr>
                <w:spacing w:val="1"/>
                <w:sz w:val="24"/>
                <w:szCs w:val="24"/>
                <w:lang w:val="ru-RU"/>
              </w:rPr>
              <w:t xml:space="preserve"> </w:t>
            </w:r>
            <w:r>
              <w:rPr>
                <w:sz w:val="24"/>
                <w:szCs w:val="24"/>
                <w:lang w:val="ru-RU"/>
              </w:rPr>
              <w:t>имиджа учреждения</w:t>
            </w:r>
          </w:p>
        </w:tc>
      </w:tr>
      <w:tr>
        <w:trPr>
          <w:gridAfter w:val="2"/>
          <w:wAfter w:w="142" w:type="dxa"/>
          <w:trHeight w:val="1378"/>
        </w:trPr>
        <w:tc>
          <w:tcPr>
            <w:tcW w:w="3996" w:type="dxa"/>
            <w:gridSpan w:val="2"/>
          </w:tcPr>
          <w:p>
            <w:pPr>
              <w:pStyle w:val="TableParagraph"/>
              <w:tabs>
                <w:tab w:val="left" w:pos="8080"/>
                <w:tab w:val="left" w:pos="8222"/>
              </w:tabs>
              <w:ind w:left="175" w:right="109" w:firstLine="4"/>
              <w:contextualSpacing/>
              <w:jc w:val="both"/>
              <w:rPr>
                <w:sz w:val="24"/>
                <w:szCs w:val="24"/>
                <w:lang w:val="ru-RU"/>
              </w:rPr>
            </w:pPr>
            <w:r>
              <w:rPr>
                <w:sz w:val="24"/>
                <w:szCs w:val="24"/>
                <w:lang w:val="ru-RU"/>
              </w:rPr>
              <w:t>Оценка</w:t>
            </w:r>
            <w:r>
              <w:rPr>
                <w:spacing w:val="-3"/>
                <w:sz w:val="24"/>
                <w:szCs w:val="24"/>
                <w:lang w:val="ru-RU"/>
              </w:rPr>
              <w:t xml:space="preserve"> </w:t>
            </w:r>
            <w:r>
              <w:rPr>
                <w:sz w:val="24"/>
                <w:szCs w:val="24"/>
                <w:lang w:val="ru-RU"/>
              </w:rPr>
              <w:t>полноты</w:t>
            </w:r>
            <w:r>
              <w:rPr>
                <w:spacing w:val="-6"/>
                <w:sz w:val="24"/>
                <w:szCs w:val="24"/>
                <w:lang w:val="ru-RU"/>
              </w:rPr>
              <w:t xml:space="preserve"> </w:t>
            </w:r>
            <w:r>
              <w:rPr>
                <w:sz w:val="24"/>
                <w:szCs w:val="24"/>
                <w:lang w:val="ru-RU"/>
              </w:rPr>
              <w:t>и</w:t>
            </w:r>
          </w:p>
          <w:p>
            <w:pPr>
              <w:pStyle w:val="TableParagraph"/>
              <w:tabs>
                <w:tab w:val="left" w:pos="8080"/>
                <w:tab w:val="left" w:pos="8222"/>
              </w:tabs>
              <w:ind w:left="175" w:right="239" w:firstLine="4"/>
              <w:contextualSpacing/>
              <w:jc w:val="both"/>
              <w:rPr>
                <w:sz w:val="24"/>
                <w:szCs w:val="24"/>
                <w:lang w:val="ru-RU"/>
              </w:rPr>
            </w:pPr>
            <w:r>
              <w:rPr>
                <w:sz w:val="24"/>
                <w:szCs w:val="24"/>
                <w:lang w:val="ru-RU"/>
              </w:rPr>
              <w:t>эффективности реализации</w:t>
            </w:r>
            <w:r>
              <w:rPr>
                <w:spacing w:val="1"/>
                <w:sz w:val="24"/>
                <w:szCs w:val="24"/>
                <w:lang w:val="ru-RU"/>
              </w:rPr>
              <w:t xml:space="preserve"> </w:t>
            </w:r>
            <w:r>
              <w:rPr>
                <w:sz w:val="24"/>
                <w:szCs w:val="24"/>
                <w:lang w:val="ru-RU"/>
              </w:rPr>
              <w:t>Программы развития в</w:t>
            </w:r>
            <w:r>
              <w:rPr>
                <w:spacing w:val="1"/>
                <w:sz w:val="24"/>
                <w:szCs w:val="24"/>
                <w:lang w:val="ru-RU"/>
              </w:rPr>
              <w:t xml:space="preserve"> </w:t>
            </w:r>
            <w:r>
              <w:rPr>
                <w:sz w:val="24"/>
                <w:szCs w:val="24"/>
                <w:lang w:val="ru-RU"/>
              </w:rPr>
              <w:t>соответствии</w:t>
            </w:r>
            <w:r>
              <w:rPr>
                <w:spacing w:val="-9"/>
                <w:sz w:val="24"/>
                <w:szCs w:val="24"/>
                <w:lang w:val="ru-RU"/>
              </w:rPr>
              <w:t xml:space="preserve"> </w:t>
            </w:r>
            <w:r>
              <w:rPr>
                <w:sz w:val="24"/>
                <w:szCs w:val="24"/>
                <w:lang w:val="ru-RU"/>
              </w:rPr>
              <w:t>с</w:t>
            </w:r>
            <w:r>
              <w:rPr>
                <w:spacing w:val="-7"/>
                <w:sz w:val="24"/>
                <w:szCs w:val="24"/>
                <w:lang w:val="ru-RU"/>
              </w:rPr>
              <w:t xml:space="preserve"> </w:t>
            </w:r>
            <w:r>
              <w:rPr>
                <w:sz w:val="24"/>
                <w:szCs w:val="24"/>
                <w:lang w:val="ru-RU"/>
              </w:rPr>
              <w:t>ожидаемыми</w:t>
            </w:r>
          </w:p>
          <w:p>
            <w:pPr>
              <w:pStyle w:val="TableParagraph"/>
              <w:tabs>
                <w:tab w:val="left" w:pos="8080"/>
                <w:tab w:val="left" w:pos="8222"/>
              </w:tabs>
              <w:ind w:left="175" w:right="109" w:firstLine="4"/>
              <w:contextualSpacing/>
              <w:jc w:val="both"/>
              <w:rPr>
                <w:sz w:val="24"/>
                <w:szCs w:val="24"/>
              </w:rPr>
            </w:pPr>
            <w:r>
              <w:rPr>
                <w:sz w:val="24"/>
                <w:szCs w:val="24"/>
              </w:rPr>
              <w:t>результатами.</w:t>
            </w:r>
          </w:p>
        </w:tc>
        <w:tc>
          <w:tcPr>
            <w:tcW w:w="1564" w:type="dxa"/>
            <w:gridSpan w:val="2"/>
          </w:tcPr>
          <w:p>
            <w:pPr>
              <w:pStyle w:val="TableParagraph"/>
              <w:tabs>
                <w:tab w:val="left" w:pos="8080"/>
                <w:tab w:val="left" w:pos="8222"/>
              </w:tabs>
              <w:ind w:left="175" w:right="116" w:firstLine="4"/>
              <w:contextualSpacing/>
              <w:jc w:val="both"/>
              <w:rPr>
                <w:sz w:val="24"/>
                <w:szCs w:val="24"/>
              </w:rPr>
            </w:pPr>
            <w:r>
              <w:rPr>
                <w:sz w:val="24"/>
                <w:szCs w:val="24"/>
              </w:rPr>
              <w:t>Октябрь -</w:t>
            </w:r>
            <w:r>
              <w:rPr>
                <w:spacing w:val="1"/>
                <w:sz w:val="24"/>
                <w:szCs w:val="24"/>
              </w:rPr>
              <w:t xml:space="preserve"> </w:t>
            </w:r>
            <w:r>
              <w:rPr>
                <w:sz w:val="24"/>
                <w:szCs w:val="24"/>
              </w:rPr>
              <w:t>декабрь</w:t>
            </w:r>
            <w:r>
              <w:rPr>
                <w:spacing w:val="-13"/>
                <w:sz w:val="24"/>
                <w:szCs w:val="24"/>
              </w:rPr>
              <w:t xml:space="preserve"> </w:t>
            </w:r>
            <w:r>
              <w:rPr>
                <w:sz w:val="24"/>
                <w:szCs w:val="24"/>
              </w:rPr>
              <w:t>2025</w:t>
            </w:r>
          </w:p>
        </w:tc>
        <w:tc>
          <w:tcPr>
            <w:tcW w:w="2127" w:type="dxa"/>
          </w:tcPr>
          <w:p>
            <w:pPr>
              <w:pStyle w:val="TableParagraph"/>
              <w:tabs>
                <w:tab w:val="left" w:pos="8080"/>
                <w:tab w:val="left" w:pos="8222"/>
              </w:tabs>
              <w:ind w:left="211"/>
              <w:contextualSpacing/>
              <w:jc w:val="both"/>
              <w:rPr>
                <w:sz w:val="24"/>
                <w:szCs w:val="24"/>
              </w:rPr>
            </w:pPr>
            <w:r>
              <w:rPr>
                <w:sz w:val="24"/>
                <w:szCs w:val="24"/>
              </w:rPr>
              <w:t>Администрация</w:t>
            </w:r>
          </w:p>
        </w:tc>
        <w:tc>
          <w:tcPr>
            <w:tcW w:w="2977" w:type="dxa"/>
          </w:tcPr>
          <w:p>
            <w:pPr>
              <w:pStyle w:val="TableParagraph"/>
              <w:tabs>
                <w:tab w:val="left" w:pos="8080"/>
                <w:tab w:val="left" w:pos="8222"/>
              </w:tabs>
              <w:ind w:left="148" w:right="127" w:firstLine="44"/>
              <w:contextualSpacing/>
              <w:jc w:val="both"/>
              <w:rPr>
                <w:sz w:val="24"/>
                <w:szCs w:val="24"/>
              </w:rPr>
            </w:pPr>
            <w:r>
              <w:rPr>
                <w:sz w:val="24"/>
                <w:szCs w:val="24"/>
              </w:rPr>
              <w:t>Программа развития</w:t>
            </w:r>
            <w:r>
              <w:rPr>
                <w:spacing w:val="-57"/>
                <w:sz w:val="24"/>
                <w:szCs w:val="24"/>
              </w:rPr>
              <w:t xml:space="preserve"> </w:t>
            </w:r>
            <w:r>
              <w:rPr>
                <w:sz w:val="24"/>
                <w:szCs w:val="24"/>
              </w:rPr>
              <w:t>реализована</w:t>
            </w:r>
            <w:r>
              <w:rPr>
                <w:spacing w:val="-10"/>
                <w:sz w:val="24"/>
                <w:szCs w:val="24"/>
              </w:rPr>
              <w:t xml:space="preserve"> </w:t>
            </w:r>
            <w:r>
              <w:rPr>
                <w:sz w:val="24"/>
                <w:szCs w:val="24"/>
              </w:rPr>
              <w:t>успешно</w:t>
            </w:r>
          </w:p>
        </w:tc>
      </w:tr>
    </w:tbl>
    <w:p>
      <w:pPr>
        <w:tabs>
          <w:tab w:val="left" w:pos="8080"/>
          <w:tab w:val="left" w:pos="8222"/>
        </w:tabs>
        <w:contextualSpacing/>
        <w:jc w:val="both"/>
        <w:rPr>
          <w:rFonts w:ascii="Times New Roman" w:hAnsi="Times New Roman" w:cs="Times New Roman"/>
        </w:rPr>
        <w:sectPr>
          <w:pgSz w:w="11910" w:h="16840"/>
          <w:pgMar w:top="700" w:right="760" w:bottom="840" w:left="720" w:header="0" w:footer="658" w:gutter="0"/>
          <w:cols w:space="720"/>
        </w:sectPr>
      </w:pPr>
    </w:p>
    <w:p>
      <w:pPr>
        <w:spacing w:before="66"/>
        <w:ind w:right="114"/>
        <w:jc w:val="right"/>
        <w:rPr>
          <w:rStyle w:val="13"/>
          <w:rFonts w:eastAsia="Courier New"/>
          <w:sz w:val="24"/>
          <w:szCs w:val="24"/>
        </w:rPr>
      </w:pPr>
    </w:p>
    <w:sectPr>
      <w:footerReference w:type="even" r:id="rId14"/>
      <w:pgSz w:w="16840" w:h="11910" w:orient="landscape"/>
      <w:pgMar w:top="280" w:right="600" w:bottom="860" w:left="2120" w:header="0" w:footer="662"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
        <w:separator/>
      </w:r>
    </w:p>
  </w:endnote>
  <w:endnote w:type="continuationSeparator" w:id="0">
    <w:p>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onsolas">
    <w:panose1 w:val="020B0609020204030204"/>
    <w:charset w:val="CC"/>
    <w:family w:val="modern"/>
    <w:pitch w:val="fixed"/>
    <w:sig w:usb0="E00006FF" w:usb1="0000FCFF" w:usb2="00000001" w:usb3="00000000" w:csb0="0000019F" w:csb1="00000000"/>
  </w:font>
  <w:font w:name="Century Gothic">
    <w:panose1 w:val="020B0502020202020204"/>
    <w:charset w:val="CC"/>
    <w:family w:val="swiss"/>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auto"/>
      </w:rPr>
      <w:id w:val="26284297"/>
      <w:docPartObj>
        <w:docPartGallery w:val="Page Numbers (Bottom of Page)"/>
        <w:docPartUnique/>
      </w:docPartObj>
    </w:sdtPr>
    <w:sdtContent>
      <w:p>
        <w:pPr>
          <w:pStyle w:val="ad"/>
          <w:jc w:val="right"/>
        </w:pPr>
        <w:r>
          <w:fldChar w:fldCharType="begin"/>
        </w:r>
        <w:r>
          <w:instrText xml:space="preserve"> PAGE   \* MERGEFORMAT </w:instrText>
        </w:r>
        <w:r>
          <w:fldChar w:fldCharType="separate"/>
        </w:r>
        <w:r>
          <w:rPr>
            <w:noProof/>
          </w:rPr>
          <w:t>42</w:t>
        </w:r>
        <w:r>
          <w:rPr>
            <w:noProof/>
          </w:rPr>
          <w:fldChar w:fldCharType="end"/>
        </w:r>
      </w:p>
    </w:sdtContent>
  </w:sdt>
  <w:p>
    <w:pPr>
      <w:pStyle w:val="ad"/>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footnote>
  <w:footnote w:type="continuationSeparator" w:id="0">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C42247"/>
    <w:multiLevelType w:val="multilevel"/>
    <w:tmpl w:val="69E612C6"/>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7F44B38"/>
    <w:multiLevelType w:val="hybridMultilevel"/>
    <w:tmpl w:val="EF261F64"/>
    <w:lvl w:ilvl="0" w:tplc="ADA87380">
      <w:numFmt w:val="bullet"/>
      <w:lvlText w:val="-"/>
      <w:lvlJc w:val="left"/>
      <w:pPr>
        <w:ind w:left="288" w:hanging="164"/>
      </w:pPr>
      <w:rPr>
        <w:rFonts w:ascii="Times New Roman" w:eastAsia="Times New Roman" w:hAnsi="Times New Roman" w:cs="Times New Roman" w:hint="default"/>
        <w:w w:val="99"/>
        <w:sz w:val="28"/>
        <w:szCs w:val="28"/>
        <w:lang w:val="ru-RU" w:eastAsia="en-US" w:bidi="ar-SA"/>
      </w:rPr>
    </w:lvl>
    <w:lvl w:ilvl="1" w:tplc="95648B5E">
      <w:numFmt w:val="bullet"/>
      <w:lvlText w:val="-"/>
      <w:lvlJc w:val="left"/>
      <w:pPr>
        <w:ind w:left="216" w:hanging="164"/>
      </w:pPr>
      <w:rPr>
        <w:rFonts w:ascii="Times New Roman" w:eastAsia="Times New Roman" w:hAnsi="Times New Roman" w:cs="Times New Roman" w:hint="default"/>
        <w:w w:val="99"/>
        <w:sz w:val="28"/>
        <w:szCs w:val="28"/>
        <w:lang w:val="ru-RU" w:eastAsia="en-US" w:bidi="ar-SA"/>
      </w:rPr>
    </w:lvl>
    <w:lvl w:ilvl="2" w:tplc="36CC881E">
      <w:numFmt w:val="bullet"/>
      <w:lvlText w:val="-"/>
      <w:lvlJc w:val="left"/>
      <w:pPr>
        <w:ind w:left="216" w:hanging="248"/>
      </w:pPr>
      <w:rPr>
        <w:rFonts w:ascii="Times New Roman" w:eastAsia="Times New Roman" w:hAnsi="Times New Roman" w:cs="Times New Roman" w:hint="default"/>
        <w:w w:val="99"/>
        <w:sz w:val="28"/>
        <w:szCs w:val="28"/>
        <w:lang w:val="ru-RU" w:eastAsia="en-US" w:bidi="ar-SA"/>
      </w:rPr>
    </w:lvl>
    <w:lvl w:ilvl="3" w:tplc="809E9772">
      <w:numFmt w:val="bullet"/>
      <w:lvlText w:val="•"/>
      <w:lvlJc w:val="left"/>
      <w:pPr>
        <w:ind w:left="2535" w:hanging="248"/>
      </w:pPr>
      <w:rPr>
        <w:rFonts w:hint="default"/>
        <w:lang w:val="ru-RU" w:eastAsia="en-US" w:bidi="ar-SA"/>
      </w:rPr>
    </w:lvl>
    <w:lvl w:ilvl="4" w:tplc="9BBCE7B6">
      <w:numFmt w:val="bullet"/>
      <w:lvlText w:val="•"/>
      <w:lvlJc w:val="left"/>
      <w:pPr>
        <w:ind w:left="3662" w:hanging="248"/>
      </w:pPr>
      <w:rPr>
        <w:rFonts w:hint="default"/>
        <w:lang w:val="ru-RU" w:eastAsia="en-US" w:bidi="ar-SA"/>
      </w:rPr>
    </w:lvl>
    <w:lvl w:ilvl="5" w:tplc="DEAE5D18">
      <w:numFmt w:val="bullet"/>
      <w:lvlText w:val="•"/>
      <w:lvlJc w:val="left"/>
      <w:pPr>
        <w:ind w:left="4790" w:hanging="248"/>
      </w:pPr>
      <w:rPr>
        <w:rFonts w:hint="default"/>
        <w:lang w:val="ru-RU" w:eastAsia="en-US" w:bidi="ar-SA"/>
      </w:rPr>
    </w:lvl>
    <w:lvl w:ilvl="6" w:tplc="CD745BB0">
      <w:numFmt w:val="bullet"/>
      <w:lvlText w:val="•"/>
      <w:lvlJc w:val="left"/>
      <w:pPr>
        <w:ind w:left="5917" w:hanging="248"/>
      </w:pPr>
      <w:rPr>
        <w:rFonts w:hint="default"/>
        <w:lang w:val="ru-RU" w:eastAsia="en-US" w:bidi="ar-SA"/>
      </w:rPr>
    </w:lvl>
    <w:lvl w:ilvl="7" w:tplc="DD0E1C02">
      <w:numFmt w:val="bullet"/>
      <w:lvlText w:val="•"/>
      <w:lvlJc w:val="left"/>
      <w:pPr>
        <w:ind w:left="7045" w:hanging="248"/>
      </w:pPr>
      <w:rPr>
        <w:rFonts w:hint="default"/>
        <w:lang w:val="ru-RU" w:eastAsia="en-US" w:bidi="ar-SA"/>
      </w:rPr>
    </w:lvl>
    <w:lvl w:ilvl="8" w:tplc="E93428E2">
      <w:numFmt w:val="bullet"/>
      <w:lvlText w:val="•"/>
      <w:lvlJc w:val="left"/>
      <w:pPr>
        <w:ind w:left="8172" w:hanging="248"/>
      </w:pPr>
      <w:rPr>
        <w:rFonts w:hint="default"/>
        <w:lang w:val="ru-RU" w:eastAsia="en-US" w:bidi="ar-SA"/>
      </w:rPr>
    </w:lvl>
  </w:abstractNum>
  <w:abstractNum w:abstractNumId="2">
    <w:nsid w:val="18D13D59"/>
    <w:multiLevelType w:val="multilevel"/>
    <w:tmpl w:val="0E6EDE6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3"/>
        <w:w w:val="100"/>
        <w:position w:val="0"/>
        <w:sz w:val="28"/>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D5C130B"/>
    <w:multiLevelType w:val="multilevel"/>
    <w:tmpl w:val="A7BC7876"/>
    <w:lvl w:ilvl="0">
      <w:start w:val="3"/>
      <w:numFmt w:val="decimal"/>
      <w:lvlText w:val="%1."/>
      <w:lvlJc w:val="left"/>
      <w:rPr>
        <w:rFonts w:ascii="Times New Roman" w:eastAsia="Times New Roman" w:hAnsi="Times New Roman" w:cs="Times New Roman"/>
        <w:b/>
        <w:bCs/>
        <w:i w:val="0"/>
        <w:iCs w:val="0"/>
        <w:smallCaps w:val="0"/>
        <w:strike w:val="0"/>
        <w:color w:val="000000"/>
        <w:spacing w:val="1"/>
        <w:w w:val="100"/>
        <w:position w:val="0"/>
        <w:sz w:val="28"/>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D596F20"/>
    <w:multiLevelType w:val="multilevel"/>
    <w:tmpl w:val="DFA66D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D641BE0"/>
    <w:multiLevelType w:val="multilevel"/>
    <w:tmpl w:val="397E125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4B6107A7"/>
    <w:multiLevelType w:val="multilevel"/>
    <w:tmpl w:val="669E10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2350CE4"/>
    <w:multiLevelType w:val="multilevel"/>
    <w:tmpl w:val="7604112E"/>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6DF475EB"/>
    <w:multiLevelType w:val="hybridMultilevel"/>
    <w:tmpl w:val="FDA2BF88"/>
    <w:lvl w:ilvl="0" w:tplc="6ECE69A6">
      <w:numFmt w:val="bullet"/>
      <w:lvlText w:val="-"/>
      <w:lvlJc w:val="left"/>
      <w:pPr>
        <w:ind w:left="563" w:hanging="140"/>
      </w:pPr>
      <w:rPr>
        <w:rFonts w:ascii="Times New Roman" w:eastAsia="Times New Roman" w:hAnsi="Times New Roman" w:cs="Times New Roman" w:hint="default"/>
        <w:w w:val="99"/>
        <w:sz w:val="24"/>
        <w:szCs w:val="24"/>
        <w:lang w:val="ru-RU" w:eastAsia="en-US" w:bidi="ar-SA"/>
      </w:rPr>
    </w:lvl>
    <w:lvl w:ilvl="1" w:tplc="A05C5730">
      <w:numFmt w:val="bullet"/>
      <w:lvlText w:val="•"/>
      <w:lvlJc w:val="left"/>
      <w:pPr>
        <w:ind w:left="1180" w:hanging="140"/>
      </w:pPr>
      <w:rPr>
        <w:rFonts w:hint="default"/>
        <w:lang w:val="ru-RU" w:eastAsia="en-US" w:bidi="ar-SA"/>
      </w:rPr>
    </w:lvl>
    <w:lvl w:ilvl="2" w:tplc="3FD8BC00">
      <w:numFmt w:val="bullet"/>
      <w:lvlText w:val="•"/>
      <w:lvlJc w:val="left"/>
      <w:pPr>
        <w:ind w:left="1800" w:hanging="140"/>
      </w:pPr>
      <w:rPr>
        <w:rFonts w:hint="default"/>
        <w:lang w:val="ru-RU" w:eastAsia="en-US" w:bidi="ar-SA"/>
      </w:rPr>
    </w:lvl>
    <w:lvl w:ilvl="3" w:tplc="039CED8E">
      <w:numFmt w:val="bullet"/>
      <w:lvlText w:val="•"/>
      <w:lvlJc w:val="left"/>
      <w:pPr>
        <w:ind w:left="2420" w:hanging="140"/>
      </w:pPr>
      <w:rPr>
        <w:rFonts w:hint="default"/>
        <w:lang w:val="ru-RU" w:eastAsia="en-US" w:bidi="ar-SA"/>
      </w:rPr>
    </w:lvl>
    <w:lvl w:ilvl="4" w:tplc="11B6DE80">
      <w:numFmt w:val="bullet"/>
      <w:lvlText w:val="•"/>
      <w:lvlJc w:val="left"/>
      <w:pPr>
        <w:ind w:left="3040" w:hanging="140"/>
      </w:pPr>
      <w:rPr>
        <w:rFonts w:hint="default"/>
        <w:lang w:val="ru-RU" w:eastAsia="en-US" w:bidi="ar-SA"/>
      </w:rPr>
    </w:lvl>
    <w:lvl w:ilvl="5" w:tplc="6AF01B46">
      <w:numFmt w:val="bullet"/>
      <w:lvlText w:val="•"/>
      <w:lvlJc w:val="left"/>
      <w:pPr>
        <w:ind w:left="3660" w:hanging="140"/>
      </w:pPr>
      <w:rPr>
        <w:rFonts w:hint="default"/>
        <w:lang w:val="ru-RU" w:eastAsia="en-US" w:bidi="ar-SA"/>
      </w:rPr>
    </w:lvl>
    <w:lvl w:ilvl="6" w:tplc="C0B21662">
      <w:numFmt w:val="bullet"/>
      <w:lvlText w:val="•"/>
      <w:lvlJc w:val="left"/>
      <w:pPr>
        <w:ind w:left="4280" w:hanging="140"/>
      </w:pPr>
      <w:rPr>
        <w:rFonts w:hint="default"/>
        <w:lang w:val="ru-RU" w:eastAsia="en-US" w:bidi="ar-SA"/>
      </w:rPr>
    </w:lvl>
    <w:lvl w:ilvl="7" w:tplc="2826AEB0">
      <w:numFmt w:val="bullet"/>
      <w:lvlText w:val="•"/>
      <w:lvlJc w:val="left"/>
      <w:pPr>
        <w:ind w:left="4900" w:hanging="140"/>
      </w:pPr>
      <w:rPr>
        <w:rFonts w:hint="default"/>
        <w:lang w:val="ru-RU" w:eastAsia="en-US" w:bidi="ar-SA"/>
      </w:rPr>
    </w:lvl>
    <w:lvl w:ilvl="8" w:tplc="22C440E4">
      <w:numFmt w:val="bullet"/>
      <w:lvlText w:val="•"/>
      <w:lvlJc w:val="left"/>
      <w:pPr>
        <w:ind w:left="5520" w:hanging="140"/>
      </w:pPr>
      <w:rPr>
        <w:rFonts w:hint="default"/>
        <w:lang w:val="ru-RU" w:eastAsia="en-US" w:bidi="ar-SA"/>
      </w:rPr>
    </w:lvl>
  </w:abstractNum>
  <w:abstractNum w:abstractNumId="9">
    <w:nsid w:val="793C52AD"/>
    <w:multiLevelType w:val="multilevel"/>
    <w:tmpl w:val="06EE3C40"/>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79F453B6"/>
    <w:multiLevelType w:val="multilevel"/>
    <w:tmpl w:val="4E24475A"/>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7E194E1C"/>
    <w:multiLevelType w:val="multilevel"/>
    <w:tmpl w:val="8A00AE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
  </w:num>
  <w:num w:numId="2">
    <w:abstractNumId w:val="9"/>
  </w:num>
  <w:num w:numId="3">
    <w:abstractNumId w:val="10"/>
  </w:num>
  <w:num w:numId="4">
    <w:abstractNumId w:val="6"/>
  </w:num>
  <w:num w:numId="5">
    <w:abstractNumId w:val="2"/>
  </w:num>
  <w:num w:numId="6">
    <w:abstractNumId w:val="11"/>
  </w:num>
  <w:num w:numId="7">
    <w:abstractNumId w:val="7"/>
  </w:num>
  <w:num w:numId="8">
    <w:abstractNumId w:val="4"/>
  </w:num>
  <w:num w:numId="9">
    <w:abstractNumId w:val="0"/>
  </w:num>
  <w:num w:numId="10">
    <w:abstractNumId w:val="3"/>
  </w:num>
  <w:num w:numId="11">
    <w:abstractNumId w:val="8"/>
  </w:num>
  <w:num w:numId="12">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evenAndOddHeaders/>
  <w:drawingGridHorizontalSpacing w:val="120"/>
  <w:drawingGridVerticalSpacing w:val="181"/>
  <w:displayHorizontalDrawingGridEvery w:val="2"/>
  <w:characterSpacingControl w:val="compressPunctuation"/>
  <w:hdrShapeDefaults>
    <o:shapedefaults v:ext="edit" spidmax="2049"/>
  </w:hdrShapeDefaults>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16C3A40-41F5-423A-A583-762ABE2DD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paragraph" w:styleId="1">
    <w:name w:val="heading 1"/>
    <w:basedOn w:val="a"/>
    <w:next w:val="a"/>
    <w:link w:val="10"/>
    <w:uiPriority w:val="1"/>
    <w:qFormat/>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link w:val="20"/>
    <w:uiPriority w:val="9"/>
    <w:qFormat/>
    <w:pPr>
      <w:widowControl/>
      <w:spacing w:before="100" w:beforeAutospacing="1" w:after="100" w:afterAutospacing="1"/>
      <w:outlineLvl w:val="1"/>
    </w:pPr>
    <w:rPr>
      <w:rFonts w:ascii="Times New Roman" w:eastAsia="Times New Roman" w:hAnsi="Times New Roman" w:cs="Times New Roman"/>
      <w:b/>
      <w:bCs/>
      <w:color w:val="auto"/>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21">
    <w:name w:val="Основной текст (2)_"/>
    <w:basedOn w:val="a0"/>
    <w:link w:val="22"/>
    <w:rPr>
      <w:rFonts w:ascii="Times New Roman" w:eastAsia="Times New Roman" w:hAnsi="Times New Roman" w:cs="Times New Roman"/>
      <w:b/>
      <w:bCs/>
      <w:i w:val="0"/>
      <w:iCs w:val="0"/>
      <w:smallCaps w:val="0"/>
      <w:strike w:val="0"/>
      <w:spacing w:val="6"/>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pacing w:val="2"/>
      <w:sz w:val="21"/>
      <w:szCs w:val="21"/>
      <w:u w:val="none"/>
    </w:rPr>
  </w:style>
  <w:style w:type="character" w:customStyle="1" w:styleId="4">
    <w:name w:val="Основной текст (4)_"/>
    <w:basedOn w:val="a0"/>
    <w:link w:val="40"/>
    <w:rPr>
      <w:rFonts w:ascii="Times New Roman" w:eastAsia="Times New Roman" w:hAnsi="Times New Roman" w:cs="Times New Roman"/>
      <w:b w:val="0"/>
      <w:bCs w:val="0"/>
      <w:i/>
      <w:iCs/>
      <w:smallCaps w:val="0"/>
      <w:strike w:val="0"/>
      <w:sz w:val="15"/>
      <w:szCs w:val="15"/>
      <w:u w:val="none"/>
    </w:rPr>
  </w:style>
  <w:style w:type="character" w:customStyle="1" w:styleId="41">
    <w:name w:val="Основной текст (4)"/>
    <w:basedOn w:val="4"/>
    <w:rPr>
      <w:rFonts w:ascii="Times New Roman" w:eastAsia="Times New Roman" w:hAnsi="Times New Roman" w:cs="Times New Roman"/>
      <w:b w:val="0"/>
      <w:bCs w:val="0"/>
      <w:i/>
      <w:iCs/>
      <w:smallCaps w:val="0"/>
      <w:strike w:val="0"/>
      <w:color w:val="000000"/>
      <w:spacing w:val="0"/>
      <w:w w:val="100"/>
      <w:position w:val="0"/>
      <w:sz w:val="15"/>
      <w:szCs w:val="15"/>
      <w:u w:val="none"/>
      <w:lang w:val="ru-RU"/>
    </w:rPr>
  </w:style>
  <w:style w:type="character" w:customStyle="1" w:styleId="4MalgunGothic7pt">
    <w:name w:val="Основной текст (4) + Malgun Gothic;7 pt;Не курсив"/>
    <w:basedOn w:val="4"/>
    <w:rPr>
      <w:rFonts w:ascii="Malgun Gothic" w:eastAsia="Malgun Gothic" w:hAnsi="Malgun Gothic" w:cs="Malgun Gothic"/>
      <w:b w:val="0"/>
      <w:bCs w:val="0"/>
      <w:i/>
      <w:iCs/>
      <w:smallCaps w:val="0"/>
      <w:strike w:val="0"/>
      <w:color w:val="000000"/>
      <w:spacing w:val="0"/>
      <w:w w:val="100"/>
      <w:position w:val="0"/>
      <w:sz w:val="14"/>
      <w:szCs w:val="14"/>
      <w:u w:val="none"/>
    </w:rPr>
  </w:style>
  <w:style w:type="character" w:customStyle="1" w:styleId="312pt0pt">
    <w:name w:val="Основной текст (3) + 12 pt;Интервал 0 pt"/>
    <w:basedOn w:val="3"/>
    <w:rPr>
      <w:rFonts w:ascii="Times New Roman" w:eastAsia="Times New Roman" w:hAnsi="Times New Roman" w:cs="Times New Roman"/>
      <w:b/>
      <w:bCs/>
      <w:i w:val="0"/>
      <w:iCs w:val="0"/>
      <w:smallCaps w:val="0"/>
      <w:strike w:val="0"/>
      <w:color w:val="000000"/>
      <w:spacing w:val="6"/>
      <w:w w:val="100"/>
      <w:position w:val="0"/>
      <w:sz w:val="24"/>
      <w:szCs w:val="24"/>
      <w:u w:val="none"/>
      <w:lang w:val="ru-RU"/>
    </w:rPr>
  </w:style>
  <w:style w:type="character" w:customStyle="1" w:styleId="11">
    <w:name w:val="Заголовок №1_"/>
    <w:basedOn w:val="a0"/>
    <w:link w:val="12"/>
    <w:rPr>
      <w:rFonts w:ascii="Times New Roman" w:eastAsia="Times New Roman" w:hAnsi="Times New Roman" w:cs="Times New Roman"/>
      <w:b/>
      <w:bCs/>
      <w:i w:val="0"/>
      <w:iCs w:val="0"/>
      <w:smallCaps w:val="0"/>
      <w:strike w:val="0"/>
      <w:spacing w:val="5"/>
      <w:u w:val="none"/>
    </w:rPr>
  </w:style>
  <w:style w:type="character" w:customStyle="1" w:styleId="1105pt0pt">
    <w:name w:val="Заголовок №1 + 10;5 pt;Интервал 0 pt"/>
    <w:basedOn w:val="11"/>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0pt">
    <w:name w:val="Заголовок №1 + Не полужирный;Интервал 0 pt"/>
    <w:basedOn w:val="11"/>
    <w:rPr>
      <w:rFonts w:ascii="Times New Roman" w:eastAsia="Times New Roman" w:hAnsi="Times New Roman" w:cs="Times New Roman"/>
      <w:b/>
      <w:bCs/>
      <w:i w:val="0"/>
      <w:iCs w:val="0"/>
      <w:smallCaps w:val="0"/>
      <w:strike w:val="0"/>
      <w:color w:val="000000"/>
      <w:spacing w:val="0"/>
      <w:w w:val="100"/>
      <w:position w:val="0"/>
      <w:sz w:val="24"/>
      <w:szCs w:val="24"/>
      <w:u w:val="none"/>
    </w:rPr>
  </w:style>
  <w:style w:type="character" w:customStyle="1" w:styleId="310pt0pt">
    <w:name w:val="Основной текст (3) + 10 pt;Интервал 0 pt"/>
    <w:basedOn w:val="3"/>
    <w:rPr>
      <w:rFonts w:ascii="Times New Roman" w:eastAsia="Times New Roman" w:hAnsi="Times New Roman" w:cs="Times New Roman"/>
      <w:b/>
      <w:bCs/>
      <w:i w:val="0"/>
      <w:iCs w:val="0"/>
      <w:smallCaps w:val="0"/>
      <w:strike w:val="0"/>
      <w:color w:val="000000"/>
      <w:spacing w:val="3"/>
      <w:w w:val="100"/>
      <w:position w:val="0"/>
      <w:sz w:val="20"/>
      <w:szCs w:val="20"/>
      <w:u w:val="none"/>
      <w:lang w:val="ru-RU"/>
    </w:rPr>
  </w:style>
  <w:style w:type="character" w:customStyle="1" w:styleId="a4">
    <w:name w:val="Другое_"/>
    <w:basedOn w:val="a0"/>
    <w:link w:val="a5"/>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a6">
    <w:name w:val="Основной текст_"/>
    <w:basedOn w:val="a0"/>
    <w:link w:val="8"/>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0pt">
    <w:name w:val="Основной текст + Полужирный;Интервал 0 pt"/>
    <w:basedOn w:val="a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13">
    <w:name w:val="Основной текст1"/>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23">
    <w:name w:val="Основной текст2"/>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31">
    <w:name w:val="Основной текст3"/>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none"/>
    </w:rPr>
  </w:style>
  <w:style w:type="character" w:customStyle="1" w:styleId="32">
    <w:name w:val="Заголовок №3_"/>
    <w:basedOn w:val="a0"/>
    <w:link w:val="33"/>
    <w:rPr>
      <w:rFonts w:ascii="Times New Roman" w:eastAsia="Times New Roman" w:hAnsi="Times New Roman" w:cs="Times New Roman"/>
      <w:b/>
      <w:bCs/>
      <w:i w:val="0"/>
      <w:iCs w:val="0"/>
      <w:smallCaps w:val="0"/>
      <w:strike w:val="0"/>
      <w:spacing w:val="2"/>
      <w:sz w:val="21"/>
      <w:szCs w:val="21"/>
      <w:u w:val="none"/>
    </w:rPr>
  </w:style>
  <w:style w:type="character" w:customStyle="1" w:styleId="0pt0">
    <w:name w:val="Основной текст + Курсив;Интервал 0 pt"/>
    <w:basedOn w:val="a6"/>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0pt1">
    <w:name w:val="Основной текст + Полужирный;Интервал 0 pt"/>
    <w:basedOn w:val="a6"/>
    <w:rPr>
      <w:rFonts w:ascii="Times New Roman" w:eastAsia="Times New Roman" w:hAnsi="Times New Roman" w:cs="Times New Roman"/>
      <w:b/>
      <w:bCs/>
      <w:i w:val="0"/>
      <w:iCs w:val="0"/>
      <w:smallCaps w:val="0"/>
      <w:strike w:val="0"/>
      <w:color w:val="000000"/>
      <w:spacing w:val="2"/>
      <w:w w:val="100"/>
      <w:position w:val="0"/>
      <w:sz w:val="21"/>
      <w:szCs w:val="21"/>
      <w:u w:val="none"/>
      <w:lang w:val="ru-RU"/>
    </w:rPr>
  </w:style>
  <w:style w:type="character" w:customStyle="1" w:styleId="a7">
    <w:name w:val="Подпись к картинке_"/>
    <w:basedOn w:val="a0"/>
    <w:link w:val="a8"/>
    <w:rPr>
      <w:rFonts w:ascii="Times New Roman" w:eastAsia="Times New Roman" w:hAnsi="Times New Roman" w:cs="Times New Roman"/>
      <w:b/>
      <w:bCs/>
      <w:i w:val="0"/>
      <w:iCs w:val="0"/>
      <w:smallCaps w:val="0"/>
      <w:strike w:val="0"/>
      <w:spacing w:val="2"/>
      <w:sz w:val="21"/>
      <w:szCs w:val="21"/>
      <w:u w:val="none"/>
    </w:rPr>
  </w:style>
  <w:style w:type="character" w:customStyle="1" w:styleId="30pt">
    <w:name w:val="Основной текст (3) + Не полужирный;Интервал 0 pt"/>
    <w:basedOn w:val="3"/>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30pt0">
    <w:name w:val="Основной текст (3) + Не полужирный;Интервал 0 pt"/>
    <w:basedOn w:val="3"/>
    <w:rPr>
      <w:rFonts w:ascii="Times New Roman" w:eastAsia="Times New Roman" w:hAnsi="Times New Roman" w:cs="Times New Roman"/>
      <w:b/>
      <w:bCs/>
      <w:i w:val="0"/>
      <w:iCs w:val="0"/>
      <w:smallCaps w:val="0"/>
      <w:strike w:val="0"/>
      <w:color w:val="000000"/>
      <w:spacing w:val="3"/>
      <w:w w:val="100"/>
      <w:position w:val="0"/>
      <w:sz w:val="21"/>
      <w:szCs w:val="21"/>
      <w:u w:val="none"/>
      <w:lang w:val="ru-RU"/>
    </w:rPr>
  </w:style>
  <w:style w:type="character" w:customStyle="1" w:styleId="42">
    <w:name w:val="Основной текст4"/>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a9">
    <w:name w:val="Подпись к таблице_"/>
    <w:basedOn w:val="a0"/>
    <w:link w:val="aa"/>
    <w:rPr>
      <w:rFonts w:ascii="Times New Roman" w:eastAsia="Times New Roman" w:hAnsi="Times New Roman" w:cs="Times New Roman"/>
      <w:b/>
      <w:bCs/>
      <w:i w:val="0"/>
      <w:iCs w:val="0"/>
      <w:smallCaps w:val="0"/>
      <w:strike w:val="0"/>
      <w:spacing w:val="2"/>
      <w:sz w:val="21"/>
      <w:szCs w:val="21"/>
      <w:u w:val="none"/>
    </w:rPr>
  </w:style>
  <w:style w:type="character" w:customStyle="1" w:styleId="5">
    <w:name w:val="Основной текст5"/>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6">
    <w:name w:val="Основной текст6"/>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none"/>
      <w:lang w:val="ru-RU"/>
    </w:rPr>
  </w:style>
  <w:style w:type="character" w:customStyle="1" w:styleId="Consolas9pt0pt">
    <w:name w:val="Основной текст + Consolas;9 pt;Курсив;Интервал 0 pt"/>
    <w:basedOn w:val="a6"/>
    <w:rPr>
      <w:rFonts w:ascii="Consolas" w:eastAsia="Consolas" w:hAnsi="Consolas" w:cs="Consolas"/>
      <w:b w:val="0"/>
      <w:bCs w:val="0"/>
      <w:i/>
      <w:iCs/>
      <w:smallCaps w:val="0"/>
      <w:strike w:val="0"/>
      <w:color w:val="000000"/>
      <w:spacing w:val="0"/>
      <w:w w:val="100"/>
      <w:position w:val="0"/>
      <w:sz w:val="18"/>
      <w:szCs w:val="18"/>
      <w:u w:val="none"/>
    </w:rPr>
  </w:style>
  <w:style w:type="character" w:customStyle="1" w:styleId="24">
    <w:name w:val="Заголовок №2_"/>
    <w:basedOn w:val="a0"/>
    <w:link w:val="25"/>
    <w:rPr>
      <w:rFonts w:ascii="Times New Roman" w:eastAsia="Times New Roman" w:hAnsi="Times New Roman" w:cs="Times New Roman"/>
      <w:b/>
      <w:bCs/>
      <w:i w:val="0"/>
      <w:iCs w:val="0"/>
      <w:smallCaps w:val="0"/>
      <w:strike w:val="0"/>
      <w:spacing w:val="2"/>
      <w:sz w:val="21"/>
      <w:szCs w:val="21"/>
      <w:u w:val="none"/>
    </w:rPr>
  </w:style>
  <w:style w:type="character" w:customStyle="1" w:styleId="MalgunGothic28pt0pt">
    <w:name w:val="Основной текст + Malgun Gothic;28 pt;Интервал 0 pt"/>
    <w:basedOn w:val="a6"/>
    <w:rPr>
      <w:rFonts w:ascii="Malgun Gothic" w:eastAsia="Malgun Gothic" w:hAnsi="Malgun Gothic" w:cs="Malgun Gothic"/>
      <w:b w:val="0"/>
      <w:bCs w:val="0"/>
      <w:i w:val="0"/>
      <w:iCs w:val="0"/>
      <w:smallCaps w:val="0"/>
      <w:strike w:val="0"/>
      <w:color w:val="000000"/>
      <w:spacing w:val="0"/>
      <w:w w:val="100"/>
      <w:position w:val="0"/>
      <w:sz w:val="56"/>
      <w:szCs w:val="56"/>
      <w:u w:val="none"/>
    </w:rPr>
  </w:style>
  <w:style w:type="character" w:customStyle="1" w:styleId="CenturyGothic4pt0pt">
    <w:name w:val="Основной текст + Century Gothic;4 pt;Интервал 0 pt"/>
    <w:basedOn w:val="a6"/>
    <w:rPr>
      <w:rFonts w:ascii="Century Gothic" w:eastAsia="Century Gothic" w:hAnsi="Century Gothic" w:cs="Century Gothic"/>
      <w:b w:val="0"/>
      <w:bCs w:val="0"/>
      <w:i w:val="0"/>
      <w:iCs w:val="0"/>
      <w:smallCaps w:val="0"/>
      <w:strike w:val="0"/>
      <w:color w:val="000000"/>
      <w:spacing w:val="0"/>
      <w:w w:val="100"/>
      <w:position w:val="0"/>
      <w:sz w:val="8"/>
      <w:szCs w:val="8"/>
      <w:u w:val="none"/>
      <w:lang w:val="ru-RU"/>
    </w:rPr>
  </w:style>
  <w:style w:type="character" w:customStyle="1" w:styleId="5pt0pt">
    <w:name w:val="Основной текст + 5 pt;Интервал 0 pt"/>
    <w:basedOn w:val="a6"/>
    <w:rPr>
      <w:rFonts w:ascii="Times New Roman" w:eastAsia="Times New Roman" w:hAnsi="Times New Roman" w:cs="Times New Roman"/>
      <w:b w:val="0"/>
      <w:bCs w:val="0"/>
      <w:i w:val="0"/>
      <w:iCs w:val="0"/>
      <w:smallCaps w:val="0"/>
      <w:strike w:val="0"/>
      <w:color w:val="000000"/>
      <w:spacing w:val="0"/>
      <w:w w:val="100"/>
      <w:position w:val="0"/>
      <w:sz w:val="10"/>
      <w:szCs w:val="10"/>
      <w:u w:val="none"/>
    </w:rPr>
  </w:style>
  <w:style w:type="character" w:customStyle="1" w:styleId="7">
    <w:name w:val="Основной текст7"/>
    <w:basedOn w:val="a6"/>
    <w:rPr>
      <w:rFonts w:ascii="Times New Roman" w:eastAsia="Times New Roman" w:hAnsi="Times New Roman" w:cs="Times New Roman"/>
      <w:b w:val="0"/>
      <w:bCs w:val="0"/>
      <w:i w:val="0"/>
      <w:iCs w:val="0"/>
      <w:smallCaps w:val="0"/>
      <w:strike w:val="0"/>
      <w:color w:val="000000"/>
      <w:spacing w:val="3"/>
      <w:w w:val="100"/>
      <w:position w:val="0"/>
      <w:sz w:val="21"/>
      <w:szCs w:val="21"/>
      <w:u w:val="single"/>
      <w:lang w:val="en-US"/>
    </w:rPr>
  </w:style>
  <w:style w:type="character" w:customStyle="1" w:styleId="48pt-2pt">
    <w:name w:val="Основной текст + 48 pt;Интервал -2 pt"/>
    <w:basedOn w:val="a6"/>
    <w:rPr>
      <w:rFonts w:ascii="Times New Roman" w:eastAsia="Times New Roman" w:hAnsi="Times New Roman" w:cs="Times New Roman"/>
      <w:b w:val="0"/>
      <w:bCs w:val="0"/>
      <w:i w:val="0"/>
      <w:iCs w:val="0"/>
      <w:smallCaps w:val="0"/>
      <w:strike w:val="0"/>
      <w:color w:val="000000"/>
      <w:spacing w:val="-45"/>
      <w:w w:val="100"/>
      <w:position w:val="0"/>
      <w:sz w:val="96"/>
      <w:szCs w:val="96"/>
      <w:u w:val="none"/>
      <w:lang w:val="ru-RU"/>
    </w:rPr>
  </w:style>
  <w:style w:type="character" w:customStyle="1" w:styleId="26">
    <w:name w:val="Подпись к таблице (2)_"/>
    <w:basedOn w:val="a0"/>
    <w:link w:val="27"/>
    <w:rPr>
      <w:rFonts w:ascii="Malgun Gothic" w:eastAsia="Malgun Gothic" w:hAnsi="Malgun Gothic" w:cs="Malgun Gothic"/>
      <w:b/>
      <w:bCs/>
      <w:i w:val="0"/>
      <w:iCs w:val="0"/>
      <w:smallCaps w:val="0"/>
      <w:strike w:val="0"/>
      <w:spacing w:val="1"/>
      <w:sz w:val="13"/>
      <w:szCs w:val="13"/>
      <w:u w:val="none"/>
    </w:rPr>
  </w:style>
  <w:style w:type="character" w:customStyle="1" w:styleId="2TimesNewRoman75pt0pt">
    <w:name w:val="Подпись к таблице (2) + Times New Roman;7;5 pt;Не полужирный;Интервал 0 pt"/>
    <w:basedOn w:val="26"/>
    <w:rPr>
      <w:rFonts w:ascii="Times New Roman" w:eastAsia="Times New Roman" w:hAnsi="Times New Roman" w:cs="Times New Roman"/>
      <w:b/>
      <w:bCs/>
      <w:i w:val="0"/>
      <w:iCs w:val="0"/>
      <w:smallCaps w:val="0"/>
      <w:strike w:val="0"/>
      <w:color w:val="000000"/>
      <w:spacing w:val="0"/>
      <w:w w:val="100"/>
      <w:position w:val="0"/>
      <w:sz w:val="15"/>
      <w:szCs w:val="15"/>
      <w:u w:val="none"/>
    </w:rPr>
  </w:style>
  <w:style w:type="character" w:customStyle="1" w:styleId="0pt2">
    <w:name w:val="Основной текст + Курсив;Интервал 0 pt"/>
    <w:basedOn w:val="a6"/>
    <w:rPr>
      <w:rFonts w:ascii="Times New Roman" w:eastAsia="Times New Roman" w:hAnsi="Times New Roman" w:cs="Times New Roman"/>
      <w:b w:val="0"/>
      <w:bCs w:val="0"/>
      <w:i/>
      <w:iCs/>
      <w:smallCaps w:val="0"/>
      <w:strike w:val="0"/>
      <w:color w:val="000000"/>
      <w:spacing w:val="-1"/>
      <w:w w:val="100"/>
      <w:position w:val="0"/>
      <w:sz w:val="21"/>
      <w:szCs w:val="21"/>
      <w:u w:val="none"/>
      <w:lang w:val="ru-RU"/>
    </w:rPr>
  </w:style>
  <w:style w:type="character" w:customStyle="1" w:styleId="50">
    <w:name w:val="Основной текст (5)_"/>
    <w:basedOn w:val="a0"/>
    <w:link w:val="51"/>
    <w:rPr>
      <w:rFonts w:ascii="Times New Roman" w:eastAsia="Times New Roman" w:hAnsi="Times New Roman" w:cs="Times New Roman"/>
      <w:b w:val="0"/>
      <w:bCs w:val="0"/>
      <w:i/>
      <w:iCs/>
      <w:smallCaps w:val="0"/>
      <w:strike w:val="0"/>
      <w:spacing w:val="-1"/>
      <w:sz w:val="21"/>
      <w:szCs w:val="21"/>
      <w:u w:val="none"/>
    </w:rPr>
  </w:style>
  <w:style w:type="character" w:customStyle="1" w:styleId="50pt">
    <w:name w:val="Основной текст (5) + Не курсив;Интервал 0 pt"/>
    <w:basedOn w:val="50"/>
    <w:rPr>
      <w:rFonts w:ascii="Times New Roman" w:eastAsia="Times New Roman" w:hAnsi="Times New Roman" w:cs="Times New Roman"/>
      <w:b w:val="0"/>
      <w:bCs w:val="0"/>
      <w:i/>
      <w:iCs/>
      <w:smallCaps w:val="0"/>
      <w:strike w:val="0"/>
      <w:color w:val="000000"/>
      <w:spacing w:val="3"/>
      <w:w w:val="100"/>
      <w:position w:val="0"/>
      <w:sz w:val="21"/>
      <w:szCs w:val="21"/>
      <w:u w:val="none"/>
      <w:lang w:val="ru-RU"/>
    </w:rPr>
  </w:style>
  <w:style w:type="character" w:customStyle="1" w:styleId="30pt1">
    <w:name w:val="Основной текст (3) + Интервал 0 pt"/>
    <w:basedOn w:val="3"/>
    <w:rPr>
      <w:rFonts w:ascii="Times New Roman" w:eastAsia="Times New Roman" w:hAnsi="Times New Roman" w:cs="Times New Roman"/>
      <w:b/>
      <w:bCs/>
      <w:i w:val="0"/>
      <w:iCs w:val="0"/>
      <w:smallCaps w:val="0"/>
      <w:strike w:val="0"/>
      <w:color w:val="000000"/>
      <w:spacing w:val="1"/>
      <w:w w:val="100"/>
      <w:position w:val="0"/>
      <w:sz w:val="21"/>
      <w:szCs w:val="21"/>
      <w:u w:val="none"/>
      <w:lang w:val="ru-RU"/>
    </w:rPr>
  </w:style>
  <w:style w:type="character" w:customStyle="1" w:styleId="0pt3">
    <w:name w:val="Основной текст + Полужирный;Интервал 0 pt"/>
    <w:basedOn w:val="a6"/>
    <w:rPr>
      <w:rFonts w:ascii="Times New Roman" w:eastAsia="Times New Roman" w:hAnsi="Times New Roman" w:cs="Times New Roman"/>
      <w:b/>
      <w:bCs/>
      <w:i w:val="0"/>
      <w:iCs w:val="0"/>
      <w:smallCaps w:val="0"/>
      <w:strike w:val="0"/>
      <w:color w:val="000000"/>
      <w:spacing w:val="1"/>
      <w:w w:val="100"/>
      <w:position w:val="0"/>
      <w:sz w:val="21"/>
      <w:szCs w:val="21"/>
      <w:u w:val="none"/>
      <w:lang w:val="ru-RU"/>
    </w:rPr>
  </w:style>
  <w:style w:type="character" w:customStyle="1" w:styleId="0pt4">
    <w:name w:val="Подпись к таблице + Интервал 0 pt"/>
    <w:basedOn w:val="a9"/>
    <w:rPr>
      <w:rFonts w:ascii="Times New Roman" w:eastAsia="Times New Roman" w:hAnsi="Times New Roman" w:cs="Times New Roman"/>
      <w:b/>
      <w:bCs/>
      <w:i w:val="0"/>
      <w:iCs w:val="0"/>
      <w:smallCaps w:val="0"/>
      <w:strike w:val="0"/>
      <w:color w:val="000000"/>
      <w:spacing w:val="1"/>
      <w:w w:val="100"/>
      <w:position w:val="0"/>
      <w:sz w:val="21"/>
      <w:szCs w:val="21"/>
      <w:u w:val="none"/>
      <w:lang w:val="ru-RU"/>
    </w:rPr>
  </w:style>
  <w:style w:type="character" w:customStyle="1" w:styleId="30pt2">
    <w:name w:val="Заголовок №3 + Интервал 0 pt"/>
    <w:basedOn w:val="32"/>
    <w:rPr>
      <w:rFonts w:ascii="Times New Roman" w:eastAsia="Times New Roman" w:hAnsi="Times New Roman" w:cs="Times New Roman"/>
      <w:b/>
      <w:bCs/>
      <w:i w:val="0"/>
      <w:iCs w:val="0"/>
      <w:smallCaps w:val="0"/>
      <w:strike w:val="0"/>
      <w:color w:val="000000"/>
      <w:spacing w:val="1"/>
      <w:w w:val="100"/>
      <w:position w:val="0"/>
      <w:sz w:val="21"/>
      <w:szCs w:val="21"/>
      <w:u w:val="none"/>
      <w:lang w:val="ru-RU"/>
    </w:rPr>
  </w:style>
  <w:style w:type="character" w:customStyle="1" w:styleId="34">
    <w:name w:val="Подпись к таблице (3)_"/>
    <w:basedOn w:val="a0"/>
    <w:link w:val="35"/>
    <w:rPr>
      <w:rFonts w:ascii="Times New Roman" w:eastAsia="Times New Roman" w:hAnsi="Times New Roman" w:cs="Times New Roman"/>
      <w:b w:val="0"/>
      <w:bCs w:val="0"/>
      <w:i w:val="0"/>
      <w:iCs w:val="0"/>
      <w:smallCaps w:val="0"/>
      <w:strike w:val="0"/>
      <w:spacing w:val="3"/>
      <w:sz w:val="21"/>
      <w:szCs w:val="21"/>
      <w:u w:val="none"/>
    </w:rPr>
  </w:style>
  <w:style w:type="character" w:customStyle="1" w:styleId="Consolas9pt0pt0">
    <w:name w:val="Основной текст + Consolas;9 pt;Курсив;Интервал 0 pt"/>
    <w:basedOn w:val="a6"/>
    <w:rPr>
      <w:rFonts w:ascii="Consolas" w:eastAsia="Consolas" w:hAnsi="Consolas" w:cs="Consolas"/>
      <w:b w:val="0"/>
      <w:bCs w:val="0"/>
      <w:i/>
      <w:iCs/>
      <w:smallCaps w:val="0"/>
      <w:strike w:val="0"/>
      <w:color w:val="000000"/>
      <w:spacing w:val="0"/>
      <w:w w:val="100"/>
      <w:position w:val="0"/>
      <w:sz w:val="18"/>
      <w:szCs w:val="18"/>
      <w:u w:val="none"/>
    </w:rPr>
  </w:style>
  <w:style w:type="character" w:customStyle="1" w:styleId="320">
    <w:name w:val="Заголовок №3 (2)_"/>
    <w:basedOn w:val="a0"/>
    <w:link w:val="321"/>
    <w:rPr>
      <w:rFonts w:ascii="Times New Roman" w:eastAsia="Times New Roman" w:hAnsi="Times New Roman" w:cs="Times New Roman"/>
      <w:b w:val="0"/>
      <w:bCs w:val="0"/>
      <w:i w:val="0"/>
      <w:iCs w:val="0"/>
      <w:smallCaps w:val="0"/>
      <w:strike w:val="0"/>
      <w:spacing w:val="3"/>
      <w:sz w:val="21"/>
      <w:szCs w:val="21"/>
      <w:u w:val="none"/>
    </w:rPr>
  </w:style>
  <w:style w:type="paragraph" w:customStyle="1" w:styleId="22">
    <w:name w:val="Основной текст (2)"/>
    <w:basedOn w:val="a"/>
    <w:link w:val="21"/>
    <w:pPr>
      <w:shd w:val="clear" w:color="auto" w:fill="FFFFFF"/>
      <w:spacing w:after="420" w:line="0" w:lineRule="atLeast"/>
      <w:jc w:val="center"/>
    </w:pPr>
    <w:rPr>
      <w:rFonts w:ascii="Times New Roman" w:eastAsia="Times New Roman" w:hAnsi="Times New Roman" w:cs="Times New Roman"/>
      <w:b/>
      <w:bCs/>
      <w:spacing w:val="6"/>
    </w:rPr>
  </w:style>
  <w:style w:type="paragraph" w:customStyle="1" w:styleId="30">
    <w:name w:val="Основной текст (3)"/>
    <w:basedOn w:val="a"/>
    <w:link w:val="3"/>
    <w:pPr>
      <w:shd w:val="clear" w:color="auto" w:fill="FFFFFF"/>
      <w:spacing w:line="274" w:lineRule="exact"/>
      <w:ind w:hanging="300"/>
      <w:jc w:val="both"/>
    </w:pPr>
    <w:rPr>
      <w:rFonts w:ascii="Times New Roman" w:eastAsia="Times New Roman" w:hAnsi="Times New Roman" w:cs="Times New Roman"/>
      <w:b/>
      <w:bCs/>
      <w:spacing w:val="2"/>
      <w:sz w:val="21"/>
      <w:szCs w:val="21"/>
    </w:rPr>
  </w:style>
  <w:style w:type="paragraph" w:customStyle="1" w:styleId="40">
    <w:name w:val="Основной текст (4)"/>
    <w:basedOn w:val="a"/>
    <w:link w:val="4"/>
    <w:pPr>
      <w:shd w:val="clear" w:color="auto" w:fill="FFFFFF"/>
      <w:spacing w:before="60" w:line="0" w:lineRule="atLeast"/>
      <w:jc w:val="both"/>
    </w:pPr>
    <w:rPr>
      <w:rFonts w:ascii="Times New Roman" w:eastAsia="Times New Roman" w:hAnsi="Times New Roman" w:cs="Times New Roman"/>
      <w:i/>
      <w:iCs/>
      <w:sz w:val="15"/>
      <w:szCs w:val="15"/>
    </w:rPr>
  </w:style>
  <w:style w:type="paragraph" w:customStyle="1" w:styleId="12">
    <w:name w:val="Заголовок №1"/>
    <w:basedOn w:val="a"/>
    <w:link w:val="11"/>
    <w:pPr>
      <w:shd w:val="clear" w:color="auto" w:fill="FFFFFF"/>
      <w:spacing w:after="3000" w:line="0" w:lineRule="atLeast"/>
      <w:jc w:val="center"/>
      <w:outlineLvl w:val="0"/>
    </w:pPr>
    <w:rPr>
      <w:rFonts w:ascii="Times New Roman" w:eastAsia="Times New Roman" w:hAnsi="Times New Roman" w:cs="Times New Roman"/>
      <w:b/>
      <w:bCs/>
      <w:spacing w:val="5"/>
    </w:rPr>
  </w:style>
  <w:style w:type="paragraph" w:customStyle="1" w:styleId="a5">
    <w:name w:val="Другое"/>
    <w:basedOn w:val="a"/>
    <w:link w:val="a4"/>
    <w:pPr>
      <w:shd w:val="clear" w:color="auto" w:fill="FFFFFF"/>
      <w:spacing w:after="420" w:line="0" w:lineRule="atLeast"/>
    </w:pPr>
    <w:rPr>
      <w:rFonts w:ascii="Times New Roman" w:eastAsia="Times New Roman" w:hAnsi="Times New Roman" w:cs="Times New Roman"/>
      <w:spacing w:val="3"/>
      <w:sz w:val="21"/>
      <w:szCs w:val="21"/>
    </w:rPr>
  </w:style>
  <w:style w:type="paragraph" w:customStyle="1" w:styleId="8">
    <w:name w:val="Основной текст8"/>
    <w:basedOn w:val="a"/>
    <w:link w:val="a6"/>
    <w:pPr>
      <w:shd w:val="clear" w:color="auto" w:fill="FFFFFF"/>
      <w:spacing w:line="317" w:lineRule="exact"/>
    </w:pPr>
    <w:rPr>
      <w:rFonts w:ascii="Times New Roman" w:eastAsia="Times New Roman" w:hAnsi="Times New Roman" w:cs="Times New Roman"/>
      <w:spacing w:val="3"/>
      <w:sz w:val="21"/>
      <w:szCs w:val="21"/>
    </w:rPr>
  </w:style>
  <w:style w:type="paragraph" w:customStyle="1" w:styleId="33">
    <w:name w:val="Заголовок №3"/>
    <w:basedOn w:val="a"/>
    <w:link w:val="32"/>
    <w:pPr>
      <w:shd w:val="clear" w:color="auto" w:fill="FFFFFF"/>
      <w:spacing w:line="317" w:lineRule="exact"/>
      <w:ind w:hanging="340"/>
      <w:outlineLvl w:val="2"/>
    </w:pPr>
    <w:rPr>
      <w:rFonts w:ascii="Times New Roman" w:eastAsia="Times New Roman" w:hAnsi="Times New Roman" w:cs="Times New Roman"/>
      <w:b/>
      <w:bCs/>
      <w:spacing w:val="2"/>
      <w:sz w:val="21"/>
      <w:szCs w:val="21"/>
    </w:rPr>
  </w:style>
  <w:style w:type="paragraph" w:customStyle="1" w:styleId="a8">
    <w:name w:val="Подпись к картинке"/>
    <w:basedOn w:val="a"/>
    <w:link w:val="a7"/>
    <w:pPr>
      <w:shd w:val="clear" w:color="auto" w:fill="FFFFFF"/>
      <w:spacing w:line="0" w:lineRule="atLeast"/>
      <w:ind w:hanging="180"/>
    </w:pPr>
    <w:rPr>
      <w:rFonts w:ascii="Times New Roman" w:eastAsia="Times New Roman" w:hAnsi="Times New Roman" w:cs="Times New Roman"/>
      <w:b/>
      <w:bCs/>
      <w:spacing w:val="2"/>
      <w:sz w:val="21"/>
      <w:szCs w:val="21"/>
    </w:rPr>
  </w:style>
  <w:style w:type="paragraph" w:customStyle="1" w:styleId="aa">
    <w:name w:val="Подпись к таблице"/>
    <w:basedOn w:val="a"/>
    <w:link w:val="a9"/>
    <w:pPr>
      <w:shd w:val="clear" w:color="auto" w:fill="FFFFFF"/>
      <w:spacing w:line="0" w:lineRule="atLeast"/>
    </w:pPr>
    <w:rPr>
      <w:rFonts w:ascii="Times New Roman" w:eastAsia="Times New Roman" w:hAnsi="Times New Roman" w:cs="Times New Roman"/>
      <w:b/>
      <w:bCs/>
      <w:spacing w:val="2"/>
      <w:sz w:val="21"/>
      <w:szCs w:val="21"/>
    </w:rPr>
  </w:style>
  <w:style w:type="paragraph" w:customStyle="1" w:styleId="25">
    <w:name w:val="Заголовок №2"/>
    <w:basedOn w:val="a"/>
    <w:link w:val="24"/>
    <w:pPr>
      <w:shd w:val="clear" w:color="auto" w:fill="FFFFFF"/>
      <w:spacing w:before="300" w:line="312" w:lineRule="exact"/>
      <w:ind w:firstLine="700"/>
      <w:jc w:val="both"/>
      <w:outlineLvl w:val="1"/>
    </w:pPr>
    <w:rPr>
      <w:rFonts w:ascii="Times New Roman" w:eastAsia="Times New Roman" w:hAnsi="Times New Roman" w:cs="Times New Roman"/>
      <w:b/>
      <w:bCs/>
      <w:spacing w:val="2"/>
      <w:sz w:val="21"/>
      <w:szCs w:val="21"/>
    </w:rPr>
  </w:style>
  <w:style w:type="paragraph" w:customStyle="1" w:styleId="27">
    <w:name w:val="Подпись к таблице (2)"/>
    <w:basedOn w:val="a"/>
    <w:link w:val="26"/>
    <w:pPr>
      <w:shd w:val="clear" w:color="auto" w:fill="FFFFFF"/>
      <w:spacing w:line="0" w:lineRule="atLeast"/>
      <w:jc w:val="both"/>
    </w:pPr>
    <w:rPr>
      <w:rFonts w:ascii="Malgun Gothic" w:eastAsia="Malgun Gothic" w:hAnsi="Malgun Gothic" w:cs="Malgun Gothic"/>
      <w:b/>
      <w:bCs/>
      <w:spacing w:val="1"/>
      <w:sz w:val="13"/>
      <w:szCs w:val="13"/>
    </w:rPr>
  </w:style>
  <w:style w:type="paragraph" w:customStyle="1" w:styleId="51">
    <w:name w:val="Основной текст (5)"/>
    <w:basedOn w:val="a"/>
    <w:link w:val="50"/>
    <w:pPr>
      <w:shd w:val="clear" w:color="auto" w:fill="FFFFFF"/>
      <w:spacing w:before="420" w:line="317" w:lineRule="exact"/>
      <w:jc w:val="both"/>
    </w:pPr>
    <w:rPr>
      <w:rFonts w:ascii="Times New Roman" w:eastAsia="Times New Roman" w:hAnsi="Times New Roman" w:cs="Times New Roman"/>
      <w:i/>
      <w:iCs/>
      <w:spacing w:val="-1"/>
      <w:sz w:val="21"/>
      <w:szCs w:val="21"/>
    </w:rPr>
  </w:style>
  <w:style w:type="paragraph" w:customStyle="1" w:styleId="35">
    <w:name w:val="Подпись к таблице (3)"/>
    <w:basedOn w:val="a"/>
    <w:link w:val="34"/>
    <w:pPr>
      <w:shd w:val="clear" w:color="auto" w:fill="FFFFFF"/>
      <w:spacing w:line="0" w:lineRule="atLeast"/>
    </w:pPr>
    <w:rPr>
      <w:rFonts w:ascii="Times New Roman" w:eastAsia="Times New Roman" w:hAnsi="Times New Roman" w:cs="Times New Roman"/>
      <w:spacing w:val="3"/>
      <w:sz w:val="21"/>
      <w:szCs w:val="21"/>
    </w:rPr>
  </w:style>
  <w:style w:type="paragraph" w:customStyle="1" w:styleId="321">
    <w:name w:val="Заголовок №3 (2)"/>
    <w:basedOn w:val="a"/>
    <w:link w:val="320"/>
    <w:pPr>
      <w:shd w:val="clear" w:color="auto" w:fill="FFFFFF"/>
      <w:spacing w:before="300" w:after="360" w:line="0" w:lineRule="atLeast"/>
      <w:ind w:firstLine="700"/>
      <w:jc w:val="both"/>
      <w:outlineLvl w:val="2"/>
    </w:pPr>
    <w:rPr>
      <w:rFonts w:ascii="Times New Roman" w:eastAsia="Times New Roman" w:hAnsi="Times New Roman" w:cs="Times New Roman"/>
      <w:spacing w:val="3"/>
      <w:sz w:val="21"/>
      <w:szCs w:val="21"/>
    </w:rPr>
  </w:style>
  <w:style w:type="paragraph" w:styleId="ab">
    <w:name w:val="header"/>
    <w:basedOn w:val="a"/>
    <w:link w:val="ac"/>
    <w:uiPriority w:val="99"/>
    <w:unhideWhenUsed/>
    <w:pPr>
      <w:tabs>
        <w:tab w:val="center" w:pos="4677"/>
        <w:tab w:val="right" w:pos="9355"/>
      </w:tabs>
    </w:pPr>
  </w:style>
  <w:style w:type="character" w:customStyle="1" w:styleId="ac">
    <w:name w:val="Верхний колонтитул Знак"/>
    <w:basedOn w:val="a0"/>
    <w:link w:val="ab"/>
    <w:uiPriority w:val="99"/>
    <w:rPr>
      <w:color w:val="000000"/>
    </w:rPr>
  </w:style>
  <w:style w:type="paragraph" w:styleId="ad">
    <w:name w:val="footer"/>
    <w:basedOn w:val="a"/>
    <w:link w:val="ae"/>
    <w:uiPriority w:val="99"/>
    <w:unhideWhenUsed/>
    <w:pPr>
      <w:tabs>
        <w:tab w:val="center" w:pos="4677"/>
        <w:tab w:val="right" w:pos="9355"/>
      </w:tabs>
    </w:pPr>
  </w:style>
  <w:style w:type="character" w:customStyle="1" w:styleId="ae">
    <w:name w:val="Нижний колонтитул Знак"/>
    <w:basedOn w:val="a0"/>
    <w:link w:val="ad"/>
    <w:uiPriority w:val="99"/>
    <w:rPr>
      <w:color w:val="000000"/>
    </w:rPr>
  </w:style>
  <w:style w:type="character" w:customStyle="1" w:styleId="20">
    <w:name w:val="Заголовок 2 Знак"/>
    <w:basedOn w:val="a0"/>
    <w:link w:val="2"/>
    <w:uiPriority w:val="9"/>
    <w:rPr>
      <w:rFonts w:ascii="Times New Roman" w:eastAsia="Times New Roman" w:hAnsi="Times New Roman" w:cs="Times New Roman"/>
      <w:b/>
      <w:bCs/>
      <w:sz w:val="36"/>
      <w:szCs w:val="36"/>
    </w:rPr>
  </w:style>
  <w:style w:type="table" w:styleId="af">
    <w:name w:val="Table Grid"/>
    <w:basedOn w:val="a1"/>
    <w:uiPriority w:val="59"/>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f0">
    <w:name w:val="Normal (Web)"/>
    <w:aliases w:val="Обычный (Web)"/>
    <w:basedOn w:val="a"/>
    <w:uiPriority w:val="99"/>
    <w:unhideWhenUsed/>
    <w:pPr>
      <w:widowControl/>
      <w:spacing w:before="100" w:beforeAutospacing="1" w:after="100" w:afterAutospacing="1"/>
    </w:pPr>
    <w:rPr>
      <w:rFonts w:ascii="Times New Roman" w:eastAsia="Times New Roman" w:hAnsi="Times New Roman" w:cs="Times New Roman"/>
      <w:color w:val="auto"/>
    </w:rPr>
  </w:style>
  <w:style w:type="paragraph" w:styleId="af1">
    <w:name w:val="List Paragraph"/>
    <w:basedOn w:val="a"/>
    <w:uiPriority w:val="1"/>
    <w:qFormat/>
    <w:pPr>
      <w:ind w:left="720"/>
      <w:contextualSpacing/>
    </w:pPr>
  </w:style>
  <w:style w:type="paragraph" w:styleId="af2">
    <w:name w:val="Balloon Text"/>
    <w:basedOn w:val="a"/>
    <w:link w:val="af3"/>
    <w:uiPriority w:val="99"/>
    <w:semiHidden/>
    <w:unhideWhenUsed/>
    <w:rPr>
      <w:rFonts w:ascii="Tahoma" w:hAnsi="Tahoma" w:cs="Tahoma"/>
      <w:sz w:val="16"/>
      <w:szCs w:val="16"/>
    </w:rPr>
  </w:style>
  <w:style w:type="character" w:customStyle="1" w:styleId="af3">
    <w:name w:val="Текст выноски Знак"/>
    <w:basedOn w:val="a0"/>
    <w:link w:val="af2"/>
    <w:uiPriority w:val="99"/>
    <w:semiHidden/>
    <w:rPr>
      <w:rFonts w:ascii="Tahoma" w:hAnsi="Tahoma" w:cs="Tahoma"/>
      <w:color w:val="000000"/>
      <w:sz w:val="16"/>
      <w:szCs w:val="16"/>
    </w:rPr>
  </w:style>
  <w:style w:type="character" w:customStyle="1" w:styleId="10">
    <w:name w:val="Заголовок 1 Знак"/>
    <w:basedOn w:val="a0"/>
    <w:link w:val="1"/>
    <w:uiPriority w:val="9"/>
    <w:rPr>
      <w:rFonts w:asciiTheme="majorHAnsi" w:eastAsiaTheme="majorEastAsia" w:hAnsiTheme="majorHAnsi" w:cstheme="majorBidi"/>
      <w:b/>
      <w:bCs/>
      <w:color w:val="365F91" w:themeColor="accent1" w:themeShade="BF"/>
      <w:sz w:val="28"/>
      <w:szCs w:val="28"/>
    </w:rPr>
  </w:style>
  <w:style w:type="character" w:styleId="af4">
    <w:name w:val="line number"/>
    <w:basedOn w:val="a0"/>
    <w:uiPriority w:val="99"/>
    <w:semiHidden/>
    <w:unhideWhenUsed/>
  </w:style>
  <w:style w:type="paragraph" w:customStyle="1" w:styleId="TableParagraph">
    <w:name w:val="Table Paragraph"/>
    <w:basedOn w:val="a"/>
    <w:uiPriority w:val="1"/>
    <w:qFormat/>
    <w:pPr>
      <w:autoSpaceDE w:val="0"/>
      <w:autoSpaceDN w:val="0"/>
    </w:pPr>
    <w:rPr>
      <w:rFonts w:ascii="Times New Roman" w:eastAsia="Times New Roman" w:hAnsi="Times New Roman" w:cs="Times New Roman"/>
      <w:color w:val="auto"/>
      <w:sz w:val="22"/>
      <w:szCs w:val="22"/>
      <w:lang w:eastAsia="en-US"/>
    </w:rPr>
  </w:style>
  <w:style w:type="paragraph" w:styleId="af5">
    <w:name w:val="Body Text"/>
    <w:basedOn w:val="a"/>
    <w:link w:val="af6"/>
    <w:uiPriority w:val="1"/>
    <w:qFormat/>
    <w:pPr>
      <w:autoSpaceDE w:val="0"/>
      <w:autoSpaceDN w:val="0"/>
      <w:ind w:left="216"/>
    </w:pPr>
    <w:rPr>
      <w:rFonts w:ascii="Times New Roman" w:eastAsia="Times New Roman" w:hAnsi="Times New Roman" w:cs="Times New Roman"/>
      <w:color w:val="auto"/>
      <w:sz w:val="28"/>
      <w:szCs w:val="28"/>
      <w:lang w:eastAsia="en-US"/>
    </w:rPr>
  </w:style>
  <w:style w:type="character" w:customStyle="1" w:styleId="af6">
    <w:name w:val="Основной текст Знак"/>
    <w:basedOn w:val="a0"/>
    <w:link w:val="af5"/>
    <w:uiPriority w:val="1"/>
    <w:rPr>
      <w:rFonts w:ascii="Times New Roman" w:eastAsia="Times New Roman" w:hAnsi="Times New Roman" w:cs="Times New Roman"/>
      <w:sz w:val="28"/>
      <w:szCs w:val="28"/>
      <w:lang w:eastAsia="en-US"/>
    </w:rPr>
  </w:style>
  <w:style w:type="table" w:customStyle="1" w:styleId="TableNormal">
    <w:name w:val="Table Normal"/>
    <w:uiPriority w:val="2"/>
    <w:semiHidden/>
    <w:unhideWhenUsed/>
    <w:qFormat/>
    <w:pPr>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paragraph" w:styleId="af7">
    <w:name w:val="Title"/>
    <w:basedOn w:val="a"/>
    <w:link w:val="af8"/>
    <w:uiPriority w:val="1"/>
    <w:qFormat/>
    <w:pPr>
      <w:autoSpaceDE w:val="0"/>
      <w:autoSpaceDN w:val="0"/>
      <w:spacing w:before="248"/>
      <w:ind w:left="1205" w:right="387"/>
      <w:jc w:val="center"/>
    </w:pPr>
    <w:rPr>
      <w:rFonts w:ascii="Times New Roman" w:eastAsia="Times New Roman" w:hAnsi="Times New Roman" w:cs="Times New Roman"/>
      <w:color w:val="auto"/>
      <w:sz w:val="32"/>
      <w:szCs w:val="32"/>
      <w:lang w:eastAsia="en-US"/>
    </w:rPr>
  </w:style>
  <w:style w:type="character" w:customStyle="1" w:styleId="af8">
    <w:name w:val="Название Знак"/>
    <w:basedOn w:val="a0"/>
    <w:link w:val="af7"/>
    <w:uiPriority w:val="1"/>
    <w:rPr>
      <w:rFonts w:ascii="Times New Roman" w:eastAsia="Times New Roman" w:hAnsi="Times New Roman" w:cs="Times New Roman"/>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44433040">
      <w:bodyDiv w:val="1"/>
      <w:marLeft w:val="0"/>
      <w:marRight w:val="0"/>
      <w:marTop w:val="0"/>
      <w:marBottom w:val="0"/>
      <w:divBdr>
        <w:top w:val="none" w:sz="0" w:space="0" w:color="auto"/>
        <w:left w:val="none" w:sz="0" w:space="0" w:color="auto"/>
        <w:bottom w:val="none" w:sz="0" w:space="0" w:color="auto"/>
        <w:right w:val="none" w:sz="0" w:space="0" w:color="auto"/>
      </w:divBdr>
      <w:divsChild>
        <w:div w:id="23213588">
          <w:marLeft w:val="0"/>
          <w:marRight w:val="0"/>
          <w:marTop w:val="0"/>
          <w:marBottom w:val="0"/>
          <w:divBdr>
            <w:top w:val="none" w:sz="0" w:space="0" w:color="auto"/>
            <w:left w:val="none" w:sz="0" w:space="0" w:color="auto"/>
            <w:bottom w:val="none" w:sz="0" w:space="0" w:color="auto"/>
            <w:right w:val="none" w:sz="0" w:space="0" w:color="auto"/>
          </w:divBdr>
        </w:div>
      </w:divsChild>
    </w:div>
    <w:div w:id="1385520560">
      <w:bodyDiv w:val="1"/>
      <w:marLeft w:val="0"/>
      <w:marRight w:val="0"/>
      <w:marTop w:val="0"/>
      <w:marBottom w:val="0"/>
      <w:divBdr>
        <w:top w:val="none" w:sz="0" w:space="0" w:color="auto"/>
        <w:left w:val="none" w:sz="0" w:space="0" w:color="auto"/>
        <w:bottom w:val="none" w:sz="0" w:space="0" w:color="auto"/>
        <w:right w:val="none" w:sz="0" w:space="0" w:color="auto"/>
      </w:divBdr>
    </w:div>
    <w:div w:id="195371105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ddt.alexrono.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dshbazmat@mail.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vk.com/club212001700"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edu.tatar.ru/alkeevo/page518635.htm" TargetMode="External"/><Relationship Id="rId4" Type="http://schemas.openxmlformats.org/officeDocument/2006/relationships/settings" Target="settings.xml"/><Relationship Id="rId9" Type="http://schemas.openxmlformats.org/officeDocument/2006/relationships/hyperlink" Target="mailto:dshbazmat@ymail.r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27AEB-154A-4FC8-8C8B-6B9E41C717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140</TotalTime>
  <Pages>41</Pages>
  <Words>17355</Words>
  <Characters>98927</Characters>
  <Application>Microsoft Office Word</Application>
  <DocSecurity>0</DocSecurity>
  <Lines>824</Lines>
  <Paragraphs>232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116050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dc:creator>
  <cp:lastModifiedBy>Учетная запись Майкрософт</cp:lastModifiedBy>
  <cp:revision>32</cp:revision>
  <cp:lastPrinted>2024-03-25T09:57:00Z</cp:lastPrinted>
  <dcterms:created xsi:type="dcterms:W3CDTF">2024-03-25T08:19:00Z</dcterms:created>
  <dcterms:modified xsi:type="dcterms:W3CDTF">2024-03-25T10:04:00Z</dcterms:modified>
</cp:coreProperties>
</file>